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ackground w:color="FFFFFF"/>
  <w:body>
    <w:p w:rsidR="009F26B3" w:rsidP="634563BF" w:rsidRDefault="00000000" w14:paraId="21CD1FDA" w14:textId="77777777">
      <w:pPr>
        <w:shd w:val="clear" w:color="auto" w:fill="F8F8F8"/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</w:pPr>
      <w:r>
        <w:rPr>
          <w:noProof/>
        </w:rPr>
        <w:drawing>
          <wp:inline distT="114300" distB="114300" distL="114300" distR="114300" wp14:anchorId="3900F47D" wp14:editId="74B0265D">
            <wp:extent cx="152400" cy="15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w:anchor=":~:text=La%20palabra%20huipil%20proviene%20del,se%20mantiene%20hasta%20nuestros%20d%C3%ADas" r:id="rId5">
        <w:r w:rsidRPr="634563BF" w:rsidR="00000000">
          <w:rPr>
            <w:rFonts w:ascii="Roboto" w:hAnsi="Roboto" w:eastAsia="Roboto" w:cs="Roboto"/>
            <w:b w:val="1"/>
            <w:bCs w:val="1"/>
            <w:color w:val="1155CC"/>
            <w:sz w:val="20"/>
            <w:szCs w:val="20"/>
            <w:u w:val="single"/>
            <w:lang w:val="en-US"/>
          </w:rPr>
          <w:t>https://www.gob.mx/inpi/es/articulos/el-huipil-una-prenda-tradicional-indigena#:~:text=La%20palabra%20huipil%20proviene%20del,se%20mantiene%20hasta%20nuestros%20d%C3%ADas</w:t>
        </w:r>
      </w:hyperlink>
      <w:r w:rsidRPr="634563BF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.  (</w:t>
      </w:r>
      <w:r w:rsidRPr="634563BF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adaptado</w:t>
      </w:r>
      <w:r w:rsidRPr="634563BF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)</w:t>
      </w:r>
    </w:p>
    <w:p w:rsidR="009F26B3" w:rsidP="634563BF" w:rsidRDefault="00000000" w14:paraId="554BB261" w14:textId="77777777">
      <w:pPr>
        <w:pStyle w:val="Heading1"/>
        <w:keepNext w:val="0"/>
        <w:keepLines w:val="0"/>
        <w:shd w:val="clear" w:color="auto" w:fill="F8F8F8"/>
        <w:spacing w:before="220" w:after="240" w:line="325" w:lineRule="auto"/>
        <w:rPr>
          <w:rFonts w:ascii="Roboto" w:hAnsi="Roboto" w:eastAsia="Roboto" w:cs="Roboto"/>
          <w:color w:val="979797"/>
          <w:sz w:val="18"/>
          <w:szCs w:val="18"/>
          <w:lang w:val="en-US"/>
        </w:rPr>
      </w:pPr>
      <w:bookmarkStart w:name="_pkaw2tsutg65" w:id="0"/>
      <w:bookmarkEnd w:id="0"/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 xml:space="preserve">El Huipil: 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>una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 xml:space="preserve"> 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>prenda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 xml:space="preserve"> 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>tradicional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 xml:space="preserve"> 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>indígena</w:t>
      </w:r>
      <w:r w:rsidRPr="634563BF" w:rsidR="00000000">
        <w:rPr>
          <w:rFonts w:ascii="Roboto" w:hAnsi="Roboto" w:eastAsia="Roboto" w:cs="Roboto"/>
          <w:b w:val="1"/>
          <w:bCs w:val="1"/>
          <w:color w:val="333333"/>
          <w:sz w:val="54"/>
          <w:szCs w:val="54"/>
          <w:lang w:val="en-US"/>
        </w:rPr>
        <w:t>.</w:t>
      </w:r>
    </w:p>
    <w:p w:rsidR="009F26B3" w:rsidP="634563BF" w:rsidRDefault="00000000" w14:paraId="54071851" w14:textId="77777777">
      <w:pPr>
        <w:shd w:val="clear" w:color="auto" w:fill="F8F8F8"/>
        <w:spacing w:before="260" w:after="260" w:line="360" w:lineRule="auto"/>
        <w:rPr>
          <w:color w:val="333333"/>
          <w:sz w:val="26"/>
          <w:szCs w:val="26"/>
          <w:lang w:val="en-US"/>
        </w:rPr>
      </w:pPr>
      <w:r w:rsidRPr="634563BF" w:rsidR="00000000">
        <w:rPr>
          <w:color w:val="333333"/>
          <w:sz w:val="26"/>
          <w:szCs w:val="26"/>
          <w:lang w:val="en-US"/>
        </w:rPr>
        <w:t xml:space="preserve">INPI | Instituto Nacional de </w:t>
      </w:r>
      <w:r w:rsidRPr="634563BF" w:rsidR="00000000">
        <w:rPr>
          <w:color w:val="333333"/>
          <w:sz w:val="26"/>
          <w:szCs w:val="26"/>
          <w:lang w:val="en-US"/>
        </w:rPr>
        <w:t>los</w:t>
      </w:r>
      <w:r w:rsidRPr="634563BF" w:rsidR="00000000">
        <w:rPr>
          <w:color w:val="333333"/>
          <w:sz w:val="26"/>
          <w:szCs w:val="26"/>
          <w:lang w:val="en-US"/>
        </w:rPr>
        <w:t xml:space="preserve"> Pueblos </w:t>
      </w:r>
      <w:r w:rsidRPr="634563BF" w:rsidR="00000000">
        <w:rPr>
          <w:color w:val="333333"/>
          <w:sz w:val="26"/>
          <w:szCs w:val="26"/>
          <w:lang w:val="en-US"/>
        </w:rPr>
        <w:t>Indígenas</w:t>
      </w:r>
      <w:r w:rsidRPr="634563BF" w:rsidR="00000000">
        <w:rPr>
          <w:color w:val="333333"/>
          <w:sz w:val="26"/>
          <w:szCs w:val="26"/>
          <w:lang w:val="en-US"/>
        </w:rPr>
        <w:t xml:space="preserve"> | 12 de </w:t>
      </w:r>
      <w:r w:rsidRPr="634563BF" w:rsidR="00000000">
        <w:rPr>
          <w:color w:val="333333"/>
          <w:sz w:val="26"/>
          <w:szCs w:val="26"/>
          <w:lang w:val="en-US"/>
        </w:rPr>
        <w:t>octubre</w:t>
      </w:r>
      <w:r w:rsidRPr="634563BF" w:rsidR="00000000">
        <w:rPr>
          <w:color w:val="333333"/>
          <w:sz w:val="26"/>
          <w:szCs w:val="26"/>
          <w:lang w:val="en-US"/>
        </w:rPr>
        <w:t xml:space="preserve"> de 2015</w:t>
      </w:r>
    </w:p>
    <w:p w:rsidR="009F26B3" w:rsidP="634563BF" w:rsidRDefault="00000000" w14:paraId="2F3CB68A" w14:textId="77777777">
      <w:pPr>
        <w:shd w:val="clear" w:color="auto" w:fill="F8F8F8"/>
        <w:spacing w:before="260" w:after="260" w:line="360" w:lineRule="auto"/>
        <w:rPr>
          <w:color w:val="333333"/>
          <w:sz w:val="26"/>
          <w:szCs w:val="26"/>
          <w:lang w:val="en-US"/>
        </w:rPr>
      </w:pPr>
      <w:r w:rsidRPr="634563BF" w:rsidR="00000000">
        <w:rPr>
          <w:color w:val="333333"/>
          <w:sz w:val="26"/>
          <w:szCs w:val="26"/>
          <w:lang w:val="en-US"/>
        </w:rPr>
        <w:t xml:space="preserve">La palabra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huipil </w:t>
      </w:r>
      <w:r w:rsidRPr="634563BF" w:rsidR="00000000">
        <w:rPr>
          <w:color w:val="333333"/>
          <w:sz w:val="26"/>
          <w:szCs w:val="26"/>
          <w:lang w:val="en-US"/>
        </w:rPr>
        <w:t>proviene</w:t>
      </w:r>
      <w:r w:rsidRPr="634563BF" w:rsidR="00000000">
        <w:rPr>
          <w:color w:val="333333"/>
          <w:sz w:val="26"/>
          <w:szCs w:val="26"/>
          <w:lang w:val="en-US"/>
        </w:rPr>
        <w:t xml:space="preserve"> del </w:t>
      </w:r>
      <w:r w:rsidRPr="634563BF" w:rsidR="00000000">
        <w:rPr>
          <w:color w:val="333333"/>
          <w:sz w:val="26"/>
          <w:szCs w:val="26"/>
          <w:lang w:val="en-US"/>
        </w:rPr>
        <w:t>náhuatl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i w:val="1"/>
          <w:iCs w:val="1"/>
          <w:color w:val="333333"/>
          <w:sz w:val="26"/>
          <w:szCs w:val="26"/>
          <w:lang w:val="en-US"/>
        </w:rPr>
        <w:t>huipilli</w:t>
      </w:r>
      <w:r w:rsidRPr="634563BF" w:rsidR="00000000">
        <w:rPr>
          <w:color w:val="333333"/>
          <w:sz w:val="26"/>
          <w:szCs w:val="26"/>
          <w:lang w:val="en-US"/>
        </w:rPr>
        <w:t xml:space="preserve">, que </w:t>
      </w:r>
      <w:r w:rsidRPr="634563BF" w:rsidR="00000000">
        <w:rPr>
          <w:color w:val="333333"/>
          <w:sz w:val="26"/>
          <w:szCs w:val="26"/>
          <w:lang w:val="en-US"/>
        </w:rPr>
        <w:t>significa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blusa</w:t>
      </w:r>
      <w:r w:rsidRPr="634563BF" w:rsidR="00000000">
        <w:rPr>
          <w:color w:val="333333"/>
          <w:sz w:val="26"/>
          <w:szCs w:val="26"/>
          <w:lang w:val="en-US"/>
        </w:rPr>
        <w:t xml:space="preserve"> o </w:t>
      </w:r>
      <w:r w:rsidRPr="634563BF" w:rsidR="00000000">
        <w:rPr>
          <w:color w:val="333333"/>
          <w:sz w:val="26"/>
          <w:szCs w:val="26"/>
          <w:lang w:val="en-US"/>
        </w:rPr>
        <w:t>vestido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adornado</w:t>
      </w:r>
      <w:r w:rsidRPr="634563BF" w:rsidR="00000000">
        <w:rPr>
          <w:color w:val="333333"/>
          <w:sz w:val="26"/>
          <w:szCs w:val="26"/>
          <w:lang w:val="en-US"/>
        </w:rPr>
        <w:t xml:space="preserve">. El </w:t>
      </w:r>
      <w:r w:rsidRPr="634563BF" w:rsidR="00000000">
        <w:rPr>
          <w:color w:val="333333"/>
          <w:sz w:val="26"/>
          <w:szCs w:val="26"/>
          <w:lang w:val="en-US"/>
        </w:rPr>
        <w:t>uso</w:t>
      </w:r>
      <w:r w:rsidRPr="634563BF" w:rsidR="00000000">
        <w:rPr>
          <w:color w:val="333333"/>
          <w:sz w:val="26"/>
          <w:szCs w:val="26"/>
          <w:lang w:val="en-US"/>
        </w:rPr>
        <w:t xml:space="preserve"> de </w:t>
      </w:r>
      <w:r w:rsidRPr="634563BF" w:rsidR="00000000">
        <w:rPr>
          <w:color w:val="333333"/>
          <w:sz w:val="26"/>
          <w:szCs w:val="26"/>
          <w:lang w:val="en-US"/>
        </w:rPr>
        <w:t>este</w:t>
      </w:r>
      <w:r w:rsidRPr="634563BF" w:rsidR="00000000">
        <w:rPr>
          <w:color w:val="333333"/>
          <w:sz w:val="26"/>
          <w:szCs w:val="26"/>
          <w:lang w:val="en-US"/>
        </w:rPr>
        <w:t xml:space="preserve"> es </w:t>
      </w:r>
      <w:r w:rsidRPr="634563BF" w:rsidR="00000000">
        <w:rPr>
          <w:color w:val="333333"/>
          <w:sz w:val="26"/>
          <w:szCs w:val="26"/>
          <w:lang w:val="en-US"/>
        </w:rPr>
        <w:t>considerado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toda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una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tradición</w:t>
      </w:r>
      <w:r w:rsidRPr="634563BF" w:rsidR="00000000">
        <w:rPr>
          <w:color w:val="333333"/>
          <w:sz w:val="26"/>
          <w:szCs w:val="26"/>
          <w:lang w:val="en-US"/>
        </w:rPr>
        <w:t xml:space="preserve"> entre las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mujeres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indígenas</w:t>
      </w:r>
      <w:r w:rsidRPr="634563BF" w:rsidR="00000000">
        <w:rPr>
          <w:color w:val="333333"/>
          <w:sz w:val="26"/>
          <w:szCs w:val="26"/>
          <w:lang w:val="en-US"/>
        </w:rPr>
        <w:t xml:space="preserve">. Su </w:t>
      </w:r>
      <w:r w:rsidRPr="634563BF" w:rsidR="00000000">
        <w:rPr>
          <w:color w:val="333333"/>
          <w:sz w:val="26"/>
          <w:szCs w:val="26"/>
          <w:lang w:val="en-US"/>
        </w:rPr>
        <w:t>origen</w:t>
      </w:r>
      <w:r w:rsidRPr="634563BF" w:rsidR="00000000">
        <w:rPr>
          <w:color w:val="333333"/>
          <w:sz w:val="26"/>
          <w:szCs w:val="26"/>
          <w:lang w:val="en-US"/>
        </w:rPr>
        <w:t xml:space="preserve"> data de la </w:t>
      </w:r>
      <w:r w:rsidRPr="634563BF" w:rsidR="00000000">
        <w:rPr>
          <w:color w:val="333333"/>
          <w:sz w:val="26"/>
          <w:szCs w:val="26"/>
          <w:lang w:val="en-US"/>
        </w:rPr>
        <w:t>época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prehispánica</w:t>
      </w:r>
      <w:r w:rsidRPr="634563BF" w:rsidR="00000000">
        <w:rPr>
          <w:color w:val="333333"/>
          <w:sz w:val="26"/>
          <w:szCs w:val="26"/>
          <w:lang w:val="en-US"/>
        </w:rPr>
        <w:t xml:space="preserve"> y se </w:t>
      </w:r>
      <w:r w:rsidRPr="634563BF" w:rsidR="00000000">
        <w:rPr>
          <w:color w:val="333333"/>
          <w:sz w:val="26"/>
          <w:szCs w:val="26"/>
          <w:lang w:val="en-US"/>
        </w:rPr>
        <w:t>estima</w:t>
      </w:r>
      <w:r w:rsidRPr="634563BF" w:rsidR="00000000">
        <w:rPr>
          <w:color w:val="333333"/>
          <w:sz w:val="26"/>
          <w:szCs w:val="26"/>
          <w:lang w:val="en-US"/>
        </w:rPr>
        <w:t xml:space="preserve"> que </w:t>
      </w:r>
      <w:r w:rsidRPr="634563BF" w:rsidR="00000000">
        <w:rPr>
          <w:color w:val="333333"/>
          <w:sz w:val="26"/>
          <w:szCs w:val="26"/>
          <w:lang w:val="en-US"/>
        </w:rPr>
        <w:t>su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uso</w:t>
      </w:r>
      <w:r w:rsidRPr="634563BF" w:rsidR="00000000">
        <w:rPr>
          <w:color w:val="333333"/>
          <w:sz w:val="26"/>
          <w:szCs w:val="26"/>
          <w:lang w:val="en-US"/>
        </w:rPr>
        <w:t xml:space="preserve"> se </w:t>
      </w:r>
      <w:r w:rsidRPr="634563BF" w:rsidR="00000000">
        <w:rPr>
          <w:color w:val="333333"/>
          <w:sz w:val="26"/>
          <w:szCs w:val="26"/>
          <w:lang w:val="en-US"/>
        </w:rPr>
        <w:t>originó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hace</w:t>
      </w:r>
      <w:r w:rsidRPr="634563BF" w:rsidR="00000000">
        <w:rPr>
          <w:color w:val="333333"/>
          <w:sz w:val="26"/>
          <w:szCs w:val="26"/>
          <w:lang w:val="en-US"/>
        </w:rPr>
        <w:t xml:space="preserve"> 3.000 </w:t>
      </w:r>
      <w:r w:rsidRPr="634563BF" w:rsidR="00000000">
        <w:rPr>
          <w:color w:val="333333"/>
          <w:sz w:val="26"/>
          <w:szCs w:val="26"/>
          <w:lang w:val="en-US"/>
        </w:rPr>
        <w:t>años</w:t>
      </w:r>
      <w:r w:rsidRPr="634563BF" w:rsidR="00000000">
        <w:rPr>
          <w:color w:val="333333"/>
          <w:sz w:val="26"/>
          <w:szCs w:val="26"/>
          <w:lang w:val="en-US"/>
        </w:rPr>
        <w:t xml:space="preserve">, </w:t>
      </w:r>
      <w:r w:rsidRPr="634563BF" w:rsidR="00000000">
        <w:rPr>
          <w:color w:val="333333"/>
          <w:sz w:val="26"/>
          <w:szCs w:val="26"/>
          <w:lang w:val="en-US"/>
        </w:rPr>
        <w:t>pero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su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uso</w:t>
      </w:r>
      <w:r w:rsidRPr="634563BF" w:rsidR="00000000">
        <w:rPr>
          <w:color w:val="333333"/>
          <w:sz w:val="26"/>
          <w:szCs w:val="26"/>
          <w:lang w:val="en-US"/>
        </w:rPr>
        <w:t xml:space="preserve"> se </w:t>
      </w:r>
      <w:r w:rsidRPr="634563BF" w:rsidR="00000000">
        <w:rPr>
          <w:color w:val="333333"/>
          <w:sz w:val="26"/>
          <w:szCs w:val="26"/>
          <w:lang w:val="en-US"/>
        </w:rPr>
        <w:t>mantiene</w:t>
      </w:r>
      <w:r w:rsidRPr="634563BF" w:rsidR="00000000">
        <w:rPr>
          <w:color w:val="333333"/>
          <w:sz w:val="26"/>
          <w:szCs w:val="26"/>
          <w:lang w:val="en-US"/>
        </w:rPr>
        <w:t xml:space="preserve"> hasta </w:t>
      </w:r>
      <w:r w:rsidRPr="634563BF" w:rsidR="00000000">
        <w:rPr>
          <w:color w:val="333333"/>
          <w:sz w:val="26"/>
          <w:szCs w:val="26"/>
          <w:lang w:val="en-US"/>
        </w:rPr>
        <w:t>nuestros</w:t>
      </w:r>
      <w:r w:rsidRPr="634563BF" w:rsidR="00000000">
        <w:rPr>
          <w:color w:val="333333"/>
          <w:sz w:val="26"/>
          <w:szCs w:val="26"/>
          <w:lang w:val="en-US"/>
        </w:rPr>
        <w:t xml:space="preserve"> días. Los </w:t>
      </w:r>
      <w:r w:rsidRPr="634563BF" w:rsidR="00000000">
        <w:rPr>
          <w:color w:val="333333"/>
          <w:sz w:val="26"/>
          <w:szCs w:val="26"/>
          <w:lang w:val="en-US"/>
        </w:rPr>
        <w:t>motivos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bordados</w:t>
      </w:r>
      <w:r w:rsidRPr="634563BF" w:rsidR="00000000">
        <w:rPr>
          <w:color w:val="333333"/>
          <w:sz w:val="26"/>
          <w:szCs w:val="26"/>
          <w:lang w:val="en-US"/>
        </w:rPr>
        <w:t xml:space="preserve"> de </w:t>
      </w:r>
      <w:r w:rsidRPr="634563BF" w:rsidR="00000000">
        <w:rPr>
          <w:color w:val="333333"/>
          <w:sz w:val="26"/>
          <w:szCs w:val="26"/>
          <w:lang w:val="en-US"/>
        </w:rPr>
        <w:t>los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huipiles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pueden</w:t>
      </w:r>
      <w:r w:rsidRPr="634563BF" w:rsidR="00000000">
        <w:rPr>
          <w:color w:val="333333"/>
          <w:sz w:val="26"/>
          <w:szCs w:val="26"/>
          <w:lang w:val="en-US"/>
        </w:rPr>
        <w:t xml:space="preserve"> ser </w:t>
      </w:r>
      <w:r w:rsidRPr="634563BF" w:rsidR="00000000">
        <w:rPr>
          <w:color w:val="333333"/>
          <w:sz w:val="26"/>
          <w:szCs w:val="26"/>
          <w:lang w:val="en-US"/>
        </w:rPr>
        <w:t>geométricos</w:t>
      </w:r>
      <w:r w:rsidRPr="634563BF" w:rsidR="00000000">
        <w:rPr>
          <w:color w:val="333333"/>
          <w:sz w:val="26"/>
          <w:szCs w:val="26"/>
          <w:lang w:val="en-US"/>
        </w:rPr>
        <w:t xml:space="preserve">, con </w:t>
      </w:r>
      <w:r w:rsidRPr="634563BF" w:rsidR="00000000">
        <w:rPr>
          <w:color w:val="333333"/>
          <w:sz w:val="26"/>
          <w:szCs w:val="26"/>
          <w:lang w:val="en-US"/>
        </w:rPr>
        <w:t>figuras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humanas</w:t>
      </w:r>
      <w:r w:rsidRPr="634563BF" w:rsidR="00000000">
        <w:rPr>
          <w:color w:val="333333"/>
          <w:sz w:val="26"/>
          <w:szCs w:val="26"/>
          <w:lang w:val="en-US"/>
        </w:rPr>
        <w:t xml:space="preserve">, de </w:t>
      </w:r>
      <w:r w:rsidRPr="634563BF" w:rsidR="00000000">
        <w:rPr>
          <w:color w:val="333333"/>
          <w:sz w:val="26"/>
          <w:szCs w:val="26"/>
          <w:lang w:val="en-US"/>
        </w:rPr>
        <w:t>animales</w:t>
      </w:r>
      <w:r w:rsidRPr="634563BF" w:rsidR="00000000">
        <w:rPr>
          <w:color w:val="333333"/>
          <w:sz w:val="26"/>
          <w:szCs w:val="26"/>
          <w:lang w:val="en-US"/>
        </w:rPr>
        <w:t xml:space="preserve"> o </w:t>
      </w:r>
      <w:r w:rsidRPr="634563BF" w:rsidR="00000000">
        <w:rPr>
          <w:color w:val="333333"/>
          <w:sz w:val="26"/>
          <w:szCs w:val="26"/>
          <w:lang w:val="en-US"/>
        </w:rPr>
        <w:t>plantas</w:t>
      </w:r>
      <w:r w:rsidRPr="634563BF" w:rsidR="00000000">
        <w:rPr>
          <w:color w:val="333333"/>
          <w:sz w:val="26"/>
          <w:szCs w:val="26"/>
          <w:lang w:val="en-US"/>
        </w:rPr>
        <w:t xml:space="preserve">, </w:t>
      </w:r>
      <w:r w:rsidRPr="634563BF" w:rsidR="00000000">
        <w:rPr>
          <w:color w:val="333333"/>
          <w:sz w:val="26"/>
          <w:szCs w:val="26"/>
          <w:lang w:val="en-US"/>
        </w:rPr>
        <w:t>mismos</w:t>
      </w:r>
      <w:r w:rsidRPr="634563BF" w:rsidR="00000000">
        <w:rPr>
          <w:color w:val="333333"/>
          <w:sz w:val="26"/>
          <w:szCs w:val="26"/>
          <w:lang w:val="en-US"/>
        </w:rPr>
        <w:t xml:space="preserve"> que </w:t>
      </w:r>
      <w:r w:rsidRPr="634563BF" w:rsidR="00000000">
        <w:rPr>
          <w:color w:val="333333"/>
          <w:sz w:val="26"/>
          <w:szCs w:val="26"/>
          <w:lang w:val="en-US"/>
        </w:rPr>
        <w:t>tienen</w:t>
      </w:r>
      <w:r w:rsidRPr="634563BF" w:rsidR="00000000">
        <w:rPr>
          <w:color w:val="333333"/>
          <w:sz w:val="26"/>
          <w:szCs w:val="26"/>
          <w:lang w:val="en-US"/>
        </w:rPr>
        <w:t xml:space="preserve"> un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simbolismo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distinto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en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cada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pueblo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indígena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 xml:space="preserve">que lo </w:t>
      </w:r>
      <w:r w:rsidRPr="634563BF" w:rsidR="00000000">
        <w:rPr>
          <w:color w:val="333333"/>
          <w:sz w:val="26"/>
          <w:szCs w:val="26"/>
          <w:lang w:val="en-US"/>
        </w:rPr>
        <w:t>usa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.</w:t>
      </w:r>
      <w:r w:rsidRPr="634563BF" w:rsidR="00000000">
        <w:rPr>
          <w:color w:val="333333"/>
          <w:sz w:val="26"/>
          <w:szCs w:val="26"/>
          <w:lang w:val="en-US"/>
        </w:rPr>
        <w:t>Existe</w:t>
      </w:r>
      <w:r w:rsidRPr="634563BF" w:rsidR="00000000">
        <w:rPr>
          <w:color w:val="333333"/>
          <w:sz w:val="26"/>
          <w:szCs w:val="26"/>
          <w:lang w:val="en-US"/>
        </w:rPr>
        <w:t xml:space="preserve"> un </w:t>
      </w:r>
      <w:r w:rsidRPr="634563BF" w:rsidR="00000000">
        <w:rPr>
          <w:color w:val="333333"/>
          <w:sz w:val="26"/>
          <w:szCs w:val="26"/>
          <w:lang w:val="en-US"/>
        </w:rPr>
        <w:t>tipo</w:t>
      </w:r>
      <w:r w:rsidRPr="634563BF" w:rsidR="00000000">
        <w:rPr>
          <w:color w:val="333333"/>
          <w:sz w:val="26"/>
          <w:szCs w:val="26"/>
          <w:lang w:val="en-US"/>
        </w:rPr>
        <w:t xml:space="preserve"> de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huipil </w:t>
      </w:r>
      <w:r w:rsidRPr="634563BF" w:rsidR="00000000">
        <w:rPr>
          <w:color w:val="333333"/>
          <w:sz w:val="26"/>
          <w:szCs w:val="26"/>
          <w:lang w:val="en-US"/>
        </w:rPr>
        <w:t xml:space="preserve">para </w:t>
      </w:r>
      <w:r w:rsidRPr="634563BF" w:rsidR="00000000">
        <w:rPr>
          <w:color w:val="333333"/>
          <w:sz w:val="26"/>
          <w:szCs w:val="26"/>
          <w:lang w:val="en-US"/>
        </w:rPr>
        <w:t>el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uso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diario</w:t>
      </w:r>
      <w:r w:rsidRPr="634563BF" w:rsidR="00000000">
        <w:rPr>
          <w:color w:val="333333"/>
          <w:sz w:val="26"/>
          <w:szCs w:val="26"/>
          <w:lang w:val="en-US"/>
        </w:rPr>
        <w:t xml:space="preserve"> y </w:t>
      </w:r>
      <w:r w:rsidRPr="634563BF" w:rsidR="00000000">
        <w:rPr>
          <w:color w:val="333333"/>
          <w:sz w:val="26"/>
          <w:szCs w:val="26"/>
          <w:lang w:val="en-US"/>
        </w:rPr>
        <w:t>otro</w:t>
      </w:r>
      <w:r w:rsidRPr="634563BF" w:rsidR="00000000">
        <w:rPr>
          <w:color w:val="333333"/>
          <w:sz w:val="26"/>
          <w:szCs w:val="26"/>
          <w:lang w:val="en-US"/>
        </w:rPr>
        <w:t xml:space="preserve"> para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ocasiones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especiales</w:t>
      </w:r>
      <w:r w:rsidRPr="634563BF" w:rsidR="00000000">
        <w:rPr>
          <w:color w:val="333333"/>
          <w:sz w:val="26"/>
          <w:szCs w:val="26"/>
          <w:lang w:val="en-US"/>
        </w:rPr>
        <w:t xml:space="preserve">. El que la </w:t>
      </w:r>
      <w:r w:rsidRPr="634563BF" w:rsidR="00000000">
        <w:rPr>
          <w:color w:val="333333"/>
          <w:sz w:val="26"/>
          <w:szCs w:val="26"/>
          <w:lang w:val="en-US"/>
        </w:rPr>
        <w:t>mujer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viste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en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su</w:t>
      </w:r>
      <w:r w:rsidRPr="634563BF" w:rsidR="00000000">
        <w:rPr>
          <w:color w:val="333333"/>
          <w:sz w:val="26"/>
          <w:szCs w:val="26"/>
          <w:lang w:val="en-US"/>
        </w:rPr>
        <w:t xml:space="preserve"> boda, es </w:t>
      </w:r>
      <w:r w:rsidRPr="634563BF" w:rsidR="00000000">
        <w:rPr>
          <w:color w:val="333333"/>
          <w:sz w:val="26"/>
          <w:szCs w:val="26"/>
          <w:lang w:val="en-US"/>
        </w:rPr>
        <w:t>el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mismo</w:t>
      </w:r>
      <w:r w:rsidRPr="634563BF" w:rsidR="00000000">
        <w:rPr>
          <w:color w:val="333333"/>
          <w:sz w:val="26"/>
          <w:szCs w:val="26"/>
          <w:lang w:val="en-US"/>
        </w:rPr>
        <w:t xml:space="preserve"> que </w:t>
      </w:r>
      <w:r w:rsidRPr="634563BF" w:rsidR="00000000">
        <w:rPr>
          <w:color w:val="333333"/>
          <w:sz w:val="26"/>
          <w:szCs w:val="26"/>
          <w:lang w:val="en-US"/>
        </w:rPr>
        <w:t>usa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en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su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muerte</w:t>
      </w:r>
      <w:r w:rsidRPr="634563BF" w:rsidR="00000000">
        <w:rPr>
          <w:color w:val="333333"/>
          <w:sz w:val="26"/>
          <w:szCs w:val="26"/>
          <w:lang w:val="en-US"/>
        </w:rPr>
        <w:t xml:space="preserve">, </w:t>
      </w:r>
      <w:r w:rsidRPr="634563BF" w:rsidR="00000000">
        <w:rPr>
          <w:color w:val="333333"/>
          <w:sz w:val="26"/>
          <w:szCs w:val="26"/>
          <w:lang w:val="en-US"/>
        </w:rPr>
        <w:t>tal</w:t>
      </w:r>
      <w:r w:rsidRPr="634563BF" w:rsidR="00000000">
        <w:rPr>
          <w:color w:val="333333"/>
          <w:sz w:val="26"/>
          <w:szCs w:val="26"/>
          <w:lang w:val="en-US"/>
        </w:rPr>
        <w:t xml:space="preserve"> y </w:t>
      </w:r>
      <w:r w:rsidRPr="634563BF" w:rsidR="00000000">
        <w:rPr>
          <w:color w:val="333333"/>
          <w:sz w:val="26"/>
          <w:szCs w:val="26"/>
          <w:lang w:val="en-US"/>
        </w:rPr>
        <w:t>como</w:t>
      </w:r>
      <w:r w:rsidRPr="634563BF" w:rsidR="00000000">
        <w:rPr>
          <w:color w:val="333333"/>
          <w:sz w:val="26"/>
          <w:szCs w:val="26"/>
          <w:lang w:val="en-US"/>
        </w:rPr>
        <w:t xml:space="preserve"> se </w:t>
      </w:r>
      <w:r w:rsidRPr="634563BF" w:rsidR="00000000">
        <w:rPr>
          <w:color w:val="333333"/>
          <w:sz w:val="26"/>
          <w:szCs w:val="26"/>
          <w:lang w:val="en-US"/>
        </w:rPr>
        <w:t>acostumbraba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en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tiempos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prehispánicos</w:t>
      </w:r>
      <w:r w:rsidRPr="634563BF" w:rsidR="00000000">
        <w:rPr>
          <w:color w:val="333333"/>
          <w:sz w:val="26"/>
          <w:szCs w:val="26"/>
          <w:lang w:val="en-US"/>
        </w:rPr>
        <w:t>.</w:t>
      </w:r>
    </w:p>
    <w:p w:rsidR="009F26B3" w:rsidP="634563BF" w:rsidRDefault="00000000" w14:paraId="4733A12D" w14:textId="77777777">
      <w:pPr>
        <w:shd w:val="clear" w:color="auto" w:fill="F8F8F8"/>
        <w:spacing w:before="260" w:after="260" w:line="360" w:lineRule="auto"/>
        <w:rPr>
          <w:color w:val="333333"/>
          <w:sz w:val="26"/>
          <w:szCs w:val="26"/>
          <w:lang w:val="en-US"/>
        </w:rPr>
      </w:pPr>
      <w:r w:rsidRPr="634563BF" w:rsidR="00000000">
        <w:rPr>
          <w:color w:val="333333"/>
          <w:sz w:val="26"/>
          <w:szCs w:val="26"/>
          <w:lang w:val="en-US"/>
        </w:rPr>
        <w:t xml:space="preserve">La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CDI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difunde</w:t>
      </w:r>
      <w:r w:rsidRPr="634563BF" w:rsidR="00000000">
        <w:rPr>
          <w:color w:val="333333"/>
          <w:sz w:val="26"/>
          <w:szCs w:val="26"/>
          <w:lang w:val="en-US"/>
        </w:rPr>
        <w:t xml:space="preserve"> las </w:t>
      </w:r>
      <w:r w:rsidRPr="634563BF" w:rsidR="00000000">
        <w:rPr>
          <w:color w:val="333333"/>
          <w:sz w:val="26"/>
          <w:szCs w:val="26"/>
          <w:lang w:val="en-US"/>
        </w:rPr>
        <w:t>tradiciones</w:t>
      </w:r>
      <w:r w:rsidRPr="634563BF" w:rsidR="00000000">
        <w:rPr>
          <w:color w:val="333333"/>
          <w:sz w:val="26"/>
          <w:szCs w:val="26"/>
          <w:lang w:val="en-US"/>
        </w:rPr>
        <w:t xml:space="preserve">, </w:t>
      </w:r>
      <w:r w:rsidRPr="634563BF" w:rsidR="00000000">
        <w:rPr>
          <w:color w:val="333333"/>
          <w:sz w:val="26"/>
          <w:szCs w:val="26"/>
          <w:lang w:val="en-US"/>
        </w:rPr>
        <w:t>cultura</w:t>
      </w:r>
      <w:r w:rsidRPr="634563BF" w:rsidR="00000000">
        <w:rPr>
          <w:color w:val="333333"/>
          <w:sz w:val="26"/>
          <w:szCs w:val="26"/>
          <w:lang w:val="en-US"/>
        </w:rPr>
        <w:t xml:space="preserve"> e </w:t>
      </w:r>
      <w:r w:rsidRPr="634563BF" w:rsidR="00000000">
        <w:rPr>
          <w:color w:val="333333"/>
          <w:sz w:val="26"/>
          <w:szCs w:val="26"/>
          <w:lang w:val="en-US"/>
        </w:rPr>
        <w:t>indumentaria</w:t>
      </w:r>
      <w:r w:rsidRPr="634563BF" w:rsidR="00000000">
        <w:rPr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color w:val="333333"/>
          <w:sz w:val="26"/>
          <w:szCs w:val="26"/>
          <w:lang w:val="en-US"/>
        </w:rPr>
        <w:t>típica</w:t>
      </w:r>
      <w:r w:rsidRPr="634563BF" w:rsidR="00000000">
        <w:rPr>
          <w:color w:val="333333"/>
          <w:sz w:val="26"/>
          <w:szCs w:val="26"/>
          <w:lang w:val="en-US"/>
        </w:rPr>
        <w:t xml:space="preserve"> de </w:t>
      </w:r>
      <w:r w:rsidRPr="634563BF" w:rsidR="00000000">
        <w:rPr>
          <w:color w:val="333333"/>
          <w:sz w:val="26"/>
          <w:szCs w:val="26"/>
          <w:lang w:val="en-US"/>
        </w:rPr>
        <w:t>los</w:t>
      </w:r>
      <w:r w:rsidRPr="634563BF" w:rsidR="00000000">
        <w:rPr>
          <w:color w:val="333333"/>
          <w:sz w:val="26"/>
          <w:szCs w:val="26"/>
          <w:lang w:val="en-US"/>
        </w:rPr>
        <w:t xml:space="preserve"> Pueblos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Indígenas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,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pilares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de la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identidad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634563BF" w:rsidR="00000000">
        <w:rPr>
          <w:b w:val="1"/>
          <w:bCs w:val="1"/>
          <w:color w:val="333333"/>
          <w:sz w:val="26"/>
          <w:szCs w:val="26"/>
          <w:lang w:val="en-US"/>
        </w:rPr>
        <w:t>mexicana</w:t>
      </w:r>
      <w:r w:rsidRPr="634563BF" w:rsidR="00000000">
        <w:rPr>
          <w:color w:val="333333"/>
          <w:sz w:val="26"/>
          <w:szCs w:val="26"/>
          <w:lang w:val="en-US"/>
        </w:rPr>
        <w:t>.</w:t>
      </w:r>
    </w:p>
    <w:p w:rsidR="009F26B3" w:rsidRDefault="00000000" w14:paraId="22BB1B68" w14:textId="77777777">
      <w:pPr>
        <w:shd w:val="clear" w:color="auto" w:fill="F8F8F8"/>
        <w:spacing w:before="260" w:after="260" w:line="360" w:lineRule="auto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br/>
      </w:r>
      <w:r>
        <w:rPr>
          <w:noProof/>
          <w:color w:val="333333"/>
          <w:sz w:val="26"/>
          <w:szCs w:val="26"/>
        </w:rPr>
        <w:drawing>
          <wp:inline distT="114300" distB="114300" distL="114300" distR="114300" wp14:anchorId="24BCBE84" wp14:editId="77E583D3">
            <wp:extent cx="3642059" cy="2367939"/>
            <wp:effectExtent l="0" t="0" r="0" b="0"/>
            <wp:docPr id="2" name="image2.jpg" descr="51157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51157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059" cy="2367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26B3" w:rsidRDefault="009F26B3" w14:paraId="7F17395F" w14:textId="77777777"/>
    <w:sectPr w:rsidR="009F26B3">
      <w:pgSz w:w="12240" w:h="15840" w:orient="portrait"/>
      <w:pgMar w:top="1080" w:right="720" w:bottom="10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E01C2989-DBC2-4767-98D5-B98EB449D613}" r:id="rId1"/>
    <w:embedBold w:fontKey="{D00DBA9F-F919-4542-B718-6BB958797685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B6651F4-6432-41ED-89FC-8E70437B5A58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D4E6065-7AD0-4ADD-B548-C5B9FAD80862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B3"/>
    <w:rsid w:val="00000000"/>
    <w:rsid w:val="00193A98"/>
    <w:rsid w:val="008E5C0A"/>
    <w:rsid w:val="009F26B3"/>
    <w:rsid w:val="6345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078FB"/>
  <w15:docId w15:val="{2E331083-DAA8-4B7A-A653-8DC8FF9E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hyperlink" Target="https://www.gob.mx/inpi/es/articulos/el-huipil-una-prenda-tradicional-indigena" TargetMode="External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8D3EE933A21458EA4EB82CE2FCE1B" ma:contentTypeVersion="10" ma:contentTypeDescription="Create a new document." ma:contentTypeScope="" ma:versionID="e03d3cce291b1fe089ddc3011c4c98e4">
  <xsd:schema xmlns:xsd="http://www.w3.org/2001/XMLSchema" xmlns:xs="http://www.w3.org/2001/XMLSchema" xmlns:p="http://schemas.microsoft.com/office/2006/metadata/properties" xmlns:ns2="0a90f05e-5b10-40ec-a511-95bbb679e972" xmlns:ns3="8b62fb69-a9ea-4af5-bca3-c494f8332c82" targetNamespace="http://schemas.microsoft.com/office/2006/metadata/properties" ma:root="true" ma:fieldsID="5c23448e9698943255d99e1a8499269d" ns2:_="" ns3:_="">
    <xsd:import namespace="0a90f05e-5b10-40ec-a511-95bbb679e972"/>
    <xsd:import namespace="8b62fb69-a9ea-4af5-bca3-c494f8332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f05e-5b10-40ec-a511-95bbb679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2fb69-a9ea-4af5-bca3-c494f8332c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62fb69-a9ea-4af5-bca3-c494f8332c82">
      <UserInfo>
        <DisplayName/>
        <AccountId xsi:nil="true"/>
        <AccountType/>
      </UserInfo>
    </SharedWithUsers>
    <MediaLengthInSeconds xmlns="0a90f05e-5b10-40ec-a511-95bbb679e972" xsi:nil="true"/>
  </documentManagement>
</p:properties>
</file>

<file path=customXml/itemProps1.xml><?xml version="1.0" encoding="utf-8"?>
<ds:datastoreItem xmlns:ds="http://schemas.openxmlformats.org/officeDocument/2006/customXml" ds:itemID="{343494D5-18F7-481A-B0F2-C12861CBB097}"/>
</file>

<file path=customXml/itemProps2.xml><?xml version="1.0" encoding="utf-8"?>
<ds:datastoreItem xmlns:ds="http://schemas.openxmlformats.org/officeDocument/2006/customXml" ds:itemID="{6AB8A320-2461-497F-9AC7-190136C02D72}"/>
</file>

<file path=customXml/itemProps3.xml><?xml version="1.0" encoding="utf-8"?>
<ds:datastoreItem xmlns:ds="http://schemas.openxmlformats.org/officeDocument/2006/customXml" ds:itemID="{86CF3E13-8626-489C-AB58-E7766474B6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Agudelo-McNealy</dc:creator>
  <cp:lastModifiedBy>Kim, Jina</cp:lastModifiedBy>
  <cp:revision>3</cp:revision>
  <dcterms:created xsi:type="dcterms:W3CDTF">2024-05-28T13:44:00Z</dcterms:created>
  <dcterms:modified xsi:type="dcterms:W3CDTF">2024-05-29T18:32:51Z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0x0101007138D3EE933A21458EA4EB82CE2FCE1B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activity">
    <vt:lpwstr>{"FileActivityType":"9","FileActivityTimeStamp":"2024-05-29T18:32:18.300Z","FileActivityUsersOnPage":[{"DisplayName":"Kim, Jina","Id":"jk129@iu.edu"}],"FileActivityNavigationId":null}</vt:lpwstr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