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intelligence.xml" ContentType="application/vnd.ms-office.intelligence+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206b54f6e7194103"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spacing w:after="0" w:lineRule="auto"/>
        <w:jc w:val="center"/>
        <w:rPr/>
      </w:pPr>
      <w:r w:rsidRPr="00000000" w:rsidDel="00000000" w:rsidR="00000000">
        <w:rPr/>
        <w:drawing>
          <wp:inline xmlns:wp14="http://schemas.microsoft.com/office/word/2010/wordprocessingDrawing" distT="0" distB="0" distL="0" distR="0" wp14:anchorId="67597CD4" wp14:editId="7777777">
            <wp:extent cx="7040880" cy="463550"/>
            <wp:effectExtent l="0" t="0" r="0" b="0"/>
            <wp:docPr id="4" name="image1.png"/>
            <a:graphic>
              <a:graphicData uri="http://schemas.openxmlformats.org/drawingml/2006/picture">
                <pic:pic>
                  <pic:nvPicPr>
                    <pic:cNvPr id="0" name="image1.png"/>
                    <pic:cNvPicPr preferRelativeResize="0"/>
                  </pic:nvPicPr>
                  <pic:blipFill>
                    <a:blip r:embed="rId7"/>
                    <a:srcRect l="0" t="0" r="0" b="0"/>
                    <a:stretch>
                      <a:fillRect/>
                    </a:stretch>
                  </pic:blipFill>
                  <pic:spPr>
                    <a:xfrm>
                      <a:off x="0" y="0"/>
                      <a:ext cx="7040880" cy="463550"/>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2" wp14:textId="77777777">
      <w:pPr>
        <w:spacing w:after="0" w:lineRule="auto"/>
        <w:jc w:val="center"/>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Trade Routes</w:t>
      </w:r>
    </w:p>
    <w:p xmlns:wp14="http://schemas.microsoft.com/office/word/2010/wordml" w:rsidRPr="00000000" w:rsidR="00000000" w:rsidDel="00000000" w:rsidP="00000000" w:rsidRDefault="00000000" w14:paraId="00000003" wp14:textId="77777777">
      <w:pPr>
        <w:spacing w:after="0" w:lineRule="auto"/>
        <w:jc w:val="center"/>
        <w:rPr>
          <w:rFonts w:ascii="Times New Roman" w:hAnsi="Times New Roman" w:eastAsia="Times New Roman" w:cs="Times New Roman"/>
        </w:rPr>
      </w:pPr>
      <w:r w:rsidRPr="00000000" w:rsidDel="00000000" w:rsidR="00000000">
        <w:rPr>
          <w:rtl w:val="0"/>
        </w:rPr>
      </w:r>
    </w:p>
    <w:tbl>
      <w:tblPr>
        <w:tblStyle w:val="Table1"/>
        <w:tblW w:w="11130"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Change w:author="">
          <w:tblPr/>
        </w:tblPrChange>
      </w:tblPr>
      <w:tblGrid>
        <w:gridCol w:w="5375"/>
        <w:gridCol w:w="5755"/>
      </w:tblGrid>
      <w:tr xmlns:wp14="http://schemas.microsoft.com/office/word/2010/wordml" w:rsidTr="5EE41E02" w14:paraId="2635E364" wp14:textId="77777777">
        <w:trPr>
          <w:trHeight w:val="274"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6E6E6"/>
            <w:tcMar/>
          </w:tcPr>
          <w:p w:rsidRPr="00000000" w:rsidR="00000000" w:rsidDel="00000000" w:rsidP="00000000" w:rsidRDefault="00000000" w14:paraId="00000004" wp14:textId="77777777">
            <w:pPr>
              <w:spacing w:after="0" w:line="240" w:lineRule="auto"/>
              <w:jc w:val="center"/>
              <w:rPr>
                <w:rFonts w:ascii="Times New Roman" w:hAnsi="Times New Roman" w:eastAsia="Times New Roman" w:cs="Times New Roman"/>
                <w:b w:val="1"/>
              </w:rPr>
            </w:pPr>
            <w:r w:rsidRPr="00000000" w:rsidDel="00000000" w:rsidR="00000000">
              <w:rPr>
                <w:rFonts w:ascii="Times New Roman" w:hAnsi="Times New Roman" w:eastAsia="Times New Roman" w:cs="Times New Roman"/>
                <w:b w:val="1"/>
                <w:rtl w:val="0"/>
              </w:rPr>
              <w:t xml:space="preserve">Introduction </w:t>
            </w:r>
          </w:p>
        </w:tc>
      </w:tr>
      <w:tr xmlns:wp14="http://schemas.microsoft.com/office/word/2010/wordml" w:rsidTr="5EE41E02" w14:paraId="2291B1A0" wp14:textId="77777777">
        <w:trPr>
          <w:trHeight w:val="549"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1224277F" w:rsidP="5EE41E02" w:rsidRDefault="1224277F" w14:paraId="7D446EB1" w14:textId="66DD62AE">
            <w:pPr>
              <w:pStyle w:val="Normal"/>
              <w:spacing w:after="0" w:line="240"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
              </w:rPr>
            </w:pPr>
            <w:r w:rsidRPr="5EE41E02" w:rsidR="0DEF7C6F">
              <w:rPr>
                <w:rFonts w:ascii="Times New Roman" w:hAnsi="Times New Roman" w:eastAsia="Times New Roman" w:cs="Times New Roman"/>
                <w:b w:val="0"/>
                <w:bCs w:val="0"/>
                <w:i w:val="0"/>
                <w:iCs w:val="0"/>
                <w:noProof w:val="0"/>
                <w:color w:val="000000" w:themeColor="text1" w:themeTint="FF" w:themeShade="FF"/>
                <w:sz w:val="22"/>
                <w:szCs w:val="22"/>
                <w:lang w:val="en"/>
              </w:rPr>
              <w:t xml:space="preserve">Throughout history, trade has played an important role in connecting cultures and sharing ideas. The country of Somalia is home to </w:t>
            </w:r>
            <w:r w:rsidRPr="5EE41E02" w:rsidR="1975942C">
              <w:rPr>
                <w:rFonts w:ascii="Times New Roman" w:hAnsi="Times New Roman" w:eastAsia="Times New Roman" w:cs="Times New Roman"/>
                <w:b w:val="0"/>
                <w:bCs w:val="0"/>
                <w:i w:val="0"/>
                <w:iCs w:val="0"/>
                <w:noProof w:val="0"/>
                <w:color w:val="000000" w:themeColor="text1" w:themeTint="FF" w:themeShade="FF"/>
                <w:sz w:val="22"/>
                <w:szCs w:val="22"/>
                <w:lang w:val="en"/>
              </w:rPr>
              <w:t>several</w:t>
            </w:r>
            <w:r w:rsidRPr="5EE41E02" w:rsidR="0DEF7C6F">
              <w:rPr>
                <w:rFonts w:ascii="Times New Roman" w:hAnsi="Times New Roman" w:eastAsia="Times New Roman" w:cs="Times New Roman"/>
                <w:b w:val="0"/>
                <w:bCs w:val="0"/>
                <w:i w:val="0"/>
                <w:iCs w:val="0"/>
                <w:noProof w:val="0"/>
                <w:color w:val="000000" w:themeColor="text1" w:themeTint="FF" w:themeShade="FF"/>
                <w:sz w:val="22"/>
                <w:szCs w:val="22"/>
                <w:lang w:val="en"/>
              </w:rPr>
              <w:t xml:space="preserve"> cities (</w:t>
            </w:r>
            <w:r w:rsidRPr="5EE41E02" w:rsidR="669646C0">
              <w:rPr>
                <w:rFonts w:ascii="Times New Roman" w:hAnsi="Times New Roman" w:eastAsia="Times New Roman" w:cs="Times New Roman"/>
                <w:b w:val="0"/>
                <w:bCs w:val="0"/>
                <w:i w:val="0"/>
                <w:iCs w:val="0"/>
                <w:noProof w:val="0"/>
                <w:color w:val="000000" w:themeColor="text1" w:themeTint="FF" w:themeShade="FF"/>
                <w:sz w:val="22"/>
                <w:szCs w:val="22"/>
                <w:lang w:val="en"/>
              </w:rPr>
              <w:t xml:space="preserve">Mogadishu, </w:t>
            </w:r>
            <w:proofErr w:type="spellStart"/>
            <w:r w:rsidRPr="5EE41E02" w:rsidR="0DEF7C6F">
              <w:rPr>
                <w:rFonts w:ascii="Times New Roman" w:hAnsi="Times New Roman" w:eastAsia="Times New Roman" w:cs="Times New Roman"/>
                <w:b w:val="0"/>
                <w:bCs w:val="0"/>
                <w:i w:val="0"/>
                <w:iCs w:val="0"/>
                <w:noProof w:val="0"/>
                <w:color w:val="000000" w:themeColor="text1" w:themeTint="FF" w:themeShade="FF"/>
                <w:sz w:val="22"/>
                <w:szCs w:val="22"/>
                <w:lang w:val="en"/>
              </w:rPr>
              <w:t>Mosyllon</w:t>
            </w:r>
            <w:proofErr w:type="spellEnd"/>
            <w:r w:rsidRPr="5EE41E02" w:rsidR="0DEF7C6F">
              <w:rPr>
                <w:rFonts w:ascii="Times New Roman" w:hAnsi="Times New Roman" w:eastAsia="Times New Roman" w:cs="Times New Roman"/>
                <w:b w:val="0"/>
                <w:bCs w:val="0"/>
                <w:i w:val="0"/>
                <w:iCs w:val="0"/>
                <w:noProof w:val="0"/>
                <w:color w:val="000000" w:themeColor="text1" w:themeTint="FF" w:themeShade="FF"/>
                <w:sz w:val="22"/>
                <w:szCs w:val="22"/>
                <w:lang w:val="en"/>
              </w:rPr>
              <w:t xml:space="preserve">, Mundu, and </w:t>
            </w:r>
            <w:proofErr w:type="spellStart"/>
            <w:r w:rsidRPr="5EE41E02" w:rsidR="0DEF7C6F">
              <w:rPr>
                <w:rFonts w:ascii="Times New Roman" w:hAnsi="Times New Roman" w:eastAsia="Times New Roman" w:cs="Times New Roman"/>
                <w:b w:val="0"/>
                <w:bCs w:val="0"/>
                <w:i w:val="0"/>
                <w:iCs w:val="0"/>
                <w:noProof w:val="0"/>
                <w:color w:val="000000" w:themeColor="text1" w:themeTint="FF" w:themeShade="FF"/>
                <w:sz w:val="22"/>
                <w:szCs w:val="22"/>
                <w:lang w:val="en"/>
              </w:rPr>
              <w:t>Opone</w:t>
            </w:r>
            <w:proofErr w:type="spellEnd"/>
            <w:r w:rsidRPr="5EE41E02" w:rsidR="0DEF7C6F">
              <w:rPr>
                <w:rFonts w:ascii="Times New Roman" w:hAnsi="Times New Roman" w:eastAsia="Times New Roman" w:cs="Times New Roman"/>
                <w:b w:val="0"/>
                <w:bCs w:val="0"/>
                <w:i w:val="0"/>
                <w:iCs w:val="0"/>
                <w:noProof w:val="0"/>
                <w:color w:val="000000" w:themeColor="text1" w:themeTint="FF" w:themeShade="FF"/>
                <w:sz w:val="22"/>
                <w:szCs w:val="22"/>
                <w:lang w:val="en"/>
              </w:rPr>
              <w:t xml:space="preserve">) that were important in famous trade routes, such as The Silk Road and The Incense Trade Route. On these trade routes, Somalia was both able to connect Europe and Asia to the rest of Africa and provide traders with valuable resources from their country, like frankincense, myrrh, and ivory. In addition to connecting Europe to the rest of Africa, Somalia played an important role in bringing Indian cinnamon to the European continent. This connection was so strong that the Greek and Romans believed cinnamon to be of Somali origin. Ancient trade routes in Somalia include both land and maritime routes. </w:t>
            </w:r>
          </w:p>
          <w:p w:rsidR="5EE41E02" w:rsidP="5EE41E02" w:rsidRDefault="5EE41E02" w14:paraId="08691677" w14:textId="2ACE92DE">
            <w:pPr>
              <w:pStyle w:val="Normal"/>
              <w:spacing w:after="0" w:line="240"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
              </w:rPr>
            </w:pPr>
          </w:p>
          <w:p w:rsidR="1224277F" w:rsidP="1BC30686" w:rsidRDefault="1224277F" w14:paraId="124CECEA" w14:textId="1BA1FCE6">
            <w:pPr>
              <w:pStyle w:val="Normal"/>
              <w:spacing w:after="0" w:line="240" w:lineRule="auto"/>
              <w:jc w:val="left"/>
              <w:rPr>
                <w:rFonts w:ascii="Times New Roman" w:hAnsi="Times New Roman" w:eastAsia="Times New Roman" w:cs="Times New Roman"/>
                <w:b w:val="0"/>
                <w:bCs w:val="0"/>
                <w:i w:val="0"/>
                <w:iCs w:val="0"/>
                <w:noProof w:val="0"/>
                <w:color w:val="000000" w:themeColor="text1" w:themeTint="FF" w:themeShade="FF"/>
                <w:sz w:val="22"/>
                <w:szCs w:val="22"/>
                <w:lang w:val="en"/>
              </w:rPr>
            </w:pPr>
            <w:r w:rsidRPr="1BC30686" w:rsidR="0DEF7C6F">
              <w:rPr>
                <w:rFonts w:ascii="Times New Roman" w:hAnsi="Times New Roman" w:eastAsia="Times New Roman" w:cs="Times New Roman"/>
                <w:b w:val="0"/>
                <w:bCs w:val="0"/>
                <w:i w:val="0"/>
                <w:iCs w:val="0"/>
                <w:noProof w:val="0"/>
                <w:color w:val="000000" w:themeColor="text1" w:themeTint="FF" w:themeShade="FF"/>
                <w:sz w:val="22"/>
                <w:szCs w:val="22"/>
                <w:lang w:val="en"/>
              </w:rPr>
              <w:t>This necklace is representative of Somalia’s connection to trade routes through both its design and the materials used in its creation. The design of the necklace suggests that it originates from the Arabian Peninsula. However, the necklace holds meaning in Somali culture, despite originating from another region. In Somali culture, necklaces are worn to showcase the wealth and prestige of a family. Additionally, the materials of this necklace hold meaning, with both amber and agate believed to hold healing and protective powers amongst the peoples of the region Somalia is located in, the Horn of Africa.</w:t>
            </w:r>
          </w:p>
          <w:p w:rsidRPr="00000000" w:rsidR="00000000" w:rsidDel="00000000" w:rsidP="00000000" w:rsidRDefault="00000000" w14:paraId="00000007" wp14:textId="77777777">
            <w:pPr>
              <w:spacing w:after="0" w:line="240" w:lineRule="auto"/>
              <w:rPr>
                <w:rFonts w:ascii="Times New Roman" w:hAnsi="Times New Roman" w:eastAsia="Times New Roman" w:cs="Times New Roman"/>
                <w:color w:val="000000"/>
                <w:highlight w:val="white"/>
              </w:rPr>
            </w:pPr>
          </w:p>
          <w:p w:rsidRPr="00000000" w:rsidR="00000000" w:rsidDel="00000000" w:rsidP="00000000" w:rsidRDefault="00000000" w14:paraId="00000008" wp14:textId="7C478CFD">
            <w:pPr>
              <w:spacing w:after="0" w:line="240" w:lineRule="auto"/>
              <w:rPr>
                <w:rFonts w:ascii="Times New Roman" w:hAnsi="Times New Roman" w:eastAsia="Times New Roman" w:cs="Times New Roman"/>
                <w:highlight w:val="white"/>
              </w:rPr>
            </w:pPr>
            <w:r w:rsidRPr="1BC30686" w:rsidR="1224277F">
              <w:rPr>
                <w:rFonts w:ascii="Times New Roman" w:hAnsi="Times New Roman" w:eastAsia="Times New Roman" w:cs="Times New Roman"/>
                <w:color w:val="000000" w:themeColor="text1" w:themeTint="FF" w:themeShade="FF"/>
                <w:highlight w:val="white"/>
              </w:rPr>
              <w:t xml:space="preserve">In this lesson, students will </w:t>
            </w:r>
            <w:r w:rsidRPr="1BC30686" w:rsidR="1224277F">
              <w:rPr>
                <w:rFonts w:ascii="Times New Roman" w:hAnsi="Times New Roman" w:eastAsia="Times New Roman" w:cs="Times New Roman"/>
                <w:highlight w:val="white"/>
              </w:rPr>
              <w:t xml:space="preserve">learn about the importance of trade now and throughout history and complete a project to </w:t>
            </w:r>
            <w:r w:rsidRPr="1BC30686" w:rsidR="0FB1A7E7">
              <w:rPr>
                <w:rFonts w:ascii="Times New Roman" w:hAnsi="Times New Roman" w:eastAsia="Times New Roman" w:cs="Times New Roman"/>
                <w:highlight w:val="white"/>
              </w:rPr>
              <w:t>display</w:t>
            </w:r>
            <w:r w:rsidRPr="1BC30686" w:rsidR="1224277F">
              <w:rPr>
                <w:rFonts w:ascii="Times New Roman" w:hAnsi="Times New Roman" w:eastAsia="Times New Roman" w:cs="Times New Roman"/>
                <w:highlight w:val="white"/>
              </w:rPr>
              <w:t xml:space="preserve"> how trade has influenced a product in their everyday </w:t>
            </w:r>
            <w:r w:rsidRPr="1BC30686" w:rsidR="219B2C91">
              <w:rPr>
                <w:rFonts w:ascii="Times New Roman" w:hAnsi="Times New Roman" w:eastAsia="Times New Roman" w:cs="Times New Roman"/>
                <w:highlight w:val="white"/>
              </w:rPr>
              <w:t>lives.</w:t>
            </w:r>
          </w:p>
          <w:p w:rsidRPr="00000000" w:rsidR="00000000" w:rsidDel="00000000" w:rsidP="00000000" w:rsidRDefault="00000000" w14:paraId="00000009" wp14:textId="77777777">
            <w:pPr>
              <w:spacing w:after="0" w:line="240" w:lineRule="auto"/>
              <w:rPr>
                <w:rFonts w:ascii="Times New Roman" w:hAnsi="Times New Roman" w:eastAsia="Times New Roman" w:cs="Times New Roman"/>
                <w:highlight w:val="white"/>
              </w:rPr>
            </w:pPr>
          </w:p>
        </w:tc>
      </w:tr>
      <w:tr xmlns:wp14="http://schemas.microsoft.com/office/word/2010/wordml" w:rsidTr="5EE41E02" w14:paraId="4431D489" wp14:textId="77777777">
        <w:trPr>
          <w:trHeight w:val="1718" w:hRule="atLeast"/>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0B" wp14:textId="77777777">
            <w:pPr>
              <w:spacing w:after="0" w:line="240" w:lineRule="auto"/>
              <w:rPr>
                <w:rFonts w:ascii="Times New Roman" w:hAnsi="Times New Roman" w:eastAsia="Times New Roman" w:cs="Times New Roman"/>
              </w:rPr>
            </w:pPr>
            <w:r w:rsidRPr="1BC30686" w:rsidDel="00000000" w:rsidR="00000000">
              <w:rPr>
                <w:rFonts w:ascii="Times New Roman" w:hAnsi="Times New Roman" w:eastAsia="Times New Roman" w:cs="Times New Roman"/>
                <w:b w:val="1"/>
                <w:bCs w:val="1"/>
              </w:rPr>
              <w:t xml:space="preserve">Indiana Standards Connections: </w:t>
            </w:r>
            <w:r w:rsidRPr="00000000" w:rsidDel="00000000" w:rsidR="00000000">
              <w:rPr>
                <w:rtl w:val="0"/>
              </w:rPr>
            </w:r>
          </w:p>
          <w:p w:rsidRPr="00000000" w:rsidR="00000000" w:rsidDel="00000000" w:rsidP="00000000" w:rsidRDefault="00000000" w14:paraId="0000000C" wp14:textId="77777777">
            <w:pPr>
              <w:spacing w:after="0" w:line="240" w:lineRule="auto"/>
              <w:rPr>
                <w:rFonts w:ascii="Times New Roman" w:hAnsi="Times New Roman" w:eastAsia="Times New Roman" w:cs="Times New Roman"/>
              </w:rPr>
            </w:pPr>
            <w:r w:rsidRPr="1BC30686" w:rsidR="00000000">
              <w:rPr>
                <w:rFonts w:ascii="Times New Roman" w:hAnsi="Times New Roman" w:eastAsia="Times New Roman" w:cs="Times New Roman"/>
              </w:rPr>
              <w:t xml:space="preserve">K.3.2 Identify maps and globes as ways of representing Earth and understand the basic difference between a map and globe, including the difference in water/oceans and land/continents. </w:t>
            </w:r>
          </w:p>
          <w:p w:rsidRPr="00000000" w:rsidR="00000000" w:rsidDel="00000000" w:rsidP="00000000" w:rsidRDefault="00000000" w14:paraId="0000000D" wp14:textId="77777777">
            <w:pPr>
              <w:spacing w:after="0" w:line="240" w:lineRule="auto"/>
              <w:rPr>
                <w:rFonts w:ascii="Times New Roman" w:hAnsi="Times New Roman" w:eastAsia="Times New Roman" w:cs="Times New Roman"/>
              </w:rPr>
            </w:pPr>
          </w:p>
          <w:p w:rsidRPr="00000000" w:rsidR="00000000" w:rsidDel="00000000" w:rsidP="00000000" w:rsidRDefault="00000000" w14:paraId="0000000E" wp14:textId="77777777">
            <w:pPr>
              <w:spacing w:after="0" w:line="240" w:lineRule="auto"/>
              <w:rPr>
                <w:rFonts w:ascii="Times New Roman" w:hAnsi="Times New Roman" w:eastAsia="Times New Roman" w:cs="Times New Roman"/>
              </w:rPr>
            </w:pPr>
            <w:r w:rsidRPr="1BC30686" w:rsidR="00000000">
              <w:rPr>
                <w:rFonts w:ascii="Times New Roman" w:hAnsi="Times New Roman" w:eastAsia="Times New Roman" w:cs="Times New Roman"/>
              </w:rPr>
              <w:t>1.4.6 Explain that people exchange goods and services to get the things they want.</w:t>
            </w:r>
          </w:p>
          <w:p w:rsidRPr="00000000" w:rsidR="00000000" w:rsidDel="00000000" w:rsidP="00000000" w:rsidRDefault="00000000" w14:paraId="0000000F" wp14:textId="77777777">
            <w:pPr>
              <w:spacing w:after="0" w:line="240" w:lineRule="auto"/>
              <w:rPr>
                <w:rFonts w:ascii="Times New Roman" w:hAnsi="Times New Roman" w:eastAsia="Times New Roman" w:cs="Times New Roman"/>
              </w:rPr>
            </w:pPr>
          </w:p>
          <w:p w:rsidRPr="00000000" w:rsidR="00000000" w:rsidDel="00000000" w:rsidP="00000000" w:rsidRDefault="00000000" w14:paraId="00000010" wp14:textId="534E67CD">
            <w:pPr>
              <w:spacing w:after="0" w:line="240" w:lineRule="auto"/>
              <w:rPr>
                <w:rFonts w:ascii="Times New Roman" w:hAnsi="Times New Roman" w:eastAsia="Times New Roman" w:cs="Times New Roman"/>
              </w:rPr>
            </w:pPr>
            <w:r w:rsidRPr="1BC30686" w:rsidR="1224277F">
              <w:rPr>
                <w:rFonts w:ascii="Times New Roman" w:hAnsi="Times New Roman" w:eastAsia="Times New Roman" w:cs="Times New Roman"/>
              </w:rPr>
              <w:t xml:space="preserve">2.4.8 Explain why people trade for goods* and services* and explain how money makes trade </w:t>
            </w:r>
            <w:r w:rsidRPr="1BC30686" w:rsidR="46E89237">
              <w:rPr>
                <w:rFonts w:ascii="Times New Roman" w:hAnsi="Times New Roman" w:eastAsia="Times New Roman" w:cs="Times New Roman"/>
              </w:rPr>
              <w:t>easier.</w:t>
            </w:r>
          </w:p>
          <w:p w:rsidRPr="00000000" w:rsidR="00000000" w:rsidDel="00000000" w:rsidP="00000000" w:rsidRDefault="00000000" w14:paraId="00000011" wp14:textId="77777777">
            <w:pPr>
              <w:spacing w:after="0" w:line="240" w:lineRule="auto"/>
              <w:rPr>
                <w:rFonts w:ascii="Times New Roman" w:hAnsi="Times New Roman" w:eastAsia="Times New Roman" w:cs="Times New Roman"/>
              </w:rPr>
            </w:pPr>
          </w:p>
          <w:p w:rsidRPr="00000000" w:rsidR="00000000" w:rsidDel="00000000" w:rsidP="00000000" w:rsidRDefault="00000000" w14:paraId="00000012" wp14:textId="77777777">
            <w:pPr>
              <w:spacing w:after="0" w:line="240" w:lineRule="auto"/>
              <w:rPr>
                <w:rFonts w:ascii="Times New Roman" w:hAnsi="Times New Roman" w:eastAsia="Times New Roman" w:cs="Times New Roman"/>
              </w:rPr>
            </w:pPr>
            <w:r w:rsidRPr="1BC30686" w:rsidR="00000000">
              <w:rPr>
                <w:rFonts w:ascii="Times New Roman" w:hAnsi="Times New Roman" w:eastAsia="Times New Roman" w:cs="Times New Roman"/>
              </w:rPr>
              <w:t>3.4.6 Explain that buyers and sellers interact to determine the prices of goods and services in markets.</w:t>
            </w:r>
          </w:p>
          <w:p w:rsidRPr="00000000" w:rsidR="00000000" w:rsidDel="00000000" w:rsidP="00000000" w:rsidRDefault="00000000" w14:paraId="00000013" wp14:textId="77777777">
            <w:pPr>
              <w:spacing w:after="0" w:line="240" w:lineRule="auto"/>
              <w:rPr>
                <w:rFonts w:ascii="Times New Roman" w:hAnsi="Times New Roman" w:eastAsia="Times New Roman" w:cs="Times New Roman"/>
              </w:rPr>
            </w:pPr>
          </w:p>
          <w:p w:rsidRPr="00000000" w:rsidR="00000000" w:rsidDel="00000000" w:rsidP="00000000" w:rsidRDefault="00000000" w14:paraId="00000014" wp14:textId="77777777">
            <w:pPr>
              <w:spacing w:after="0" w:line="240" w:lineRule="auto"/>
              <w:rPr>
                <w:rFonts w:ascii="Times New Roman" w:hAnsi="Times New Roman" w:eastAsia="Times New Roman" w:cs="Times New Roman"/>
              </w:rPr>
            </w:pPr>
            <w:r w:rsidRPr="1BC30686" w:rsidR="00000000">
              <w:rPr>
                <w:rFonts w:ascii="Times New Roman" w:hAnsi="Times New Roman" w:eastAsia="Times New Roman" w:cs="Times New Roman"/>
              </w:rPr>
              <w:t>4.4.4 Explain that prices change as a result of changes in supply and demand for specific products.</w:t>
            </w:r>
          </w:p>
          <w:p w:rsidRPr="00000000" w:rsidR="00000000" w:rsidDel="00000000" w:rsidP="00000000" w:rsidRDefault="00000000" w14:paraId="00000015" wp14:textId="77777777">
            <w:pPr>
              <w:spacing w:after="0" w:line="240" w:lineRule="auto"/>
              <w:rPr>
                <w:rFonts w:ascii="Times New Roman" w:hAnsi="Times New Roman" w:eastAsia="Times New Roman" w:cs="Times New Roman"/>
              </w:rPr>
            </w:pPr>
          </w:p>
          <w:p w:rsidRPr="00000000" w:rsidR="00000000" w:rsidDel="00000000" w:rsidP="00000000" w:rsidRDefault="00000000" w14:paraId="00000016" wp14:textId="77777777">
            <w:pPr>
              <w:spacing w:after="0" w:line="240" w:lineRule="auto"/>
              <w:rPr>
                <w:rFonts w:ascii="Times New Roman" w:hAnsi="Times New Roman" w:eastAsia="Times New Roman" w:cs="Times New Roman"/>
              </w:rPr>
            </w:pPr>
            <w:r w:rsidRPr="1BC30686" w:rsidR="00000000">
              <w:rPr>
                <w:rFonts w:ascii="Times New Roman" w:hAnsi="Times New Roman" w:eastAsia="Times New Roman" w:cs="Times New Roman"/>
              </w:rPr>
              <w:t>5.4.7 Predict the effect of changes in supply and demand on price.</w:t>
            </w:r>
          </w:p>
          <w:p w:rsidRPr="00000000" w:rsidR="00000000" w:rsidDel="00000000" w:rsidP="00000000" w:rsidRDefault="00000000" w14:paraId="00000017" wp14:textId="77777777">
            <w:pPr>
              <w:spacing w:after="0" w:line="240" w:lineRule="auto"/>
              <w:rPr>
                <w:rFonts w:ascii="Times New Roman" w:hAnsi="Times New Roman" w:eastAsia="Times New Roman" w:cs="Times New Roman"/>
              </w:rPr>
            </w:pPr>
          </w:p>
          <w:p w:rsidRPr="00000000" w:rsidR="00000000" w:rsidDel="00000000" w:rsidP="00000000" w:rsidRDefault="00000000" w14:paraId="00000018" wp14:textId="77777777">
            <w:pPr>
              <w:spacing w:after="0" w:line="240" w:lineRule="auto"/>
              <w:rPr>
                <w:rFonts w:ascii="Times New Roman" w:hAnsi="Times New Roman" w:eastAsia="Times New Roman" w:cs="Times New Roman"/>
              </w:rPr>
            </w:pPr>
            <w:r w:rsidRPr="1BC30686" w:rsidR="00000000">
              <w:rPr>
                <w:rFonts w:ascii="Times New Roman" w:hAnsi="Times New Roman" w:eastAsia="Times New Roman" w:cs="Times New Roman"/>
              </w:rPr>
              <w:t>6.1.6 Identify trade routes and discuss their impact on the rise of cultural centers and trade cities in Europe and Mesoamerica.</w:t>
            </w:r>
          </w:p>
          <w:p w:rsidRPr="00000000" w:rsidR="00000000" w:rsidDel="00000000" w:rsidP="00000000" w:rsidRDefault="00000000" w14:paraId="00000019" wp14:textId="77777777">
            <w:pPr>
              <w:spacing w:after="0" w:line="240" w:lineRule="auto"/>
              <w:rPr>
                <w:rFonts w:ascii="Times New Roman" w:hAnsi="Times New Roman" w:eastAsia="Times New Roman" w:cs="Times New Roman"/>
              </w:rPr>
            </w:pPr>
          </w:p>
          <w:p w:rsidRPr="00000000" w:rsidR="00000000" w:rsidDel="00000000" w:rsidP="00000000" w:rsidRDefault="00000000" w14:paraId="0000001A" wp14:textId="77777777">
            <w:pPr>
              <w:spacing w:after="0" w:line="240" w:lineRule="auto"/>
              <w:rPr>
                <w:rFonts w:ascii="Times New Roman" w:hAnsi="Times New Roman" w:eastAsia="Times New Roman" w:cs="Times New Roman"/>
              </w:rPr>
            </w:pPr>
            <w:r w:rsidRPr="1BC30686" w:rsidR="00000000">
              <w:rPr>
                <w:rFonts w:ascii="Times New Roman" w:hAnsi="Times New Roman" w:eastAsia="Times New Roman" w:cs="Times New Roman"/>
              </w:rPr>
              <w:t>7.1.4 Describe the importance of the Silk Road on the histories of Europe, Africa, and Asia.</w:t>
            </w:r>
          </w:p>
          <w:p w:rsidRPr="00000000" w:rsidR="00000000" w:rsidDel="00000000" w:rsidP="00000000" w:rsidRDefault="00000000" w14:paraId="0000001B" wp14:textId="77777777">
            <w:pPr>
              <w:spacing w:after="0" w:line="240" w:lineRule="auto"/>
              <w:rPr>
                <w:rFonts w:ascii="Times New Roman" w:hAnsi="Times New Roman" w:eastAsia="Times New Roman" w:cs="Times New Roman"/>
              </w:rPr>
            </w:pPr>
          </w:p>
          <w:p w:rsidRPr="00000000" w:rsidR="00000000" w:rsidDel="00000000" w:rsidP="00000000" w:rsidRDefault="00000000" w14:paraId="0000001C" wp14:textId="72549267">
            <w:pPr>
              <w:spacing w:after="0" w:line="240" w:lineRule="auto"/>
              <w:rPr>
                <w:rFonts w:ascii="Times New Roman" w:hAnsi="Times New Roman" w:eastAsia="Times New Roman" w:cs="Times New Roman"/>
              </w:rPr>
            </w:pPr>
            <w:r w:rsidRPr="1BC30686" w:rsidR="1224277F">
              <w:rPr>
                <w:rFonts w:ascii="Times New Roman" w:hAnsi="Times New Roman" w:eastAsia="Times New Roman" w:cs="Times New Roman"/>
              </w:rPr>
              <w:t xml:space="preserve">8.4.2 Identify and explain the four types of economic systems (traditional, command, market, and mixed); evaluate how the characteristics of a market economy have affected the economic and labor development of the United </w:t>
            </w:r>
            <w:r w:rsidRPr="1BC30686" w:rsidR="70054E65">
              <w:rPr>
                <w:rFonts w:ascii="Times New Roman" w:hAnsi="Times New Roman" w:eastAsia="Times New Roman" w:cs="Times New Roman"/>
              </w:rPr>
              <w:t>States.</w:t>
            </w:r>
          </w:p>
          <w:p w:rsidRPr="00000000" w:rsidR="00000000" w:rsidDel="00000000" w:rsidP="00000000" w:rsidRDefault="00000000" w14:paraId="0000001D" wp14:textId="77777777">
            <w:pPr>
              <w:spacing w:after="0" w:line="240" w:lineRule="auto"/>
              <w:rPr>
                <w:rFonts w:ascii="Times New Roman" w:hAnsi="Times New Roman" w:eastAsia="Times New Roman" w:cs="Times New Roman"/>
              </w:rPr>
            </w:pPr>
          </w:p>
          <w:p w:rsidRPr="00000000" w:rsidR="00000000" w:rsidDel="00000000" w:rsidP="00000000" w:rsidRDefault="00000000" w14:paraId="0000001E" wp14:textId="77777777">
            <w:pPr>
              <w:spacing w:after="0" w:line="240" w:lineRule="auto"/>
              <w:rPr>
                <w:rFonts w:ascii="Times New Roman" w:hAnsi="Times New Roman" w:eastAsia="Times New Roman" w:cs="Times New Roman"/>
              </w:rPr>
            </w:pPr>
            <w:r w:rsidRPr="1BC30686" w:rsidR="00000000">
              <w:rPr>
                <w:rFonts w:ascii="Times New Roman" w:hAnsi="Times New Roman" w:eastAsia="Times New Roman" w:cs="Times New Roman"/>
              </w:rPr>
              <w:t>WH.3.1 Analyze the impact of trade networks such as the Silk Road and Indian Ocean trade network.</w:t>
            </w:r>
          </w:p>
          <w:p w:rsidRPr="00000000" w:rsidR="00000000" w:rsidDel="00000000" w:rsidP="00000000" w:rsidRDefault="00000000" w14:paraId="0000001F" wp14:textId="77777777">
            <w:pPr>
              <w:spacing w:after="0" w:line="240" w:lineRule="auto"/>
              <w:rPr>
                <w:rFonts w:ascii="Times New Roman" w:hAnsi="Times New Roman" w:eastAsia="Times New Roman" w:cs="Times New Roman"/>
              </w:rPr>
            </w:pP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20" wp14:textId="77777777">
            <w:pPr>
              <w:spacing w:after="0" w:line="240" w:lineRule="auto"/>
              <w:rPr>
                <w:rFonts w:ascii="Times New Roman" w:hAnsi="Times New Roman" w:eastAsia="Times New Roman" w:cs="Times New Roman"/>
              </w:rPr>
            </w:pPr>
            <w:r w:rsidRPr="1BC30686" w:rsidDel="00000000" w:rsidR="00000000">
              <w:rPr>
                <w:rFonts w:ascii="Times New Roman" w:hAnsi="Times New Roman" w:eastAsia="Times New Roman" w:cs="Times New Roman"/>
                <w:b w:val="1"/>
                <w:bCs w:val="1"/>
              </w:rPr>
              <w:t xml:space="preserve">Compelling Question(s): </w:t>
            </w:r>
            <w:r w:rsidRPr="00000000" w:rsidDel="00000000" w:rsidR="00000000">
              <w:rPr>
                <w:rtl w:val="0"/>
              </w:rPr>
            </w:r>
          </w:p>
          <w:p w:rsidRPr="00000000" w:rsidR="00000000" w:rsidDel="00000000" w:rsidP="00000000" w:rsidRDefault="00000000" w14:paraId="00000021" wp14:textId="77777777">
            <w:pPr>
              <w:spacing w:after="0" w:line="240" w:lineRule="auto"/>
              <w:rPr>
                <w:rFonts w:ascii="Times New Roman" w:hAnsi="Times New Roman" w:eastAsia="Times New Roman" w:cs="Times New Roman"/>
              </w:rPr>
            </w:pPr>
          </w:p>
          <w:p w:rsidRPr="00000000" w:rsidR="00000000" w:rsidDel="00000000" w:rsidP="00000000" w:rsidRDefault="00000000" w14:paraId="00000022" wp14:textId="77777777">
            <w:pPr>
              <w:spacing w:after="0" w:line="240" w:lineRule="auto"/>
              <w:rPr>
                <w:rFonts w:ascii="Times New Roman" w:hAnsi="Times New Roman" w:eastAsia="Times New Roman" w:cs="Times New Roman"/>
              </w:rPr>
            </w:pPr>
            <w:r w:rsidRPr="1BC30686" w:rsidR="00000000">
              <w:rPr>
                <w:rFonts w:ascii="Times New Roman" w:hAnsi="Times New Roman" w:eastAsia="Times New Roman" w:cs="Times New Roman"/>
              </w:rPr>
              <w:t>How has trade changed from the time of the silk road to the present?</w:t>
            </w:r>
          </w:p>
          <w:p w:rsidRPr="00000000" w:rsidR="00000000" w:rsidDel="00000000" w:rsidP="00000000" w:rsidRDefault="00000000" w14:paraId="00000023" wp14:textId="77777777">
            <w:pPr>
              <w:spacing w:after="0" w:line="240" w:lineRule="auto"/>
              <w:rPr>
                <w:rFonts w:ascii="Times New Roman" w:hAnsi="Times New Roman" w:eastAsia="Times New Roman" w:cs="Times New Roman"/>
              </w:rPr>
            </w:pPr>
          </w:p>
          <w:p w:rsidRPr="00000000" w:rsidR="00000000" w:rsidDel="00000000" w:rsidP="00000000" w:rsidRDefault="00000000" w14:paraId="00000024" wp14:textId="77777777">
            <w:pPr>
              <w:spacing w:after="0" w:line="240" w:lineRule="auto"/>
              <w:rPr>
                <w:rFonts w:ascii="Times New Roman" w:hAnsi="Times New Roman" w:eastAsia="Times New Roman" w:cs="Times New Roman"/>
              </w:rPr>
            </w:pPr>
            <w:r w:rsidRPr="1BC30686" w:rsidR="00000000">
              <w:rPr>
                <w:rFonts w:ascii="Times New Roman" w:hAnsi="Times New Roman" w:eastAsia="Times New Roman" w:cs="Times New Roman"/>
              </w:rPr>
              <w:t>What inventions help facilitate trade?</w:t>
            </w:r>
          </w:p>
          <w:p w:rsidRPr="00000000" w:rsidR="00000000" w:rsidDel="00000000" w:rsidP="00000000" w:rsidRDefault="00000000" w14:paraId="00000025" wp14:textId="77777777">
            <w:pPr>
              <w:spacing w:after="0" w:line="240" w:lineRule="auto"/>
              <w:rPr>
                <w:rFonts w:ascii="Times New Roman" w:hAnsi="Times New Roman" w:eastAsia="Times New Roman" w:cs="Times New Roman"/>
              </w:rPr>
            </w:pPr>
          </w:p>
          <w:p w:rsidRPr="00000000" w:rsidR="00000000" w:rsidDel="00000000" w:rsidP="00000000" w:rsidRDefault="00000000" w14:paraId="00000026" wp14:textId="77777777">
            <w:pPr>
              <w:spacing w:after="0" w:line="240" w:lineRule="auto"/>
              <w:rPr>
                <w:rFonts w:ascii="Times New Roman" w:hAnsi="Times New Roman" w:eastAsia="Times New Roman" w:cs="Times New Roman"/>
              </w:rPr>
            </w:pPr>
            <w:r w:rsidRPr="1BC30686" w:rsidR="00000000">
              <w:rPr>
                <w:rFonts w:ascii="Times New Roman" w:hAnsi="Times New Roman" w:eastAsia="Times New Roman" w:cs="Times New Roman"/>
              </w:rPr>
              <w:t>How does trade benefit the different trading parties?</w:t>
            </w:r>
          </w:p>
          <w:p w:rsidRPr="00000000" w:rsidR="00000000" w:rsidDel="00000000" w:rsidP="00000000" w:rsidRDefault="00000000" w14:paraId="00000027" wp14:textId="77777777">
            <w:pPr>
              <w:spacing w:after="0" w:line="240" w:lineRule="auto"/>
              <w:rPr>
                <w:rFonts w:ascii="Times New Roman" w:hAnsi="Times New Roman" w:eastAsia="Times New Roman" w:cs="Times New Roman"/>
              </w:rPr>
            </w:pPr>
          </w:p>
          <w:p w:rsidRPr="00000000" w:rsidR="00000000" w:rsidDel="00000000" w:rsidP="00000000" w:rsidRDefault="00000000" w14:paraId="00000028" wp14:textId="77777777">
            <w:pPr>
              <w:spacing w:after="0" w:line="240" w:lineRule="auto"/>
              <w:rPr>
                <w:rFonts w:ascii="Times New Roman" w:hAnsi="Times New Roman" w:eastAsia="Times New Roman" w:cs="Times New Roman"/>
              </w:rPr>
            </w:pPr>
          </w:p>
        </w:tc>
      </w:tr>
      <w:tr xmlns:wp14="http://schemas.microsoft.com/office/word/2010/wordml" w:rsidTr="5EE41E02" w14:paraId="2A290630" wp14:textId="77777777">
        <w:trPr>
          <w:trHeight w:val="1133"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29" wp14:textId="77777777">
            <w:pPr>
              <w:spacing w:after="0" w:line="240" w:lineRule="auto"/>
              <w:rPr>
                <w:rFonts w:ascii="Times New Roman" w:hAnsi="Times New Roman" w:eastAsia="Times New Roman" w:cs="Times New Roman"/>
                <w:b w:val="1"/>
              </w:rPr>
            </w:pPr>
            <w:r w:rsidRPr="00000000" w:rsidDel="00000000" w:rsidR="00000000">
              <w:rPr>
                <w:rFonts w:ascii="Times New Roman" w:hAnsi="Times New Roman" w:eastAsia="Times New Roman" w:cs="Times New Roman"/>
                <w:b w:val="1"/>
                <w:rtl w:val="0"/>
              </w:rPr>
              <w:t xml:space="preserve">Lesson Objectives:</w:t>
            </w:r>
          </w:p>
          <w:p w:rsidRPr="00000000" w:rsidR="00000000" w:rsidDel="00000000" w:rsidP="00000000" w:rsidRDefault="00000000" w14:paraId="0000002A" wp14:textId="77777777">
            <w:pPr>
              <w:spacing w:after="0" w:line="240" w:lineRule="auto"/>
              <w:rPr>
                <w:rFonts w:ascii="Times New Roman" w:hAnsi="Times New Roman" w:eastAsia="Times New Roman" w:cs="Times New Roman"/>
              </w:rPr>
            </w:pPr>
            <w:r w:rsidRPr="00000000" w:rsidDel="00000000" w:rsidR="00000000">
              <w:rPr>
                <w:rtl w:val="0"/>
              </w:rPr>
            </w:r>
          </w:p>
          <w:p w:rsidRPr="00000000" w:rsidR="00000000" w:rsidDel="00000000" w:rsidP="00000000" w:rsidRDefault="00000000" w14:paraId="0000002B" wp14:textId="77777777">
            <w:pPr>
              <w:spacing w:after="0" w:line="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Students will: </w:t>
            </w:r>
          </w:p>
          <w:p w:rsidRPr="00000000" w:rsidR="00000000" w:rsidDel="00000000" w:rsidP="1224277F" w:rsidRDefault="00000000" w14:paraId="0000002C" wp14:textId="47D2157D">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rFonts w:ascii="Times New Roman" w:hAnsi="Times New Roman" w:eastAsia="Times New Roman" w:cs="Times New Roman"/>
              </w:rPr>
            </w:pPr>
            <w:r w:rsidRPr="1224277F" w:rsidR="1224277F">
              <w:rPr>
                <w:rFonts w:ascii="Times New Roman" w:hAnsi="Times New Roman" w:eastAsia="Times New Roman" w:cs="Times New Roman"/>
              </w:rPr>
              <w:t xml:space="preserve">Learn about ancient trade </w:t>
            </w:r>
            <w:r w:rsidRPr="1224277F" w:rsidR="72BC770B">
              <w:rPr>
                <w:rFonts w:ascii="Times New Roman" w:hAnsi="Times New Roman" w:eastAsia="Times New Roman" w:cs="Times New Roman"/>
              </w:rPr>
              <w:t>routes.</w:t>
            </w:r>
          </w:p>
          <w:p w:rsidRPr="00000000" w:rsidR="00000000" w:rsidDel="00000000" w:rsidP="1224277F" w:rsidRDefault="00000000" w14:paraId="0000002D" wp14:textId="3596A042">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rFonts w:ascii="Times New Roman" w:hAnsi="Times New Roman" w:eastAsia="Times New Roman" w:cs="Times New Roman"/>
              </w:rPr>
            </w:pPr>
            <w:r w:rsidRPr="1224277F" w:rsidR="1224277F">
              <w:rPr>
                <w:rFonts w:ascii="Times New Roman" w:hAnsi="Times New Roman" w:eastAsia="Times New Roman" w:cs="Times New Roman"/>
              </w:rPr>
              <w:t xml:space="preserve">Compare modern and historical </w:t>
            </w:r>
            <w:r w:rsidRPr="1224277F" w:rsidR="53DB1991">
              <w:rPr>
                <w:rFonts w:ascii="Times New Roman" w:hAnsi="Times New Roman" w:eastAsia="Times New Roman" w:cs="Times New Roman"/>
              </w:rPr>
              <w:t>trade.</w:t>
            </w:r>
          </w:p>
          <w:p w:rsidRPr="00000000" w:rsidR="00000000" w:rsidDel="00000000" w:rsidP="1224277F" w:rsidRDefault="00000000" w14:paraId="0000002E" wp14:textId="4F51E210">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rFonts w:ascii="Times New Roman" w:hAnsi="Times New Roman" w:eastAsia="Times New Roman" w:cs="Times New Roman"/>
              </w:rPr>
            </w:pPr>
            <w:r w:rsidRPr="1224277F" w:rsidR="1224277F">
              <w:rPr>
                <w:rFonts w:ascii="Times New Roman" w:hAnsi="Times New Roman" w:eastAsia="Times New Roman" w:cs="Times New Roman"/>
              </w:rPr>
              <w:t xml:space="preserve">Observe the role trade plays in their everyday </w:t>
            </w:r>
            <w:r w:rsidRPr="1224277F" w:rsidR="4DC792EC">
              <w:rPr>
                <w:rFonts w:ascii="Times New Roman" w:hAnsi="Times New Roman" w:eastAsia="Times New Roman" w:cs="Times New Roman"/>
              </w:rPr>
              <w:t>life.</w:t>
            </w:r>
          </w:p>
          <w:p w:rsidRPr="00000000" w:rsidR="00000000" w:rsidDel="00000000" w:rsidP="00000000" w:rsidRDefault="00000000" w14:paraId="0000002F" wp14:textId="77777777">
            <w:pPr>
              <w:spacing w:after="0" w:line="240" w:lineRule="auto"/>
              <w:ind w:left="360" w:firstLine="0"/>
              <w:rPr>
                <w:rFonts w:ascii="Times New Roman" w:hAnsi="Times New Roman" w:eastAsia="Times New Roman" w:cs="Times New Roman"/>
              </w:rPr>
            </w:pPr>
            <w:r w:rsidRPr="00000000" w:rsidDel="00000000" w:rsidR="00000000">
              <w:rPr>
                <w:rtl w:val="0"/>
              </w:rPr>
            </w:r>
          </w:p>
        </w:tc>
      </w:tr>
      <w:tr xmlns:wp14="http://schemas.microsoft.com/office/word/2010/wordml" w:rsidTr="5EE41E02" w14:paraId="5C18EAAD" wp14:textId="77777777">
        <w:trPr>
          <w:trHeight w:val="259"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6E6E6"/>
            <w:tcMar/>
          </w:tcPr>
          <w:p w:rsidRPr="00000000" w:rsidR="00000000" w:rsidDel="00000000" w:rsidP="00000000" w:rsidRDefault="00000000" w14:paraId="00000031" wp14:textId="77777777">
            <w:pPr>
              <w:spacing w:after="0" w:line="240" w:lineRule="auto"/>
              <w:jc w:val="center"/>
              <w:rPr>
                <w:rFonts w:ascii="Times New Roman" w:hAnsi="Times New Roman" w:eastAsia="Times New Roman" w:cs="Times New Roman"/>
                <w:b w:val="1"/>
              </w:rPr>
            </w:pPr>
            <w:r w:rsidRPr="00000000" w:rsidDel="00000000" w:rsidR="00000000">
              <w:rPr>
                <w:rFonts w:ascii="Times New Roman" w:hAnsi="Times New Roman" w:eastAsia="Times New Roman" w:cs="Times New Roman"/>
                <w:b w:val="1"/>
                <w:rtl w:val="0"/>
              </w:rPr>
              <w:t xml:space="preserve">Materials </w:t>
            </w:r>
          </w:p>
        </w:tc>
      </w:tr>
      <w:tr xmlns:wp14="http://schemas.microsoft.com/office/word/2010/wordml" w:rsidTr="5EE41E02" w14:paraId="1E64DDDB" wp14:textId="77777777">
        <w:trPr>
          <w:trHeight w:val="1304"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3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Times New Roman" w:hAnsi="Times New Roman" w:eastAsia="Times New Roman" w:cs="Times New Roman"/>
                <w:i w:val="0"/>
                <w:smallCaps w:val="0"/>
                <w:strike w:val="0"/>
                <w:color w:val="000000"/>
                <w:u w:val="none"/>
                <w:shd w:val="clear" w:fill="auto"/>
                <w:vertAlign w:val="baseline"/>
              </w:rPr>
            </w:pPr>
            <w:r w:rsidRPr="00000000" w:rsidDel="00000000" w:rsidR="00000000">
              <w:rPr>
                <w:rtl w:val="0"/>
              </w:rPr>
            </w:r>
          </w:p>
          <w:p w:rsidRPr="00000000" w:rsidR="00000000" w:rsidDel="00000000" w:rsidP="00000000" w:rsidRDefault="00000000" w14:paraId="00000034"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Times New Roman" w:hAnsi="Times New Roman" w:eastAsia="Times New Roman" w:cs="Times New Roman"/>
                <w:i w:val="0"/>
                <w:smallCaps w:val="0"/>
                <w:strike w:val="0"/>
                <w:color w:val="000000"/>
                <w:shd w:val="clear" w:fill="auto"/>
                <w:vertAlign w:val="baseline"/>
              </w:rPr>
            </w:pPr>
            <w:r w:rsidRPr="00000000" w:rsidDel="00000000" w:rsidR="00000000">
              <w:rPr>
                <w:rFonts w:ascii="Times New Roman" w:hAnsi="Times New Roman" w:eastAsia="Times New Roman" w:cs="Times New Roman"/>
                <w:i w:val="0"/>
                <w:smallCaps w:val="0"/>
                <w:strike w:val="0"/>
                <w:color w:val="000000"/>
                <w:u w:val="none"/>
                <w:shd w:val="clear" w:fill="auto"/>
                <w:vertAlign w:val="baseline"/>
                <w:rtl w:val="0"/>
              </w:rPr>
              <w:t xml:space="preserve">Class Projection Device </w:t>
            </w:r>
          </w:p>
          <w:p w:rsidRPr="00000000" w:rsidR="00000000" w:rsidDel="00000000" w:rsidP="00000000" w:rsidRDefault="00000000" w14:paraId="00000035"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Times New Roman" w:hAnsi="Times New Roman" w:eastAsia="Times New Roman" w:cs="Times New Roman"/>
                <w:i w:val="0"/>
                <w:smallCaps w:val="0"/>
                <w:strike w:val="0"/>
                <w:color w:val="000000"/>
                <w:shd w:val="clear" w:fill="auto"/>
                <w:vertAlign w:val="baseline"/>
              </w:rPr>
            </w:pPr>
            <w:r w:rsidRPr="00000000" w:rsidDel="00000000" w:rsidR="00000000">
              <w:rPr>
                <w:rFonts w:ascii="Times New Roman" w:hAnsi="Times New Roman" w:eastAsia="Times New Roman" w:cs="Times New Roman"/>
                <w:i w:val="0"/>
                <w:smallCaps w:val="0"/>
                <w:strike w:val="0"/>
                <w:color w:val="000000"/>
                <w:u w:val="none"/>
                <w:shd w:val="clear" w:fill="auto"/>
                <w:vertAlign w:val="baseline"/>
                <w:rtl w:val="0"/>
              </w:rPr>
              <w:t xml:space="preserve">Access to Indiana University Digital Toolbox </w:t>
            </w:r>
          </w:p>
          <w:p w:rsidRPr="00000000" w:rsidR="00000000" w:rsidDel="00000000" w:rsidP="00000000" w:rsidRDefault="00000000" w14:paraId="00000036"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Materials for making a presentation (poster board, paper, or computers)</w:t>
            </w:r>
          </w:p>
        </w:tc>
      </w:tr>
      <w:tr xmlns:wp14="http://schemas.microsoft.com/office/word/2010/wordml" w:rsidTr="5EE41E02" w14:paraId="78F7FF6E" wp14:textId="77777777">
        <w:trPr>
          <w:trHeight w:val="259"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6E6E6"/>
            <w:tcMar/>
          </w:tcPr>
          <w:p w:rsidRPr="00000000" w:rsidR="00000000" w:rsidDel="00000000" w:rsidP="00000000" w:rsidRDefault="00000000" w14:paraId="00000038" wp14:textId="77777777">
            <w:pPr>
              <w:spacing w:after="0" w:line="240" w:lineRule="auto"/>
              <w:jc w:val="center"/>
              <w:rPr>
                <w:rFonts w:ascii="Times New Roman" w:hAnsi="Times New Roman" w:eastAsia="Times New Roman" w:cs="Times New Roman"/>
                <w:b w:val="1"/>
              </w:rPr>
            </w:pPr>
            <w:r w:rsidRPr="00000000" w:rsidDel="00000000" w:rsidR="00000000">
              <w:rPr>
                <w:rFonts w:ascii="Times New Roman" w:hAnsi="Times New Roman" w:eastAsia="Times New Roman" w:cs="Times New Roman"/>
                <w:b w:val="1"/>
                <w:rtl w:val="0"/>
              </w:rPr>
              <w:t xml:space="preserve">Learning Plan</w:t>
            </w:r>
          </w:p>
        </w:tc>
      </w:tr>
      <w:tr xmlns:wp14="http://schemas.microsoft.com/office/word/2010/wordml" w:rsidTr="5EE41E02" w14:paraId="29C366B5" wp14:textId="77777777">
        <w:trPr>
          <w:trHeight w:val="1648"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3A" wp14:textId="77777777">
            <w:pPr>
              <w:spacing w:after="0" w:line="240" w:lineRule="auto"/>
              <w:rPr>
                <w:rFonts w:ascii="Times New Roman" w:hAnsi="Times New Roman" w:eastAsia="Times New Roman" w:cs="Times New Roman"/>
                <w:b w:val="1"/>
              </w:rPr>
            </w:pPr>
            <w:r w:rsidRPr="00000000" w:rsidDel="00000000" w:rsidR="00000000">
              <w:rPr>
                <w:rFonts w:ascii="Times New Roman" w:hAnsi="Times New Roman" w:eastAsia="Times New Roman" w:cs="Times New Roman"/>
                <w:b w:val="1"/>
                <w:rtl w:val="0"/>
              </w:rPr>
              <w:t xml:space="preserve">Activities </w:t>
            </w:r>
          </w:p>
          <w:p w:rsidRPr="00000000" w:rsidR="00000000" w:rsidDel="00000000" w:rsidP="00000000" w:rsidRDefault="00000000" w14:paraId="0000003B" wp14:textId="77777777">
            <w:pPr>
              <w:spacing w:after="0" w:line="240" w:lineRule="auto"/>
              <w:rPr>
                <w:rFonts w:ascii="Times New Roman" w:hAnsi="Times New Roman" w:eastAsia="Times New Roman" w:cs="Times New Roman"/>
                <w:i w:val="1"/>
              </w:rPr>
            </w:pPr>
            <w:r w:rsidRPr="00000000" w:rsidDel="00000000" w:rsidR="00000000">
              <w:rPr>
                <w:rtl w:val="0"/>
              </w:rPr>
            </w:r>
          </w:p>
          <w:p w:rsidRPr="00000000" w:rsidR="00000000" w:rsidDel="00000000" w:rsidP="00000000" w:rsidRDefault="00000000" w14:paraId="0000003C"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Times New Roman" w:hAnsi="Times New Roman" w:eastAsia="Times New Roman" w:cs="Times New Roman"/>
                <w:i w:val="0"/>
                <w:smallCaps w:val="0"/>
                <w:strike w:val="0"/>
                <w:color w:val="000000"/>
                <w:sz w:val="22"/>
                <w:szCs w:val="22"/>
                <w:shd w:val="clear" w:fill="auto"/>
                <w:vertAlign w:val="baseline"/>
              </w:rPr>
            </w:pPr>
            <w:r w:rsidRPr="00000000" w:rsidDel="00000000" w:rsidR="00000000">
              <w:rPr>
                <w:rFonts w:ascii="Times New Roman" w:hAnsi="Times New Roman" w:eastAsia="Times New Roman" w:cs="Times New Roman"/>
                <w:i w:val="0"/>
                <w:smallCaps w:val="0"/>
                <w:strike w:val="0"/>
                <w:color w:val="000000"/>
                <w:u w:val="none"/>
                <w:shd w:val="clear" w:fill="auto"/>
                <w:vertAlign w:val="baseline"/>
                <w:rtl w:val="0"/>
              </w:rPr>
              <w:t xml:space="preserve">To begin this lesson, </w:t>
            </w:r>
            <w:r w:rsidRPr="00000000" w:rsidDel="00000000" w:rsidR="00000000">
              <w:rPr>
                <w:rFonts w:ascii="Times New Roman" w:hAnsi="Times New Roman" w:eastAsia="Times New Roman" w:cs="Times New Roman"/>
                <w:rtl w:val="0"/>
              </w:rPr>
              <w:t xml:space="preserve">project the image of this necklace and ask students where they might think it is from and when it was made.</w:t>
            </w:r>
            <w:r w:rsidRPr="00000000" w:rsidDel="00000000" w:rsidR="00000000">
              <w:rPr>
                <w:rFonts w:ascii="Times New Roman" w:hAnsi="Times New Roman" w:eastAsia="Times New Roman" w:cs="Times New Roman"/>
                <w:i w:val="0"/>
                <w:smallCaps w:val="0"/>
                <w:strike w:val="0"/>
                <w:color w:val="000000"/>
                <w:u w:val="none"/>
                <w:shd w:val="clear" w:fill="auto"/>
                <w:vertAlign w:val="baseline"/>
                <w:rtl w:val="0"/>
              </w:rPr>
              <w:t xml:space="preserve"> </w:t>
            </w:r>
            <w:r w:rsidRPr="00000000" w:rsidDel="00000000" w:rsidR="00000000">
              <w:rPr>
                <w:rtl w:val="0"/>
              </w:rPr>
            </w:r>
          </w:p>
          <w:p w:rsidRPr="00000000" w:rsidR="00000000" w:rsidDel="00000000" w:rsidP="00000000" w:rsidRDefault="00000000" w14:paraId="0000003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 </w:t>
            </w:r>
          </w:p>
          <w:p w:rsidRPr="00000000" w:rsidR="00000000" w:rsidDel="00000000" w:rsidP="35A8748C" w:rsidRDefault="00000000" w14:paraId="0000003E" wp14:textId="314D65FB">
            <w:pPr>
              <w:keepNext w:val="0"/>
              <w:keepLines w:val="0"/>
              <w:widowControl w:val="1"/>
              <w:numPr>
                <w:ilvl w:val="0"/>
                <w:numId w:val="2"/>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rFonts w:ascii="Times New Roman" w:hAnsi="Times New Roman" w:eastAsia="Times New Roman" w:cs="Times New Roman"/>
                <w:sz w:val="22"/>
                <w:szCs w:val="22"/>
                <w:rtl w:val="0"/>
              </w:rPr>
            </w:pPr>
            <w:r w:rsidRPr="35A8748C" w:rsidR="00000000">
              <w:rPr>
                <w:rFonts w:ascii="Times New Roman" w:hAnsi="Times New Roman" w:eastAsia="Times New Roman" w:cs="Times New Roman"/>
              </w:rPr>
              <w:t xml:space="preserve">Explain the significance of the necklace to Somali culture, ask students what items in American culture represent status or what materials are associated with different </w:t>
            </w:r>
            <w:r w:rsidRPr="35A8748C" w:rsidR="6913D9DC">
              <w:rPr>
                <w:rFonts w:ascii="Times New Roman" w:hAnsi="Times New Roman" w:eastAsia="Times New Roman" w:cs="Times New Roman"/>
              </w:rPr>
              <w:t>cap</w:t>
            </w:r>
            <w:r w:rsidRPr="35A8748C" w:rsidR="00000000">
              <w:rPr>
                <w:rFonts w:ascii="Times New Roman" w:hAnsi="Times New Roman" w:eastAsia="Times New Roman" w:cs="Times New Roman"/>
              </w:rPr>
              <w:t>abilities</w:t>
            </w:r>
            <w:r w:rsidRPr="35A8748C" w:rsidR="419CF778">
              <w:rPr>
                <w:rFonts w:ascii="Times New Roman" w:hAnsi="Times New Roman" w:eastAsia="Times New Roman" w:cs="Times New Roman"/>
              </w:rPr>
              <w:t xml:space="preserve"> (</w:t>
            </w:r>
            <w:r w:rsidRPr="35A8748C" w:rsidR="20632353">
              <w:rPr>
                <w:rFonts w:ascii="Times New Roman" w:hAnsi="Times New Roman" w:eastAsia="Times New Roman" w:cs="Times New Roman"/>
              </w:rPr>
              <w:t>i.e., Steel known for its strength)</w:t>
            </w:r>
          </w:p>
          <w:p w:rsidRPr="00000000" w:rsidR="00000000" w:rsidDel="00000000" w:rsidP="00000000" w:rsidRDefault="00000000" w14:paraId="0000003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right="0"/>
              <w:jc w:val="left"/>
              <w:rPr>
                <w:rFonts w:ascii="Times New Roman" w:hAnsi="Times New Roman" w:eastAsia="Times New Roman" w:cs="Times New Roman"/>
              </w:rPr>
            </w:pPr>
            <w:r w:rsidRPr="00000000" w:rsidDel="00000000" w:rsidR="00000000">
              <w:rPr>
                <w:rtl w:val="0"/>
              </w:rPr>
            </w:r>
          </w:p>
          <w:p w:rsidRPr="00000000" w:rsidR="00000000" w:rsidDel="00000000" w:rsidP="00000000" w:rsidRDefault="00000000" w14:paraId="00000040"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Times New Roman" w:hAnsi="Times New Roman" w:eastAsia="Times New Roman" w:cs="Times New Roman"/>
                <w:i w:val="0"/>
                <w:smallCaps w:val="0"/>
                <w:strike w:val="0"/>
                <w:color w:val="000000"/>
                <w:sz w:val="22"/>
                <w:szCs w:val="22"/>
                <w:shd w:val="clear" w:fill="auto"/>
                <w:vertAlign w:val="baseline"/>
              </w:rPr>
            </w:pPr>
            <w:r w:rsidRPr="00000000" w:rsidDel="00000000" w:rsidR="00000000">
              <w:rPr>
                <w:rFonts w:ascii="Times New Roman" w:hAnsi="Times New Roman" w:eastAsia="Times New Roman" w:cs="Times New Roman"/>
                <w:rtl w:val="0"/>
              </w:rPr>
              <w:t xml:space="preserve">Show the map detailing the trade route of the silk road. Have students watch the John Green video on the silk road.</w:t>
            </w:r>
          </w:p>
          <w:p w:rsidRPr="00000000" w:rsidR="00000000" w:rsidDel="00000000" w:rsidP="00000000" w:rsidRDefault="00000000" w14:paraId="0000004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Times New Roman" w:hAnsi="Times New Roman" w:eastAsia="Times New Roman" w:cs="Times New Roman"/>
              </w:rPr>
            </w:pPr>
            <w:r w:rsidRPr="00000000" w:rsidDel="00000000" w:rsidR="00000000">
              <w:rPr>
                <w:rtl w:val="0"/>
              </w:rPr>
            </w:r>
          </w:p>
          <w:p w:rsidRPr="00000000" w:rsidR="00000000" w:rsidDel="00000000" w:rsidP="00000000" w:rsidRDefault="00000000" w14:paraId="00000042"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Calibri" w:hAnsi="Calibri" w:eastAsia="Calibri" w:cs="Calibri"/>
                <w:b w:val="0"/>
                <w:i w:val="0"/>
                <w:smallCaps w:val="0"/>
                <w:strike w:val="0"/>
                <w:color w:val="000000"/>
                <w:sz w:val="22"/>
                <w:szCs w:val="22"/>
                <w:shd w:val="clear" w:fill="auto"/>
                <w:vertAlign w:val="baseline"/>
              </w:rPr>
            </w:pPr>
            <w:r w:rsidRPr="00000000" w:rsidDel="00000000" w:rsidR="00000000">
              <w:rPr>
                <w:rFonts w:ascii="Times New Roman" w:hAnsi="Times New Roman" w:eastAsia="Times New Roman" w:cs="Times New Roman"/>
                <w:rtl w:val="0"/>
              </w:rPr>
              <w:t xml:space="preserve">Watch the short video on </w:t>
            </w:r>
            <w:hyperlink r:id="rId8">
              <w:r w:rsidRPr="00000000" w:rsidDel="00000000" w:rsidR="00000000">
                <w:rPr>
                  <w:rFonts w:ascii="Times New Roman" w:hAnsi="Times New Roman" w:eastAsia="Times New Roman" w:cs="Times New Roman"/>
                  <w:color w:val="1155cc"/>
                  <w:u w:val="single"/>
                  <w:rtl w:val="0"/>
                </w:rPr>
                <w:t xml:space="preserve">Somali Trade</w:t>
              </w:r>
            </w:hyperlink>
            <w:r w:rsidRPr="00000000" w:rsidDel="00000000" w:rsidR="00000000">
              <w:rPr>
                <w:rFonts w:ascii="Times New Roman" w:hAnsi="Times New Roman" w:eastAsia="Times New Roman" w:cs="Times New Roman"/>
                <w:rtl w:val="0"/>
              </w:rPr>
              <w:t xml:space="preserve">. </w:t>
            </w:r>
            <w:r w:rsidRPr="00000000" w:rsidDel="00000000" w:rsidR="00000000">
              <w:rPr>
                <w:rtl w:val="0"/>
              </w:rPr>
            </w:r>
          </w:p>
          <w:p w:rsidRPr="00000000" w:rsidR="00000000" w:rsidDel="00000000" w:rsidP="00000000" w:rsidRDefault="00000000" w14:paraId="0000004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Times New Roman" w:hAnsi="Times New Roman" w:eastAsia="Times New Roman" w:cs="Times New Roman"/>
              </w:rPr>
            </w:pPr>
            <w:r w:rsidRPr="00000000" w:rsidDel="00000000" w:rsidR="00000000">
              <w:rPr>
                <w:rtl w:val="0"/>
              </w:rPr>
            </w:r>
          </w:p>
          <w:p w:rsidRPr="00000000" w:rsidR="00000000" w:rsidDel="00000000" w:rsidP="1224277F" w:rsidRDefault="00000000" w14:paraId="00000044" wp14:textId="14FA7CA9">
            <w:pPr>
              <w:keepNext w:val="0"/>
              <w:keepLines w:val="0"/>
              <w:widowControl w:val="1"/>
              <w:numPr>
                <w:ilvl w:val="0"/>
                <w:numId w:val="2"/>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rFonts w:ascii="Times New Roman" w:hAnsi="Times New Roman" w:eastAsia="Times New Roman" w:cs="Times New Roman"/>
                <w:i w:val="0"/>
                <w:iCs w:val="0"/>
                <w:caps w:val="0"/>
                <w:smallCaps w:val="0"/>
                <w:strike w:val="0"/>
                <w:dstrike w:val="0"/>
                <w:color w:val="000000"/>
                <w:sz w:val="22"/>
                <w:szCs w:val="22"/>
                <w:shd w:val="clear" w:fill="auto"/>
                <w:vertAlign w:val="baseline"/>
              </w:rPr>
            </w:pPr>
            <w:r w:rsidRPr="00000000" w:rsidDel="00000000" w:rsidR="1224277F">
              <w:rPr>
                <w:rFonts w:ascii="Times New Roman" w:hAnsi="Times New Roman" w:eastAsia="Times New Roman" w:cs="Times New Roman"/>
              </w:rPr>
              <w:t xml:space="preserve">Have students form groups and compare modern trade with trade on the silk road. This can be done visually using a </w:t>
            </w:r>
            <w:r w:rsidRPr="00000000" w:rsidDel="00000000" w:rsidR="448FC33B">
              <w:rPr>
                <w:rFonts w:ascii="Times New Roman" w:hAnsi="Times New Roman" w:eastAsia="Times New Roman" w:cs="Times New Roman"/>
              </w:rPr>
              <w:t xml:space="preserve">Venn</w:t>
            </w:r>
            <w:r w:rsidRPr="00000000" w:rsidDel="00000000" w:rsidR="1224277F">
              <w:rPr>
                <w:rFonts w:ascii="Times New Roman" w:hAnsi="Times New Roman" w:eastAsia="Times New Roman" w:cs="Times New Roman"/>
              </w:rPr>
              <w:t xml:space="preserve"> diagram. Students should discuss key points such as methods of transport, speed, connected countries, and what travels through trade.</w:t>
            </w:r>
            <w:r w:rsidRPr="00000000" w:rsidDel="00000000" w:rsidR="00000000">
              <w:rPr>
                <w:rtl w:val="0"/>
              </w:rPr>
            </w:r>
          </w:p>
          <w:p w:rsidRPr="00000000" w:rsidR="00000000" w:rsidDel="00000000" w:rsidP="00000000" w:rsidRDefault="00000000" w14:paraId="0000004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720" w:right="0" w:firstLine="0"/>
              <w:jc w:val="left"/>
              <w:rPr>
                <w:rFonts w:ascii="Times New Roman" w:hAnsi="Times New Roman" w:eastAsia="Times New Roman" w:cs="Times New Roman"/>
                <w:i w:val="0"/>
                <w:smallCaps w:val="0"/>
                <w:strike w:val="0"/>
                <w:color w:val="000000"/>
                <w:u w:val="none"/>
                <w:shd w:val="clear" w:fill="auto"/>
                <w:vertAlign w:val="baseline"/>
              </w:rPr>
            </w:pPr>
            <w:r w:rsidRPr="00000000" w:rsidDel="00000000" w:rsidR="00000000">
              <w:rPr>
                <w:rtl w:val="0"/>
              </w:rPr>
            </w:r>
          </w:p>
          <w:p w:rsidRPr="00000000" w:rsidR="00000000" w:rsidDel="00000000" w:rsidP="1224277F" w:rsidRDefault="00000000" w14:paraId="00000046" wp14:textId="5786C4AB">
            <w:pPr>
              <w:keepNext w:val="0"/>
              <w:keepLines w:val="0"/>
              <w:widowControl w:val="1"/>
              <w:numPr>
                <w:ilvl w:val="0"/>
                <w:numId w:val="2"/>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rFonts w:ascii="Times New Roman" w:hAnsi="Times New Roman" w:eastAsia="Times New Roman" w:cs="Times New Roman"/>
                <w:i w:val="0"/>
                <w:iCs w:val="0"/>
                <w:caps w:val="0"/>
                <w:smallCaps w:val="0"/>
                <w:strike w:val="0"/>
                <w:dstrike w:val="0"/>
                <w:color w:val="000000"/>
                <w:sz w:val="22"/>
                <w:szCs w:val="22"/>
                <w:shd w:val="clear" w:fill="auto"/>
                <w:vertAlign w:val="baseline"/>
              </w:rPr>
            </w:pPr>
            <w:r w:rsidRPr="1224277F" w:rsidR="1224277F">
              <w:rPr>
                <w:rFonts w:ascii="Times New Roman" w:hAnsi="Times New Roman" w:eastAsia="Times New Roman" w:cs="Times New Roman"/>
              </w:rPr>
              <w:t xml:space="preserve">Students should select one object as a group that can represent trade and trace the possible origins of that object. The goal should be to find as many connections to different countries as </w:t>
            </w:r>
            <w:r w:rsidRPr="1224277F" w:rsidR="35D2D0E6">
              <w:rPr>
                <w:rFonts w:ascii="Times New Roman" w:hAnsi="Times New Roman" w:eastAsia="Times New Roman" w:cs="Times New Roman"/>
              </w:rPr>
              <w:t>possible.</w:t>
            </w:r>
            <w:r w:rsidRPr="1224277F" w:rsidR="1224277F">
              <w:rPr>
                <w:rFonts w:ascii="Times New Roman" w:hAnsi="Times New Roman" w:eastAsia="Times New Roman" w:cs="Times New Roman"/>
              </w:rPr>
              <w:t xml:space="preserve"> </w:t>
            </w:r>
          </w:p>
          <w:p w:rsidRPr="00000000" w:rsidR="00000000" w:rsidDel="00000000" w:rsidP="00000000" w:rsidRDefault="00000000" w14:paraId="0000004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 </w:t>
            </w:r>
          </w:p>
          <w:p w:rsidRPr="00000000" w:rsidR="00000000" w:rsidDel="00000000" w:rsidP="35A8748C" w:rsidRDefault="00000000" w14:paraId="00000048" wp14:textId="134859CD">
            <w:pPr>
              <w:keepNext w:val="0"/>
              <w:keepLines w:val="0"/>
              <w:widowControl w:val="1"/>
              <w:numPr>
                <w:ilvl w:val="0"/>
                <w:numId w:val="2"/>
              </w:numPr>
              <w:pBdr>
                <w:top w:val="nil" w:sz="0" w:space="0"/>
                <w:left w:val="nil" w:sz="0" w:space="0"/>
                <w:bottom w:val="nil" w:sz="0" w:space="0"/>
                <w:right w:val="nil" w:sz="0" w:space="0"/>
                <w:between w:val="nil" w:sz="0" w:space="0"/>
              </w:pBdr>
              <w:shd w:val="clear" w:color="auto" w:fill="auto"/>
              <w:spacing w:before="0" w:after="0" w:line="240" w:lineRule="auto"/>
              <w:ind w:left="720" w:right="0" w:hanging="360"/>
              <w:jc w:val="left"/>
              <w:rPr>
                <w:rFonts w:ascii="Times New Roman" w:hAnsi="Times New Roman" w:eastAsia="Times New Roman" w:cs="Times New Roman"/>
                <w:u w:val="none"/>
              </w:rPr>
            </w:pPr>
            <w:r w:rsidRPr="35A8748C" w:rsidR="330EBEE8">
              <w:rPr>
                <w:rFonts w:ascii="Times New Roman" w:hAnsi="Times New Roman" w:eastAsia="Times New Roman" w:cs="Times New Roman"/>
              </w:rPr>
              <w:t>Students should present the item they choose and explain the different countries involved that make that item possible.</w:t>
            </w:r>
            <w:r w:rsidRPr="35A8748C" w:rsidR="00000000">
              <w:rPr>
                <w:rFonts w:ascii="Times New Roman" w:hAnsi="Times New Roman" w:eastAsia="Times New Roman" w:cs="Times New Roman"/>
              </w:rPr>
              <w:t xml:space="preserve"> </w:t>
            </w:r>
          </w:p>
          <w:p w:rsidRPr="00000000" w:rsidR="00000000" w:rsidDel="00000000" w:rsidP="00000000" w:rsidRDefault="00000000" w14:paraId="0000004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20" w:right="0" w:firstLine="0"/>
              <w:jc w:val="left"/>
              <w:rPr>
                <w:rFonts w:ascii="Times New Roman" w:hAnsi="Times New Roman" w:eastAsia="Times New Roman" w:cs="Times New Roman"/>
              </w:rPr>
            </w:pPr>
            <w:r w:rsidRPr="00000000" w:rsidDel="00000000" w:rsidR="00000000">
              <w:rPr>
                <w:rtl w:val="0"/>
              </w:rPr>
            </w:r>
          </w:p>
        </w:tc>
      </w:tr>
      <w:tr xmlns:wp14="http://schemas.microsoft.com/office/word/2010/wordml" w:rsidTr="5EE41E02" w14:paraId="26E7A546" wp14:textId="77777777">
        <w:trPr>
          <w:trHeight w:val="1322"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4B" wp14:textId="77777777">
            <w:pPr>
              <w:spacing w:after="0" w:line="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b w:val="1"/>
                <w:rtl w:val="0"/>
              </w:rPr>
              <w:t xml:space="preserve">Assessment Suggestions </w:t>
            </w:r>
            <w:r w:rsidRPr="00000000" w:rsidDel="00000000" w:rsidR="00000000">
              <w:rPr>
                <w:rFonts w:ascii="Times New Roman" w:hAnsi="Times New Roman" w:eastAsia="Times New Roman" w:cs="Times New Roman"/>
                <w:rtl w:val="0"/>
              </w:rPr>
              <w:t xml:space="preserve"> </w:t>
            </w:r>
          </w:p>
          <w:p w:rsidRPr="00000000" w:rsidR="00000000" w:rsidDel="00000000" w:rsidP="00000000" w:rsidRDefault="00000000" w14:paraId="0000004C" wp14:textId="77777777">
            <w:pPr>
              <w:spacing w:after="0" w:line="240" w:lineRule="auto"/>
              <w:rPr>
                <w:rFonts w:ascii="Times New Roman" w:hAnsi="Times New Roman" w:eastAsia="Times New Roman" w:cs="Times New Roman"/>
                <w:b w:val="1"/>
              </w:rPr>
            </w:pPr>
            <w:r w:rsidRPr="00000000" w:rsidDel="00000000" w:rsidR="00000000">
              <w:rPr>
                <w:rtl w:val="0"/>
              </w:rPr>
            </w:r>
          </w:p>
          <w:p w:rsidRPr="00000000" w:rsidR="00000000" w:rsidDel="00000000" w:rsidP="00000000" w:rsidRDefault="00000000" w14:paraId="0000004D" wp14:textId="4D4C28DB">
            <w:pPr>
              <w:spacing w:after="0" w:line="240" w:lineRule="auto"/>
              <w:rPr>
                <w:rFonts w:ascii="Times New Roman" w:hAnsi="Times New Roman" w:eastAsia="Times New Roman" w:cs="Times New Roman"/>
              </w:rPr>
            </w:pPr>
            <w:r w:rsidRPr="1224277F" w:rsidR="1224277F">
              <w:rPr>
                <w:rFonts w:ascii="Times New Roman" w:hAnsi="Times New Roman" w:eastAsia="Times New Roman" w:cs="Times New Roman"/>
              </w:rPr>
              <w:t xml:space="preserve">Have students </w:t>
            </w:r>
            <w:r w:rsidRPr="1224277F" w:rsidR="3D271EDE">
              <w:rPr>
                <w:rFonts w:ascii="Times New Roman" w:hAnsi="Times New Roman" w:eastAsia="Times New Roman" w:cs="Times New Roman"/>
              </w:rPr>
              <w:t>compose</w:t>
            </w:r>
            <w:r w:rsidRPr="1224277F" w:rsidR="1224277F">
              <w:rPr>
                <w:rFonts w:ascii="Times New Roman" w:hAnsi="Times New Roman" w:eastAsia="Times New Roman" w:cs="Times New Roman"/>
              </w:rPr>
              <w:t xml:space="preserve"> an essay on the importance of trade to the global economy, giving at least 3 reasons trade is good and one challenge or </w:t>
            </w:r>
            <w:r w:rsidRPr="1224277F" w:rsidR="1224277F">
              <w:rPr>
                <w:rFonts w:ascii="Times New Roman" w:hAnsi="Times New Roman" w:eastAsia="Times New Roman" w:cs="Times New Roman"/>
              </w:rPr>
              <w:t>p</w:t>
            </w:r>
            <w:r w:rsidRPr="1224277F" w:rsidR="55FA2150">
              <w:rPr>
                <w:rFonts w:ascii="Times New Roman" w:hAnsi="Times New Roman" w:eastAsia="Times New Roman" w:cs="Times New Roman"/>
              </w:rPr>
              <w:t>otential</w:t>
            </w:r>
            <w:r w:rsidRPr="1224277F" w:rsidR="1224277F">
              <w:rPr>
                <w:rFonts w:ascii="Times New Roman" w:hAnsi="Times New Roman" w:eastAsia="Times New Roman" w:cs="Times New Roman"/>
              </w:rPr>
              <w:t xml:space="preserve"> </w:t>
            </w:r>
            <w:r w:rsidRPr="1224277F" w:rsidR="3A003371">
              <w:rPr>
                <w:rFonts w:ascii="Times New Roman" w:hAnsi="Times New Roman" w:eastAsia="Times New Roman" w:cs="Times New Roman"/>
              </w:rPr>
              <w:t>issue</w:t>
            </w:r>
            <w:r w:rsidRPr="1224277F" w:rsidR="1224277F">
              <w:rPr>
                <w:rFonts w:ascii="Times New Roman" w:hAnsi="Times New Roman" w:eastAsia="Times New Roman" w:cs="Times New Roman"/>
              </w:rPr>
              <w:t xml:space="preserve"> that can be caused by trade.</w:t>
            </w:r>
          </w:p>
          <w:p w:rsidRPr="00000000" w:rsidR="00000000" w:rsidDel="00000000" w:rsidP="00000000" w:rsidRDefault="00000000" w14:paraId="0000004E" wp14:textId="77777777">
            <w:pPr>
              <w:spacing w:after="0" w:line="240" w:lineRule="auto"/>
              <w:rPr>
                <w:rFonts w:ascii="Times New Roman" w:hAnsi="Times New Roman" w:eastAsia="Times New Roman" w:cs="Times New Roman"/>
              </w:rPr>
            </w:pPr>
            <w:r w:rsidRPr="00000000" w:rsidDel="00000000" w:rsidR="00000000">
              <w:rPr>
                <w:rtl w:val="0"/>
              </w:rPr>
            </w:r>
          </w:p>
        </w:tc>
      </w:tr>
      <w:tr xmlns:wp14="http://schemas.microsoft.com/office/word/2010/wordml" w:rsidTr="5EE41E02" w14:paraId="69F8DE73" wp14:textId="77777777">
        <w:trPr>
          <w:trHeight w:val="1322" w:hRule="atLeast"/>
        </w:trPr>
        <w:tc>
          <w:tcPr>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50" wp14:textId="77777777">
            <w:pPr>
              <w:spacing w:after="0" w:line="240" w:lineRule="auto"/>
              <w:rPr>
                <w:rFonts w:ascii="Times New Roman" w:hAnsi="Times New Roman" w:eastAsia="Times New Roman" w:cs="Times New Roman"/>
                <w:b w:val="1"/>
              </w:rPr>
            </w:pPr>
            <w:r w:rsidRPr="00000000" w:rsidDel="00000000" w:rsidR="00000000">
              <w:rPr>
                <w:rFonts w:ascii="Times New Roman" w:hAnsi="Times New Roman" w:eastAsia="Times New Roman" w:cs="Times New Roman"/>
                <w:b w:val="1"/>
                <w:rtl w:val="0"/>
              </w:rPr>
              <w:t xml:space="preserve">Extensions </w:t>
            </w:r>
          </w:p>
          <w:p w:rsidRPr="00000000" w:rsidR="00000000" w:rsidDel="00000000" w:rsidP="00000000" w:rsidRDefault="00000000" w14:paraId="00000051" wp14:textId="77777777">
            <w:pPr>
              <w:spacing w:after="0" w:line="240" w:lineRule="auto"/>
              <w:rPr>
                <w:rFonts w:ascii="Times New Roman" w:hAnsi="Times New Roman" w:eastAsia="Times New Roman" w:cs="Times New Roman"/>
                <w:b w:val="1"/>
              </w:rPr>
            </w:pPr>
            <w:r w:rsidRPr="00000000" w:rsidDel="00000000" w:rsidR="00000000">
              <w:rPr>
                <w:rtl w:val="0"/>
              </w:rPr>
            </w:r>
          </w:p>
          <w:p w:rsidRPr="00000000" w:rsidR="00000000" w:rsidDel="00000000" w:rsidP="00000000" w:rsidRDefault="00000000" w14:paraId="00000052" wp14:textId="0B59A953">
            <w:pPr>
              <w:spacing w:after="0" w:line="240" w:lineRule="auto"/>
              <w:rPr>
                <w:rFonts w:ascii="Times New Roman" w:hAnsi="Times New Roman" w:eastAsia="Times New Roman" w:cs="Times New Roman"/>
              </w:rPr>
            </w:pPr>
            <w:r w:rsidRPr="1224277F" w:rsidR="67EB4370">
              <w:rPr>
                <w:rFonts w:ascii="Times New Roman" w:hAnsi="Times New Roman" w:eastAsia="Times New Roman" w:cs="Times New Roman"/>
              </w:rPr>
              <w:t xml:space="preserve">Compile a list of cities that were important to ancient trade and cities that are important to modern day trade. Have students select one of each a make a </w:t>
            </w:r>
            <w:r w:rsidRPr="1224277F" w:rsidR="567A0EE7">
              <w:rPr>
                <w:rFonts w:ascii="Times New Roman" w:hAnsi="Times New Roman" w:eastAsia="Times New Roman" w:cs="Times New Roman"/>
              </w:rPr>
              <w:t>PowerPoint</w:t>
            </w:r>
            <w:r w:rsidRPr="1224277F" w:rsidR="67EB4370">
              <w:rPr>
                <w:rFonts w:ascii="Times New Roman" w:hAnsi="Times New Roman" w:eastAsia="Times New Roman" w:cs="Times New Roman"/>
              </w:rPr>
              <w:t xml:space="preserve"> presentation on the two cities, comparing their roles in global trade historical</w:t>
            </w:r>
            <w:r w:rsidRPr="1224277F" w:rsidR="209435DC">
              <w:rPr>
                <w:rFonts w:ascii="Times New Roman" w:hAnsi="Times New Roman" w:eastAsia="Times New Roman" w:cs="Times New Roman"/>
              </w:rPr>
              <w:t>ly and presently.</w:t>
            </w:r>
          </w:p>
          <w:p w:rsidRPr="00000000" w:rsidR="00000000" w:rsidDel="00000000" w:rsidP="00000000" w:rsidRDefault="00000000" w14:paraId="00000053" wp14:textId="77777777">
            <w:pPr>
              <w:spacing w:after="0" w:line="240" w:lineRule="auto"/>
              <w:rPr>
                <w:rFonts w:ascii="Times New Roman" w:hAnsi="Times New Roman" w:eastAsia="Times New Roman" w:cs="Times New Roman"/>
              </w:rPr>
            </w:pPr>
          </w:p>
        </w:tc>
      </w:tr>
    </w:tbl>
    <w:p xmlns:wp14="http://schemas.microsoft.com/office/word/2010/wordml" w:rsidRPr="00000000" w:rsidR="00000000" w:rsidDel="00000000" w:rsidP="00000000" w:rsidRDefault="00000000" w14:paraId="00000055" wp14:textId="77777777">
      <w:pPr>
        <w:keepNext w:val="0"/>
        <w:keepLines w:val="0"/>
        <w:widowControl w:val="1"/>
        <w:pBdr>
          <w:top w:val="nil" w:sz="0" w:space="0"/>
          <w:left w:val="nil" w:sz="0" w:space="0"/>
          <w:bottom w:val="nil" w:sz="0" w:space="0"/>
          <w:right w:val="nil" w:sz="0" w:space="0"/>
          <w:between w:val="nil" w:sz="0" w:space="0"/>
        </w:pBdr>
        <w:shd w:val="clear" w:fill="ffffff"/>
        <w:spacing w:before="0" w:after="240" w:line="240" w:lineRule="auto"/>
        <w:ind w:left="0" w:right="0" w:firstLine="0"/>
        <w:jc w:val="left"/>
        <w:rPr>
          <w:rFonts w:ascii="Times New Roman" w:hAnsi="Times New Roman" w:eastAsia="Times New Roman" w:cs="Times New Roman"/>
          <w:i w:val="0"/>
          <w:smallCaps w:val="0"/>
          <w:strike w:val="0"/>
          <w:color w:val="555555"/>
          <w:u w:val="none"/>
          <w:shd w:val="clear" w:fill="auto"/>
          <w:vertAlign w:val="baseline"/>
        </w:rPr>
        <w:sectPr>
          <w:pgSz w:w="12240" w:h="15840" w:orient="portrait"/>
          <w:pgMar w:top="720" w:right="720" w:bottom="720" w:left="720" w:header="720" w:footer="720"/>
          <w:pgNumType w:start="1"/>
        </w:sectPr>
      </w:pPr>
      <w:r w:rsidRPr="00000000" w:rsidDel="00000000" w:rsidR="00000000">
        <w:rPr>
          <w:rtl w:val="0"/>
        </w:rPr>
      </w:r>
    </w:p>
    <w:p xmlns:wp14="http://schemas.microsoft.com/office/word/2010/wordml" w:rsidRPr="00000000" w:rsidR="00000000" w:rsidDel="00000000" w:rsidP="00000000" w:rsidRDefault="00000000" w14:paraId="00000056" wp14:textId="0E993B32">
      <w:pPr>
        <w:jc w:val="right"/>
        <w:rPr>
          <w:rFonts w:ascii="Times New Roman" w:hAnsi="Times New Roman" w:eastAsia="Times New Roman" w:cs="Times New Roman"/>
          <w:u w:val="single"/>
        </w:rPr>
      </w:pPr>
      <w:r w:rsidRPr="1224277F" w:rsidR="1224277F">
        <w:rPr>
          <w:rFonts w:ascii="Times New Roman" w:hAnsi="Times New Roman" w:eastAsia="Times New Roman" w:cs="Times New Roman"/>
          <w:u w:val="single"/>
        </w:rPr>
        <w:t>Somali Necklace Activity Possibilities</w:t>
      </w:r>
    </w:p>
    <w:p xmlns:wp14="http://schemas.microsoft.com/office/word/2010/wordml" w:rsidRPr="00000000" w:rsidR="00000000" w:rsidDel="00000000" w:rsidP="00000000" w:rsidRDefault="00000000" w14:paraId="00000057" wp14:textId="77777777">
      <w:pP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58" wp14:textId="77777777">
      <w:pPr>
        <w:pBdr>
          <w:bottom w:val="single" w:color="000000" w:sz="4" w:space="1"/>
        </w:pBdr>
        <w:rPr>
          <w:rFonts w:ascii="Times New Roman" w:hAnsi="Times New Roman" w:eastAsia="Times New Roman" w:cs="Times New Roman"/>
        </w:rPr>
      </w:pPr>
      <w:r w:rsidRPr="1224277F" w:rsidR="1224277F">
        <w:rPr>
          <w:rFonts w:ascii="Times New Roman" w:hAnsi="Times New Roman" w:eastAsia="Times New Roman" w:cs="Times New Roman"/>
        </w:rPr>
        <w:t xml:space="preserve">Some of the best opportunities for education are </w:t>
      </w:r>
      <w:r w:rsidRPr="1224277F" w:rsidR="1224277F">
        <w:rPr>
          <w:rFonts w:ascii="Times New Roman" w:hAnsi="Times New Roman" w:eastAsia="Times New Roman" w:cs="Times New Roman"/>
          <w:i w:val="1"/>
          <w:iCs w:val="1"/>
        </w:rPr>
        <w:t>integrative</w:t>
      </w:r>
      <w:r w:rsidRPr="1224277F" w:rsidR="1224277F">
        <w:rPr>
          <w:rFonts w:ascii="Times New Roman" w:hAnsi="Times New Roman" w:eastAsia="Times New Roman" w:cs="Times New Roman"/>
        </w:rPr>
        <w:t>—meaning</w:t>
      </w:r>
      <w:r w:rsidRPr="1224277F" w:rsidR="1224277F">
        <w:rPr>
          <w:rFonts w:ascii="Times New Roman" w:hAnsi="Times New Roman" w:eastAsia="Times New Roman" w:cs="Times New Roman"/>
        </w:rPr>
        <w:t xml:space="preserve"> that students </w:t>
      </w:r>
      <w:proofErr w:type="gramStart"/>
      <w:r w:rsidRPr="1224277F" w:rsidR="1224277F">
        <w:rPr>
          <w:rFonts w:ascii="Times New Roman" w:hAnsi="Times New Roman" w:eastAsia="Times New Roman" w:cs="Times New Roman"/>
        </w:rPr>
        <w:t>are able to</w:t>
      </w:r>
      <w:proofErr w:type="gramEnd"/>
      <w:r w:rsidRPr="1224277F" w:rsidR="1224277F">
        <w:rPr>
          <w:rFonts w:ascii="Times New Roman" w:hAnsi="Times New Roman" w:eastAsia="Times New Roman" w:cs="Times New Roman"/>
        </w:rPr>
        <w:t xml:space="preserve"> make connections across disciplines to reinforce the knowledge that they are developing.</w:t>
      </w:r>
      <w:r w:rsidRPr="1224277F" w:rsidR="1224277F">
        <w:rPr>
          <w:rFonts w:ascii="Times New Roman" w:hAnsi="Times New Roman" w:eastAsia="Times New Roman" w:cs="Times New Roman"/>
        </w:rPr>
        <w:t xml:space="preserve"> For example, they may be learning about Renaissance Italy in World Studies </w:t>
      </w:r>
      <w:proofErr w:type="gramStart"/>
      <w:r w:rsidRPr="1224277F" w:rsidR="1224277F">
        <w:rPr>
          <w:rFonts w:ascii="Times New Roman" w:hAnsi="Times New Roman" w:eastAsia="Times New Roman" w:cs="Times New Roman"/>
        </w:rPr>
        <w:t>at the same time that</w:t>
      </w:r>
      <w:proofErr w:type="gramEnd"/>
      <w:r w:rsidRPr="1224277F" w:rsidR="1224277F">
        <w:rPr>
          <w:rFonts w:ascii="Times New Roman" w:hAnsi="Times New Roman" w:eastAsia="Times New Roman" w:cs="Times New Roman"/>
        </w:rPr>
        <w:t xml:space="preserve"> they read Dante’s </w:t>
      </w:r>
      <w:r w:rsidRPr="1224277F" w:rsidR="1224277F">
        <w:rPr>
          <w:rFonts w:ascii="Times New Roman" w:hAnsi="Times New Roman" w:eastAsia="Times New Roman" w:cs="Times New Roman"/>
          <w:i w:val="1"/>
          <w:iCs w:val="1"/>
        </w:rPr>
        <w:t>Inferno</w:t>
      </w:r>
      <w:r w:rsidRPr="1224277F" w:rsidR="1224277F">
        <w:rPr>
          <w:rFonts w:ascii="Times New Roman" w:hAnsi="Times New Roman" w:eastAsia="Times New Roman" w:cs="Times New Roman"/>
        </w:rPr>
        <w:t xml:space="preserve"> in English class while also studying Botticelli in Art. Feel free to combine and adapt some of the ideas across disciplines and standards to best suit your </w:t>
      </w:r>
      <w:proofErr w:type="gramStart"/>
      <w:r w:rsidRPr="1224277F" w:rsidR="1224277F">
        <w:rPr>
          <w:rFonts w:ascii="Times New Roman" w:hAnsi="Times New Roman" w:eastAsia="Times New Roman" w:cs="Times New Roman"/>
        </w:rPr>
        <w:t>particular context</w:t>
      </w:r>
      <w:proofErr w:type="gramEnd"/>
      <w:r w:rsidRPr="1224277F" w:rsidR="1224277F">
        <w:rPr>
          <w:rFonts w:ascii="Times New Roman" w:hAnsi="Times New Roman" w:eastAsia="Times New Roman" w:cs="Times New Roman"/>
        </w:rPr>
        <w:t>. You can also collaborate with other teachers at your school or supplement the resources provided by contacting your librarian.</w:t>
      </w:r>
    </w:p>
    <w:p xmlns:wp14="http://schemas.microsoft.com/office/word/2010/wordml" w:rsidRPr="00000000" w:rsidR="00000000" w:rsidDel="00000000" w:rsidP="00000000" w:rsidRDefault="00000000" w14:paraId="00000059" wp14:textId="77777777">
      <w:pPr>
        <w:pBdr>
          <w:bottom w:val="single" w:color="000000" w:sz="4" w:space="1"/>
        </w:pBdr>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5A" wp14:textId="77777777">
      <w:pPr>
        <w:pBdr>
          <w:bottom w:val="single" w:color="000000" w:sz="4" w:space="1"/>
        </w:pBdr>
        <w:rPr>
          <w:rFonts w:ascii="Times New Roman" w:hAnsi="Times New Roman" w:eastAsia="Times New Roman" w:cs="Times New Roman"/>
          <w:b w:val="1"/>
        </w:rPr>
      </w:pPr>
      <w:r w:rsidRPr="00000000" w:rsidDel="00000000" w:rsidR="00000000">
        <w:rPr>
          <w:rFonts w:ascii="Times New Roman" w:hAnsi="Times New Roman" w:eastAsia="Times New Roman" w:cs="Times New Roman"/>
          <w:b w:val="1"/>
          <w:rtl w:val="0"/>
        </w:rPr>
        <w:t xml:space="preserve">Note: The following ideas are meant to give general guidance for teachers to include artifacts and other material culture in their classrooms. They are not meant to be treated as comprehensive activities or lessons that are one-size-fits-all for any classroom. They should be personalized to best fit the needs of a teacher’s individual context in accordance with prior student learning, student abilities, available resources, and any curriculum.</w:t>
      </w:r>
    </w:p>
    <w:p xmlns:wp14="http://schemas.microsoft.com/office/word/2010/wordml" w:rsidRPr="00000000" w:rsidR="00000000" w:rsidDel="00000000" w:rsidP="00000000" w:rsidRDefault="00000000" w14:paraId="0000005B" wp14:textId="5CD02E15">
      <w:pPr>
        <w:pBdr>
          <w:bottom w:val="single" w:color="000000" w:sz="4" w:space="1"/>
        </w:pBdr>
        <w:rPr>
          <w:rFonts w:ascii="Times New Roman" w:hAnsi="Times New Roman" w:eastAsia="Times New Roman" w:cs="Times New Roman"/>
        </w:rPr>
      </w:pPr>
      <w:r w:rsidRPr="1224277F" w:rsidR="1224277F">
        <w:rPr>
          <w:rFonts w:ascii="Times New Roman" w:hAnsi="Times New Roman" w:eastAsia="Times New Roman" w:cs="Times New Roman"/>
        </w:rPr>
        <w:t xml:space="preserve">Links to </w:t>
      </w:r>
      <w:r w:rsidRPr="1224277F" w:rsidR="57F78B3B">
        <w:rPr>
          <w:rFonts w:ascii="Times New Roman" w:hAnsi="Times New Roman" w:eastAsia="Times New Roman" w:cs="Times New Roman"/>
        </w:rPr>
        <w:t>consider.</w:t>
      </w:r>
    </w:p>
    <w:p xmlns:wp14="http://schemas.microsoft.com/office/word/2010/wordml" w:rsidRPr="00000000" w:rsidR="00000000" w:rsidDel="00000000" w:rsidP="5EE41E02" w:rsidRDefault="00000000" w14:paraId="0000005C" wp14:textId="77777777">
      <w:pPr>
        <w:pBdr>
          <w:bottom w:val="single" w:color="000000" w:sz="4" w:space="1"/>
        </w:pBdr>
        <w:rPr>
          <w:rFonts w:ascii="Times New Roman" w:hAnsi="Times New Roman" w:eastAsia="Times New Roman" w:cs="Times New Roman"/>
        </w:rPr>
      </w:pPr>
      <w:hyperlink r:id="R9893f84b44604ee7">
        <w:r w:rsidRPr="00000000" w:rsidDel="00000000" w:rsidR="00000000">
          <w:rPr>
            <w:rFonts w:ascii="Times New Roman" w:hAnsi="Times New Roman" w:eastAsia="Times New Roman" w:cs="Times New Roman"/>
            <w:color w:val="1155cc"/>
            <w:u w:val="single"/>
          </w:rPr>
          <w:t xml:space="preserve">Somali Trade Youtube</w:t>
        </w:r>
      </w:hyperlink>
      <w:r w:rsidRPr="00000000" w:rsidDel="00000000" w:rsidR="00000000">
        <w:rPr>
          <w:rtl w:val="0"/>
        </w:rPr>
      </w:r>
    </w:p>
    <w:p w:rsidR="72F71D8A" w:rsidP="5EE41E02" w:rsidRDefault="72F71D8A" w14:paraId="6FF71F5E" w14:textId="570C1308">
      <w:pPr>
        <w:rPr>
          <w:rFonts w:ascii="Times New Roman" w:hAnsi="Times New Roman" w:eastAsia="Times New Roman" w:cs="Times New Roman"/>
          <w:b w:val="1"/>
          <w:bCs w:val="1"/>
          <w:i w:val="0"/>
          <w:iCs w:val="0"/>
          <w:caps w:val="0"/>
          <w:smallCaps w:val="0"/>
          <w:noProof w:val="0"/>
          <w:color w:val="FF0000"/>
          <w:sz w:val="22"/>
          <w:szCs w:val="22"/>
          <w:lang w:val="en-US"/>
        </w:rPr>
      </w:pPr>
      <w:r w:rsidRPr="5EE41E02" w:rsidR="72F71D8A">
        <w:rPr>
          <w:rFonts w:ascii="Times New Roman" w:hAnsi="Times New Roman" w:eastAsia="Times New Roman" w:cs="Times New Roman"/>
          <w:b w:val="1"/>
          <w:bCs w:val="1"/>
          <w:i w:val="0"/>
          <w:iCs w:val="0"/>
          <w:caps w:val="0"/>
          <w:smallCaps w:val="0"/>
          <w:noProof w:val="0"/>
          <w:color w:val="FF0000"/>
          <w:sz w:val="22"/>
          <w:szCs w:val="22"/>
          <w:lang w:val="en-US"/>
        </w:rPr>
        <w:t>The Silk Road: Trade Route of the Ancient World: https://www.youtube.com/watch?v=PAu5SLSLXxU</w:t>
      </w:r>
    </w:p>
    <w:p w:rsidR="5EE41E02" w:rsidP="7F4A47D1" w:rsidRDefault="5EE41E02" w14:paraId="501B1765" w14:textId="0E1D88EA">
      <w:pPr>
        <w:pStyle w:val="Normal"/>
        <w:pBdr>
          <w:bottom w:val="single" w:color="000000" w:sz="4" w:space="1"/>
        </w:pBdr>
        <w:rPr>
          <w:rFonts w:ascii="Times New Roman" w:hAnsi="Times New Roman" w:eastAsia="Times New Roman" w:cs="Times New Roman"/>
          <w:color w:val="FF0000"/>
          <w:u w:val="single"/>
          <w:rtl w:val="0"/>
        </w:rPr>
      </w:pPr>
      <w:r w:rsidRPr="7F4A47D1" w:rsidR="1DC9842E">
        <w:rPr>
          <w:rFonts w:ascii="Times New Roman" w:hAnsi="Times New Roman" w:eastAsia="Times New Roman" w:cs="Times New Roman"/>
          <w:color w:val="FF0000"/>
          <w:u w:val="single"/>
        </w:rPr>
        <w:t>For older students, read article that links the ancient Silk Road to China’s contemporary Belt and Road Initiative: https://www.prnewswire.com/news-releases/the-ancient-silk-roads-historical-significance-and-its-role-in-inspiring-joint-development-of-the-belt-and-road-initiative-301202677.html</w:t>
      </w:r>
    </w:p>
    <w:p w:rsidR="5EE41E02" w:rsidP="7F4A47D1" w:rsidRDefault="5EE41E02" w14:paraId="59D54762" w14:textId="5D0E83D3">
      <w:pPr>
        <w:pStyle w:val="Normal"/>
        <w:pBdr>
          <w:bottom w:val="single" w:color="000000" w:sz="4" w:space="1"/>
        </w:pBdr>
        <w:rPr>
          <w:rFonts w:ascii="Times New Roman" w:hAnsi="Times New Roman" w:eastAsia="Times New Roman" w:cs="Times New Roman"/>
          <w:color w:val="FF0000"/>
          <w:u w:val="single"/>
          <w:rtl w:val="0"/>
        </w:rPr>
      </w:pPr>
    </w:p>
    <w:p w:rsidR="5EE41E02" w:rsidP="5EE41E02" w:rsidRDefault="5EE41E02" w14:paraId="287789DE" w14:textId="17B5F244">
      <w:pPr>
        <w:pStyle w:val="Normal"/>
        <w:bidi w:val="0"/>
        <w:spacing w:before="0" w:beforeAutospacing="off" w:after="200" w:afterAutospacing="off" w:line="276" w:lineRule="auto"/>
        <w:ind w:left="0" w:right="0"/>
        <w:jc w:val="left"/>
        <w:rPr>
          <w:rFonts w:ascii="Times New Roman" w:hAnsi="Times New Roman" w:eastAsia="Times New Roman" w:cs="Times New Roman"/>
          <w:color w:val="1155CC"/>
          <w:sz w:val="24"/>
          <w:szCs w:val="24"/>
          <w:u w:val="single"/>
          <w:rtl w:val="0"/>
        </w:rPr>
      </w:pPr>
    </w:p>
    <w:sectPr>
      <w:type w:val="nextPage"/>
      <w:pgSz w:w="12240" w:h="15840" w:orient="portrait"/>
      <w:pgMar w:top="1440" w:right="1440" w:bottom="1440" w:lef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intelligence.xml><?xml version="1.0" encoding="utf-8"?>
<int:Intelligence xmlns:int="http://schemas.microsoft.com/office/intelligence/2019/intelligence">
  <int:IntelligenceSettings/>
  <int:Manifest>
    <int:WordHash hashCode="VRd/LyDcPFdCnc" id="S37kRspW"/>
    <int:WordHash hashCode="YD+82+V1vFecXo" id="DHXZO5zZ"/>
    <int:WordHash hashCode="6QZXwOx8uW2rK9" id="wxVIVWv6"/>
    <int:WordHash hashCode="kkv/fgA4ad8sek" id="BpXz51Mn"/>
  </int:Manifest>
  <int:Observations>
    <int:Content id="S37kRspW">
      <int:Rejection type="AugLoop_Text_Critique"/>
    </int:Content>
    <int:Content id="DHXZO5zZ">
      <int:Rejection type="AugLoop_Text_Critique"/>
    </int:Content>
    <int:Content id="wxVIVWv6">
      <int:Rejection type="AugLoop_Text_Critique"/>
    </int:Content>
    <int:Content id="BpXz51Mn">
      <int:Rejection type="AugLoop_Text_Critique"/>
    </int:Content>
  </int:Observations>
</int:Intelligence>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134"/>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787ea364"/>
  </w:abstractNum>
  <w:abstractNum w:abstractNumId="2">
    <w:lvl w:ilvl="0">
      <w:start w:val="1"/>
      <w:numFmt w:val="decimal"/>
      <w:lvlText w:val="%1."/>
      <w:lvlJc w:val="left"/>
      <w:pPr>
        <w:ind w:left="720" w:hanging="360"/>
      </w:pPr>
      <w:rPr>
        <w:rFonts w:ascii="Calibri" w:hAnsi="Calibri" w:eastAsia="Calibri" w:cs="Calibri"/>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nsid w:val="3533c740"/>
  </w:abstractNum>
  <w:num w:numId="1">
    <w:abstractNumId w:val="1"/>
  </w:num>
  <w:num w:numId="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04838112"/>
    <w:rsid w:val="07784A22"/>
    <w:rsid w:val="07BF04C6"/>
    <w:rsid w:val="086B1CC8"/>
    <w:rsid w:val="0A2D8237"/>
    <w:rsid w:val="0DEF7C6F"/>
    <w:rsid w:val="0FB1A7E7"/>
    <w:rsid w:val="1213B5F6"/>
    <w:rsid w:val="1224277F"/>
    <w:rsid w:val="137FB26F"/>
    <w:rsid w:val="15345A65"/>
    <w:rsid w:val="15345A65"/>
    <w:rsid w:val="192ED9B9"/>
    <w:rsid w:val="1975942C"/>
    <w:rsid w:val="1ABCE8B0"/>
    <w:rsid w:val="1BC30686"/>
    <w:rsid w:val="1DC9842E"/>
    <w:rsid w:val="20632353"/>
    <w:rsid w:val="209435DC"/>
    <w:rsid w:val="219B2C91"/>
    <w:rsid w:val="244BE070"/>
    <w:rsid w:val="277927E0"/>
    <w:rsid w:val="27B8BF0E"/>
    <w:rsid w:val="27EF1598"/>
    <w:rsid w:val="30D50369"/>
    <w:rsid w:val="3270BD75"/>
    <w:rsid w:val="330EBEE8"/>
    <w:rsid w:val="340CA42B"/>
    <w:rsid w:val="35A8748C"/>
    <w:rsid w:val="35D2D0E6"/>
    <w:rsid w:val="3A003371"/>
    <w:rsid w:val="3B917083"/>
    <w:rsid w:val="3D271EDE"/>
    <w:rsid w:val="40C29DF8"/>
    <w:rsid w:val="419CF778"/>
    <w:rsid w:val="444C7D5C"/>
    <w:rsid w:val="448FC33B"/>
    <w:rsid w:val="456BCD2C"/>
    <w:rsid w:val="46E89237"/>
    <w:rsid w:val="4DC792EC"/>
    <w:rsid w:val="53DB1991"/>
    <w:rsid w:val="55FA2150"/>
    <w:rsid w:val="567A0EE7"/>
    <w:rsid w:val="57F78B3B"/>
    <w:rsid w:val="5EE41E02"/>
    <w:rsid w:val="61C39B95"/>
    <w:rsid w:val="669646C0"/>
    <w:rsid w:val="66970CB8"/>
    <w:rsid w:val="67EB4370"/>
    <w:rsid w:val="6832DD19"/>
    <w:rsid w:val="6913D9DC"/>
    <w:rsid w:val="70054E65"/>
    <w:rsid w:val="72BC770B"/>
    <w:rsid w:val="72F71D8A"/>
    <w:rsid w:val="77E42F8F"/>
    <w:rsid w:val="7F4A47D1"/>
  </w:rsids>
  <w:clrSchemeMapping w:bg1="light1" w:t1="dark1" w:bg2="light2" w:t2="dark2" w:accent1="accent1" w:accent2="accent2" w:accent3="accent3" w:accent4="accent4" w:accent5="accent5" w:accent6="accent6" w:hyperlink="hyperlink" w:followedHyperlink="followedHyperlink"/>
  <w14:docId w14:val="43342245"/>
  <w15:docId w15:val="{E1268B03-EBD4-4668-9493-B005AEB16545}"/>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spacing w:line="240" w:lineRule="auto"/>
    </w:pPr>
    <w:rPr>
      <w:rFonts w:ascii="Times New Roman" w:hAnsi="Times New Roman" w:eastAsia="Times New Roman" w:cs="Times New Roman"/>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Normal" w:default="1">
    <w:name w:val="Normal0"/>
  </w:style>
  <w:style w:type="table" w:styleId="TableNormal" w:default="1">
    <w:name w:val="Normal Table0"/>
  </w:style>
  <w:style w:type="paragraph" w:styleId="Heading1">
    <w:name w:val="heading 10"/>
    <w:basedOn w:val="Normal"/>
    <w:next w:val="Normal"/>
    <w:pPr>
      <w:spacing w:line="240" w:lineRule="auto"/>
    </w:pPr>
    <w:rPr>
      <w:rFonts w:ascii="Times New Roman" w:hAnsi="Times New Roman" w:eastAsia="Times New Roman" w:cs="Times New Roman"/>
      <w:b w:val="1"/>
      <w:sz w:val="48"/>
      <w:szCs w:val="48"/>
    </w:rPr>
  </w:style>
  <w:style w:type="paragraph" w:styleId="Heading2">
    <w:name w:val="heading 20"/>
    <w:basedOn w:val="Normal"/>
    <w:next w:val="Normal"/>
    <w:pPr>
      <w:keepNext w:val="1"/>
      <w:keepLines w:val="1"/>
      <w:spacing w:before="360" w:after="80" w:lineRule="auto"/>
    </w:pPr>
    <w:rPr>
      <w:b w:val="1"/>
      <w:sz w:val="36"/>
      <w:szCs w:val="36"/>
    </w:rPr>
  </w:style>
  <w:style w:type="paragraph" w:styleId="Heading3">
    <w:name w:val="heading 30"/>
    <w:basedOn w:val="Normal"/>
    <w:next w:val="Normal"/>
    <w:pPr>
      <w:keepNext w:val="1"/>
      <w:keepLines w:val="1"/>
      <w:spacing w:before="280" w:after="80" w:lineRule="auto"/>
    </w:pPr>
    <w:rPr>
      <w:b w:val="1"/>
      <w:sz w:val="28"/>
      <w:szCs w:val="28"/>
    </w:rPr>
  </w:style>
  <w:style w:type="paragraph" w:styleId="Heading4">
    <w:name w:val="heading 40"/>
    <w:basedOn w:val="Normal"/>
    <w:next w:val="Normal"/>
    <w:pPr>
      <w:keepNext w:val="1"/>
      <w:keepLines w:val="1"/>
      <w:spacing w:before="240" w:after="40" w:lineRule="auto"/>
    </w:pPr>
    <w:rPr>
      <w:b w:val="1"/>
      <w:sz w:val="24"/>
      <w:szCs w:val="24"/>
    </w:rPr>
  </w:style>
  <w:style w:type="paragraph" w:styleId="Heading5">
    <w:name w:val="heading 50"/>
    <w:basedOn w:val="Normal"/>
    <w:next w:val="Normal"/>
    <w:pPr>
      <w:keepNext w:val="1"/>
      <w:keepLines w:val="1"/>
      <w:spacing w:before="220" w:after="40" w:lineRule="auto"/>
    </w:pPr>
    <w:rPr>
      <w:b w:val="1"/>
      <w:sz w:val="22"/>
      <w:szCs w:val="22"/>
    </w:rPr>
  </w:style>
  <w:style w:type="paragraph" w:styleId="Heading6">
    <w:name w:val="heading 60"/>
    <w:basedOn w:val="Normal"/>
    <w:next w:val="Normal"/>
    <w:pPr>
      <w:keepNext w:val="1"/>
      <w:keepLines w:val="1"/>
      <w:spacing w:before="200" w:after="40" w:lineRule="auto"/>
    </w:pPr>
    <w:rPr>
      <w:b w:val="1"/>
      <w:sz w:val="20"/>
      <w:szCs w:val="20"/>
    </w:rPr>
  </w:style>
  <w:style w:type="paragraph" w:styleId="Title">
    <w:name w:val="Title0"/>
    <w:basedOn w:val="Normal"/>
    <w:next w:val="Normal"/>
    <w:pPr>
      <w:keepNext w:val="1"/>
      <w:keepLines w:val="1"/>
      <w:spacing w:before="480" w:after="120" w:lineRule="auto"/>
    </w:pPr>
    <w:rPr>
      <w:b w:val="1"/>
      <w:sz w:val="72"/>
      <w:szCs w:val="72"/>
    </w:rPr>
  </w:style>
  <w:style w:type="paragraph" w:styleId="Normal" w:default="1">
    <w:name w:val="Normal1"/>
  </w:style>
  <w:style w:type="table" w:styleId="TableNormal" w:default="1">
    <w:name w:val="Normal Table1"/>
  </w:style>
  <w:style w:type="paragraph" w:styleId="Heading1">
    <w:name w:val="heading 11"/>
    <w:basedOn w:val="Normal"/>
    <w:next w:val="Normal"/>
    <w:pPr>
      <w:spacing w:line="240" w:lineRule="auto"/>
    </w:pPr>
    <w:rPr>
      <w:rFonts w:ascii="Times New Roman" w:hAnsi="Times New Roman" w:eastAsia="Times New Roman" w:cs="Times New Roman"/>
      <w:b w:val="1"/>
      <w:sz w:val="48"/>
      <w:szCs w:val="48"/>
    </w:rPr>
  </w:style>
  <w:style w:type="paragraph" w:styleId="Heading2">
    <w:name w:val="heading 21"/>
    <w:basedOn w:val="Normal"/>
    <w:next w:val="Normal"/>
    <w:pPr>
      <w:keepNext w:val="1"/>
      <w:keepLines w:val="1"/>
      <w:spacing w:before="360" w:after="80" w:lineRule="auto"/>
    </w:pPr>
    <w:rPr>
      <w:b w:val="1"/>
      <w:sz w:val="36"/>
      <w:szCs w:val="36"/>
    </w:rPr>
  </w:style>
  <w:style w:type="paragraph" w:styleId="Heading3">
    <w:name w:val="heading 31"/>
    <w:basedOn w:val="Normal"/>
    <w:next w:val="Normal"/>
    <w:pPr>
      <w:keepNext w:val="1"/>
      <w:keepLines w:val="1"/>
      <w:spacing w:before="280" w:after="80" w:lineRule="auto"/>
    </w:pPr>
    <w:rPr>
      <w:b w:val="1"/>
      <w:sz w:val="28"/>
      <w:szCs w:val="28"/>
    </w:rPr>
  </w:style>
  <w:style w:type="paragraph" w:styleId="Heading4">
    <w:name w:val="heading 41"/>
    <w:basedOn w:val="Normal"/>
    <w:next w:val="Normal"/>
    <w:pPr>
      <w:keepNext w:val="1"/>
      <w:keepLines w:val="1"/>
      <w:spacing w:before="240" w:after="40" w:lineRule="auto"/>
    </w:pPr>
    <w:rPr>
      <w:b w:val="1"/>
      <w:sz w:val="24"/>
      <w:szCs w:val="24"/>
    </w:rPr>
  </w:style>
  <w:style w:type="paragraph" w:styleId="Heading5">
    <w:name w:val="heading 51"/>
    <w:basedOn w:val="Normal"/>
    <w:next w:val="Normal"/>
    <w:pPr>
      <w:keepNext w:val="1"/>
      <w:keepLines w:val="1"/>
      <w:spacing w:before="220" w:after="40" w:lineRule="auto"/>
    </w:pPr>
    <w:rPr>
      <w:b w:val="1"/>
      <w:sz w:val="22"/>
      <w:szCs w:val="22"/>
    </w:rPr>
  </w:style>
  <w:style w:type="paragraph" w:styleId="Heading6">
    <w:name w:val="heading 61"/>
    <w:basedOn w:val="Normal"/>
    <w:next w:val="Normal"/>
    <w:pPr>
      <w:keepNext w:val="1"/>
      <w:keepLines w:val="1"/>
      <w:spacing w:before="200" w:after="40" w:lineRule="auto"/>
    </w:pPr>
    <w:rPr>
      <w:b w:val="1"/>
      <w:sz w:val="20"/>
      <w:szCs w:val="20"/>
    </w:rPr>
  </w:style>
  <w:style w:type="paragraph" w:styleId="Title">
    <w:name w:val="Title1"/>
    <w:basedOn w:val="Normal"/>
    <w:next w:val="Normal"/>
    <w:pPr>
      <w:keepNext w:val="1"/>
      <w:keepLines w:val="1"/>
      <w:spacing w:before="480" w:after="120" w:lineRule="auto"/>
    </w:pPr>
    <w:rPr>
      <w:b w:val="1"/>
      <w:sz w:val="72"/>
      <w:szCs w:val="72"/>
    </w:rPr>
  </w:style>
  <w:style w:type="paragraph" w:styleId="Normal" w:default="1">
    <w:name w:val="Normal2"/>
    <w:qFormat w:val="1"/>
    <w:rsid w:val="00584FDB"/>
    <w:pPr>
      <w:spacing w:after="200" w:line="276" w:lineRule="auto"/>
    </w:pPr>
    <w:rPr>
      <w:rFonts w:ascii="Calibri" w:hAnsi="Calibri" w:eastAsia="Calibri" w:cs="Times New Roman"/>
      <w:sz w:val="22"/>
      <w:szCs w:val="22"/>
    </w:rPr>
  </w:style>
  <w:style w:type="paragraph" w:styleId="Heading1">
    <w:name w:val="heading 12"/>
    <w:basedOn w:val="Normal"/>
    <w:link w:val="Heading1Char"/>
    <w:uiPriority w:val="9"/>
    <w:qFormat w:val="1"/>
    <w:rsid w:val="00041E25"/>
    <w:pPr>
      <w:spacing w:before="100" w:beforeAutospacing="1" w:after="100" w:afterAutospacing="1" w:line="240" w:lineRule="auto"/>
      <w:outlineLvl w:val="0"/>
    </w:pPr>
    <w:rPr>
      <w:rFonts w:ascii="Times New Roman" w:hAnsi="Times New Roman" w:eastAsia="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2"/>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 w:customStyle="1">
    <w:name w:val="Colorful List - Accent 11"/>
    <w:basedOn w:val="Normal"/>
    <w:uiPriority w:val="34"/>
    <w:qFormat w:val="1"/>
    <w:rsid w:val="00584FDB"/>
    <w:pPr>
      <w:ind w:left="720"/>
      <w:contextualSpacing w:val="1"/>
    </w:pPr>
  </w:style>
  <w:style w:type="paragraph" w:styleId="MediumGrid21" w:customStyle="1">
    <w:name w:val="Medium Grid 21"/>
    <w:uiPriority w:val="1"/>
    <w:qFormat w:val="1"/>
    <w:rsid w:val="00584FDB"/>
    <w:rPr>
      <w:rFonts w:ascii="Calibri" w:hAnsi="Calibri" w:eastAsia="Calibri" w:cs="Times New Roman"/>
      <w:sz w:val="22"/>
      <w:szCs w:val="22"/>
    </w:rPr>
  </w:style>
  <w:style w:type="character" w:styleId="Hyperlink">
    <w:name w:val="Hyperlink"/>
    <w:basedOn w:val="DefaultParagraphFont"/>
    <w:uiPriority w:val="99"/>
    <w:unhideWhenUsed w:val="1"/>
    <w:rsid w:val="00584FDB"/>
    <w:rPr>
      <w:color w:val="0000ff"/>
      <w:u w:val="single"/>
    </w:rPr>
  </w:style>
  <w:style w:type="paragraph" w:styleId="ListParagraph">
    <w:name w:val="List Paragraph"/>
    <w:basedOn w:val="Normal"/>
    <w:uiPriority w:val="34"/>
    <w:qFormat w:val="1"/>
    <w:rsid w:val="00584FDB"/>
    <w:pPr>
      <w:ind w:left="720"/>
      <w:contextualSpacing w:val="1"/>
    </w:pPr>
  </w:style>
  <w:style w:type="paragraph" w:styleId="NormalWeb">
    <w:name w:val="Normal (Web)"/>
    <w:basedOn w:val="Normal"/>
    <w:uiPriority w:val="99"/>
    <w:unhideWhenUsed w:val="1"/>
    <w:rsid w:val="00584FDB"/>
    <w:pPr>
      <w:spacing w:before="100" w:beforeAutospacing="1" w:after="100" w:afterAutospacing="1" w:line="240" w:lineRule="auto"/>
    </w:pPr>
    <w:rPr>
      <w:rFonts w:ascii="Times New Roman" w:hAnsi="Times New Roman" w:eastAsia="Times New Roman"/>
      <w:sz w:val="24"/>
      <w:szCs w:val="24"/>
    </w:rPr>
  </w:style>
  <w:style w:type="paragraph" w:styleId="BalloonText">
    <w:name w:val="Balloon Text"/>
    <w:basedOn w:val="Normal"/>
    <w:link w:val="BalloonTextChar"/>
    <w:uiPriority w:val="99"/>
    <w:semiHidden w:val="1"/>
    <w:unhideWhenUsed w:val="1"/>
    <w:rsid w:val="00584FDB"/>
    <w:pPr>
      <w:spacing w:after="0" w:line="240" w:lineRule="auto"/>
    </w:pPr>
    <w:rPr>
      <w:rFonts w:ascii="Times New Roman" w:hAnsi="Times New Roman"/>
      <w:sz w:val="18"/>
      <w:szCs w:val="18"/>
    </w:rPr>
  </w:style>
  <w:style w:type="character" w:styleId="BalloonTextChar" w:customStyle="1">
    <w:name w:val="Balloon Text Char"/>
    <w:basedOn w:val="DefaultParagraphFont"/>
    <w:link w:val="BalloonText"/>
    <w:uiPriority w:val="99"/>
    <w:semiHidden w:val="1"/>
    <w:rsid w:val="00584FDB"/>
    <w:rPr>
      <w:rFonts w:ascii="Times New Roman" w:hAnsi="Times New Roman" w:eastAsia="Calibri" w:cs="Times New Roman"/>
      <w:sz w:val="18"/>
      <w:szCs w:val="18"/>
    </w:rPr>
  </w:style>
  <w:style w:type="character" w:styleId="UnresolvedMention">
    <w:name w:val="Unresolved Mention"/>
    <w:basedOn w:val="DefaultParagraphFont"/>
    <w:uiPriority w:val="99"/>
    <w:rsid w:val="00584FDB"/>
    <w:rPr>
      <w:color w:val="605e5c"/>
      <w:shd w:val="clear" w:color="auto" w:fill="e1dfdd"/>
    </w:rPr>
  </w:style>
  <w:style w:type="table" w:styleId="TableGrid">
    <w:name w:val="Table Grid"/>
    <w:basedOn w:val="TableNormal"/>
    <w:uiPriority w:val="39"/>
    <w:rsid w:val="001846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TMLPreformatted">
    <w:name w:val="HTML Preformatted"/>
    <w:basedOn w:val="Normal"/>
    <w:link w:val="HTMLPreformattedChar"/>
    <w:uiPriority w:val="99"/>
    <w:semiHidden w:val="1"/>
    <w:unhideWhenUsed w:val="1"/>
    <w:rsid w:val="00D45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semiHidden w:val="1"/>
    <w:rsid w:val="00D45556"/>
    <w:rPr>
      <w:rFonts w:ascii="Courier New" w:hAnsi="Courier New" w:eastAsia="Times New Roman" w:cs="Courier New"/>
      <w:sz w:val="20"/>
      <w:szCs w:val="20"/>
    </w:rPr>
  </w:style>
  <w:style w:type="character" w:styleId="Heading1Char" w:customStyle="1">
    <w:name w:val="Heading 1 Char"/>
    <w:basedOn w:val="DefaultParagraphFont"/>
    <w:link w:val="Heading1"/>
    <w:uiPriority w:val="9"/>
    <w:rsid w:val="00041E25"/>
    <w:rPr>
      <w:rFonts w:ascii="Times New Roman" w:hAnsi="Times New Roman" w:eastAsia="Times New Roman" w:cs="Times New Roman"/>
      <w:b w:val="1"/>
      <w:bCs w:val="1"/>
      <w:kern w:val="36"/>
      <w:sz w:val="48"/>
      <w:szCs w:val="48"/>
    </w:rPr>
  </w:style>
  <w:style w:type="character" w:styleId="posted-on" w:customStyle="1">
    <w:name w:val="posted-on"/>
    <w:basedOn w:val="DefaultParagraphFont"/>
    <w:rsid w:val="00041E25"/>
  </w:style>
  <w:style w:type="character" w:styleId="screen-reader-text" w:customStyle="1">
    <w:name w:val="screen-reader-text"/>
    <w:basedOn w:val="DefaultParagraphFont"/>
    <w:rsid w:val="00041E25"/>
  </w:style>
  <w:style w:type="character" w:styleId="author" w:customStyle="1">
    <w:name w:val="author"/>
    <w:basedOn w:val="DefaultParagraphFont"/>
    <w:rsid w:val="00041E25"/>
  </w:style>
  <w:style w:type="character" w:styleId="attribution" w:customStyle="1">
    <w:name w:val="attribution"/>
    <w:basedOn w:val="DefaultParagraphFont"/>
    <w:rsid w:val="00041E25"/>
  </w:style>
  <w:style w:type="character" w:styleId="FollowedHyperlink">
    <w:name w:val="FollowedHyperlink"/>
    <w:basedOn w:val="DefaultParagraphFont"/>
    <w:uiPriority w:val="99"/>
    <w:semiHidden w:val="1"/>
    <w:unhideWhenUsed w:val="1"/>
    <w:rsid w:val="00041E25"/>
    <w:rPr>
      <w:color w:val="954f72" w:themeColor="followedHyperlink"/>
      <w:u w:val="single"/>
    </w:rPr>
  </w:style>
  <w:style w:type="character" w:styleId="comments-link" w:customStyle="1">
    <w:name w:val="comments-link"/>
    <w:basedOn w:val="DefaultParagraphFont"/>
    <w:rsid w:val="00652220"/>
  </w:style>
  <w:style w:type="character" w:styleId="Emphasis">
    <w:name w:val="Emphasis"/>
    <w:basedOn w:val="DefaultParagraphFont"/>
    <w:uiPriority w:val="20"/>
    <w:qFormat w:val="1"/>
    <w:rsid w:val="002E1EEC"/>
    <w:rPr>
      <w:i w:val="1"/>
      <w:iCs w:val="1"/>
    </w:rPr>
  </w:style>
  <w:style w:type="table" w:styleId="PlainTable1">
    <w:name w:val="Plain Table 1"/>
    <w:basedOn w:val="TableNormal"/>
    <w:uiPriority w:val="41"/>
    <w:rsid w:val="00866B96"/>
    <w:rPr>
      <w:rFonts w:eastAsiaTheme="minorEastAsia"/>
      <w:lang w:eastAsia="zh-CN"/>
    </w:rPr>
    <w:tblPr>
      <w:tblStyleRowBandSize w:val="1"/>
      <w:tblStyleColBandSize w:val="1"/>
      <w:tblBorders>
        <w:top w:val="single" w:color="bfbfbf" w:themeColor="background1" w:themeShade="0000BF" w:sz="4" w:space="0"/>
        <w:left w:val="single" w:color="bfbfbf" w:themeColor="background1" w:themeShade="0000BF" w:sz="4" w:space="0"/>
        <w:bottom w:val="single" w:color="bfbfbf" w:themeColor="background1" w:themeShade="0000BF" w:sz="4" w:space="0"/>
        <w:right w:val="single" w:color="bfbfbf" w:themeColor="background1" w:themeShade="0000BF" w:sz="4" w:space="0"/>
        <w:insideH w:val="single" w:color="bfbfbf" w:themeColor="background1" w:themeShade="0000BF" w:sz="4" w:space="0"/>
        <w:insideV w:val="single" w:color="bfbfbf" w:themeColor="background1" w:themeShade="0000BF" w:sz="4" w:space="0"/>
      </w:tblBorders>
    </w:tblPr>
    <w:tblStylePr w:type="firstRow">
      <w:rPr>
        <w:b w:val="1"/>
        <w:bCs w:val="1"/>
      </w:rPr>
    </w:tblStylePr>
    <w:tblStylePr w:type="lastRow">
      <w:rPr>
        <w:b w:val="1"/>
        <w:bCs w:val="1"/>
      </w:rPr>
      <w:tblPr/>
      <w:tcPr>
        <w:tcBorders>
          <w:top w:val="double" w:color="bfbfbf" w:themeColor="background1" w:themeShade="0000BF" w:sz="4" w:space="0"/>
        </w:tcBorders>
      </w:tcPr>
    </w:tblStylePr>
    <w:tblStylePr w:type="firstCol">
      <w:rPr>
        <w:b w:val="1"/>
        <w:bCs w:val="1"/>
      </w:rPr>
    </w:tblStylePr>
    <w:tblStylePr w:type="lastCol">
      <w:rPr>
        <w:b w:val="1"/>
        <w:bCs w:val="1"/>
      </w:rPr>
    </w:tblStylePr>
    <w:tblStylePr w:type="band1Vert">
      <w:tblPr/>
      <w:tcPr>
        <w:shd w:val="clear" w:color="auto" w:fill="f2f2f2" w:themeFill="background1" w:themeFillShade="0000F2"/>
      </w:tcPr>
    </w:tblStylePr>
    <w:tblStylePr w:type="band1Horz">
      <w:tblPr/>
      <w:tcPr>
        <w:shd w:val="clear" w:color="auto" w:fill="f2f2f2" w:themeFill="background1" w:themeFillShade="0000F2"/>
      </w:tcPr>
    </w:tblStyle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shd w:val="clear" w:fill="f2f2f2"/>
      </w:tcPr>
    </w:tblStylePr>
    <w:tblStylePr w:type="band1Vert">
      <w:tcPr>
        <w:shd w:val="clear" w:fill="f2f2f2"/>
      </w:tcPr>
    </w:tblStylePr>
    <w:tblStylePr w:type="firstCol">
      <w:rPr>
        <w:b w:val="1"/>
      </w:rPr>
    </w:tblStylePr>
    <w:tblStylePr w:type="firstRow">
      <w:rPr>
        <w:b w:val="1"/>
      </w:rPr>
    </w:tblStylePr>
    <w:tblStylePr w:type="lastCol">
      <w:rPr>
        <w:b w:val="1"/>
      </w:rPr>
    </w:tblStylePr>
    <w:tblStylePr w:type="lastRow">
      <w:rPr>
        <w:b w:val="1"/>
      </w:rPr>
      <w:tcPr>
        <w:tcBorders>
          <w:top w:val="single" w:color="bfbfbf" w:sz="4" w:space="0"/>
        </w:tcBorders>
      </w:tcPr>
    </w:tblStyle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shd w:val="clear" w:fill="f2f2f2"/>
      </w:tcPr>
    </w:tblStylePr>
    <w:tblStylePr w:type="band1Vert">
      <w:tcPr>
        <w:shd w:val="clear" w:fill="f2f2f2"/>
      </w:tcPr>
    </w:tblStylePr>
    <w:tblStylePr w:type="firstCol">
      <w:rPr>
        <w:b w:val="1"/>
      </w:rPr>
    </w:tblStylePr>
    <w:tblStylePr w:type="firstRow">
      <w:rPr>
        <w:b w:val="1"/>
      </w:rPr>
    </w:tblStylePr>
    <w:tblStylePr w:type="lastCol">
      <w:rPr>
        <w:b w:val="1"/>
      </w:rPr>
    </w:tblStylePr>
    <w:tblStylePr w:type="lastRow">
      <w:rPr>
        <w:b w:val="1"/>
      </w:rPr>
      <w:tcPr>
        <w:tcBorders>
          <w:top w:val="single" w:color="bfbfbf" w:sz="4" w:space="0"/>
        </w:tcBorders>
      </w:tcPr>
    </w:tblStyle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0"/>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1"/>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image" Target="media/image1.png" Id="rId7" /><Relationship Type="http://schemas.openxmlformats.org/officeDocument/2006/relationships/hyperlink" Target="https://www.youtube.com/watch?v=clMAwcoJaU0" TargetMode="External" Id="rId8" /><Relationship Type="http://schemas.microsoft.com/office/2019/09/relationships/intelligence" Target="intelligence.xml" Id="Rd1df7eb4dd634b48" /><Relationship Type="http://schemas.openxmlformats.org/officeDocument/2006/relationships/hyperlink" Target="https://www.youtube.com/watch?v=clMAwcoJaU0" TargetMode="External" Id="R9893f84b44604e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oXD7xaP1e7AqnnPZ3NZb4XYHA==">AMUW2mX0x3ouqqe25WRPtKt9ReHNkqOvxMMtyqENj4UAzo2UngKgNfbZpEj7kJv1XRG4UGmvojuy+YnNCi/xan+lUFSsmHG96ExBv1EAjW1OP/SVTm0S6eQ=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2020-10-04T21:01:00.0000000Z</dcterms:created>
  <dc:creator>Cuenca, Alexander</dc:creator>
  <lastModifiedBy>Aherne, Tavy De Lacy</lastModifiedBy>
  <dcterms:modified xsi:type="dcterms:W3CDTF">2022-11-30T14:32:40.0973911Z</dcterms:modified>
</coreProperties>
</file>