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9B7212" w:rsidRDefault="001C7F3F" w14:paraId="6E7BEAA2" wp14:textId="77777777">
      <w:pPr>
        <w:jc w:val="center"/>
        <w:rPr>
          <w:rFonts w:ascii="Arial" w:hAnsi="Arial" w:eastAsia="Arial" w:cs="Arial"/>
          <w:sz w:val="18"/>
          <w:szCs w:val="18"/>
        </w:rPr>
      </w:pPr>
      <w:r>
        <w:rPr>
          <w:noProof/>
        </w:rPr>
        <w:drawing>
          <wp:inline xmlns:wp14="http://schemas.microsoft.com/office/word/2010/wordprocessingDrawing" distT="0" distB="0" distL="114300" distR="114300" wp14:anchorId="6DEA4D49" wp14:editId="7777777">
            <wp:extent cx="5943600" cy="39306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943600" cy="393065"/>
                    </a:xfrm>
                    <a:prstGeom prst="rect">
                      <a:avLst/>
                    </a:prstGeom>
                    <a:ln/>
                  </pic:spPr>
                </pic:pic>
              </a:graphicData>
            </a:graphic>
          </wp:inline>
        </w:drawing>
      </w:r>
      <w:r>
        <w:rPr>
          <w:sz w:val="22"/>
          <w:szCs w:val="22"/>
        </w:rPr>
        <w:t> </w:t>
      </w:r>
    </w:p>
    <w:p xmlns:wp14="http://schemas.microsoft.com/office/word/2010/wordml" w:rsidR="009B7212" w:rsidP="1DCF62C3" w:rsidRDefault="001C7F3F" w14:paraId="63E4A9CD" wp14:textId="4EFDD4B2">
      <w:pPr>
        <w:spacing w:line="259" w:lineRule="auto"/>
        <w:jc w:val="center"/>
        <w:rPr>
          <w:rFonts w:ascii="Arial" w:hAnsi="Arial" w:eastAsia="Arial" w:cs="Arial"/>
          <w:sz w:val="18"/>
          <w:szCs w:val="18"/>
        </w:rPr>
      </w:pPr>
      <w:r w:rsidRPr="1DCF62C3" w:rsidR="1DCF62C3">
        <w:rPr>
          <w:sz w:val="22"/>
          <w:szCs w:val="22"/>
        </w:rPr>
        <w:t> </w:t>
      </w:r>
    </w:p>
    <w:tbl>
      <w:tblPr>
        <w:tblStyle w:val="a0"/>
        <w:tblW w:w="9360" w:type="dxa"/>
        <w:tblInd w:w="-15" w:type="dxa"/>
        <w:tblBorders>
          <w:top w:val="single" w:color="000000" w:sz="6" w:space="0"/>
          <w:left w:val="single" w:color="000000" w:sz="6" w:space="0"/>
          <w:bottom w:val="single" w:color="000000" w:sz="6" w:space="0"/>
          <w:right w:val="single" w:color="000000" w:sz="6" w:space="0"/>
          <w:insideH w:val="single" w:color="BFBFBF" w:sz="4" w:space="0"/>
          <w:insideV w:val="single" w:color="BFBFBF" w:sz="4" w:space="0"/>
        </w:tblBorders>
        <w:tblLayout w:type="fixed"/>
        <w:tblLook w:val="0400" w:firstRow="0" w:lastRow="0" w:firstColumn="0" w:lastColumn="0" w:noHBand="0" w:noVBand="1"/>
      </w:tblPr>
      <w:tblGrid>
        <w:gridCol w:w="4590"/>
        <w:gridCol w:w="4770"/>
      </w:tblGrid>
      <w:tr xmlns:wp14="http://schemas.microsoft.com/office/word/2010/wordml" w:rsidR="009B7212" w14:paraId="4125AEA3" wp14:textId="77777777">
        <w:trPr>
          <w:trHeight w:val="300"/>
        </w:trPr>
        <w:tc>
          <w:tcPr>
            <w:tcW w:w="9360" w:type="dxa"/>
            <w:gridSpan w:val="2"/>
            <w:tcBorders>
              <w:top w:val="single" w:color="000000" w:sz="6" w:space="0"/>
              <w:left w:val="single" w:color="000000" w:sz="6" w:space="0"/>
              <w:bottom w:val="single" w:color="000000" w:sz="6" w:space="0"/>
              <w:right w:val="single" w:color="000000" w:sz="6" w:space="0"/>
            </w:tcBorders>
            <w:shd w:val="clear" w:color="auto" w:fill="auto"/>
          </w:tcPr>
          <w:p w:rsidR="009B7212" w:rsidRDefault="001C7F3F" w14:paraId="32FA13D8" wp14:textId="77777777">
            <w:pPr>
              <w:jc w:val="center"/>
              <w:rPr>
                <w:rFonts w:ascii="Times New Roman" w:hAnsi="Times New Roman" w:eastAsia="Times New Roman" w:cs="Times New Roman"/>
              </w:rPr>
            </w:pPr>
            <w:r>
              <w:rPr>
                <w:b/>
                <w:sz w:val="22"/>
                <w:szCs w:val="22"/>
              </w:rPr>
              <w:t>Introduction </w:t>
            </w:r>
            <w:r>
              <w:rPr>
                <w:sz w:val="22"/>
                <w:szCs w:val="22"/>
              </w:rPr>
              <w:t> </w:t>
            </w:r>
          </w:p>
        </w:tc>
      </w:tr>
      <w:tr xmlns:wp14="http://schemas.microsoft.com/office/word/2010/wordml" w:rsidR="009B7212" w14:paraId="27B9CCD5" wp14:textId="77777777">
        <w:trPr>
          <w:trHeight w:val="540"/>
        </w:trPr>
        <w:tc>
          <w:tcPr>
            <w:tcW w:w="9360" w:type="dxa"/>
            <w:gridSpan w:val="2"/>
            <w:tcBorders>
              <w:top w:val="single" w:color="000000" w:sz="6" w:space="0"/>
              <w:left w:val="single" w:color="000000" w:sz="6" w:space="0"/>
              <w:bottom w:val="single" w:color="000000" w:sz="6" w:space="0"/>
              <w:right w:val="single" w:color="000000" w:sz="6" w:space="0"/>
            </w:tcBorders>
            <w:shd w:val="clear" w:color="auto" w:fill="auto"/>
          </w:tcPr>
          <w:p w:rsidR="009B7212" w:rsidRDefault="001C7F3F" w14:paraId="560317A7" wp14:textId="77777777">
            <w:pPr>
              <w:rPr>
                <w:rFonts w:ascii="Arial" w:hAnsi="Arial" w:eastAsia="Arial" w:cs="Arial"/>
                <w:color w:val="243142"/>
                <w:sz w:val="28"/>
                <w:szCs w:val="28"/>
              </w:rPr>
            </w:pPr>
            <w:r>
              <w:rPr>
                <w:rFonts w:ascii="Arial" w:hAnsi="Arial" w:eastAsia="Arial" w:cs="Arial"/>
                <w:color w:val="243142"/>
                <w:sz w:val="28"/>
                <w:szCs w:val="28"/>
              </w:rPr>
              <w:t>Hanbok</w:t>
            </w:r>
          </w:p>
          <w:p w:rsidR="009B7212" w:rsidRDefault="001C7F3F" w14:paraId="71D135EB" wp14:textId="77777777">
            <w:pPr>
              <w:shd w:val="clear" w:color="auto" w:fill="FFFFFF"/>
              <w:spacing w:after="300"/>
              <w:rPr>
                <w:rFonts w:ascii="Arial" w:hAnsi="Arial" w:eastAsia="Arial" w:cs="Arial"/>
                <w:color w:val="243142"/>
              </w:rPr>
            </w:pPr>
            <w:r>
              <w:rPr>
                <w:rFonts w:ascii="Arial" w:hAnsi="Arial" w:eastAsia="Arial" w:cs="Arial"/>
                <w:color w:val="243142"/>
              </w:rPr>
              <w:t xml:space="preserve">Hanbok is the traditional clothing of Korea. Hanbok are characterized by vibrant colors, graceful lines, and elegant design. During this lesson students will learn about Hanbok garments (vestimenta)  while reviewing adjectives and colors in Latin. </w:t>
            </w:r>
          </w:p>
          <w:p w:rsidR="009B7212" w:rsidRDefault="001C7F3F" w14:paraId="672A6659" wp14:textId="77777777">
            <w:pPr>
              <w:shd w:val="clear" w:color="auto" w:fill="FFFFFF"/>
              <w:spacing w:line="395" w:lineRule="auto"/>
              <w:rPr>
                <w:rFonts w:ascii="Arial" w:hAnsi="Arial" w:eastAsia="Arial" w:cs="Arial"/>
                <w:color w:val="243142"/>
              </w:rPr>
            </w:pPr>
            <w:r>
              <w:rPr>
                <w:rFonts w:ascii="Arial" w:hAnsi="Arial" w:eastAsia="Arial" w:cs="Arial"/>
                <w:noProof/>
                <w:color w:val="243142"/>
              </w:rPr>
              <w:drawing>
                <wp:inline xmlns:wp14="http://schemas.microsoft.com/office/word/2010/wordprocessingDrawing" distT="114300" distB="114300" distL="114300" distR="114300" wp14:anchorId="6225AECA" wp14:editId="7777777">
                  <wp:extent cx="1785938" cy="190500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785938" cy="1905000"/>
                          </a:xfrm>
                          <a:prstGeom prst="rect">
                            <a:avLst/>
                          </a:prstGeom>
                          <a:ln/>
                        </pic:spPr>
                      </pic:pic>
                    </a:graphicData>
                  </a:graphic>
                </wp:inline>
              </w:drawing>
            </w:r>
          </w:p>
          <w:p w:rsidR="009B7212" w:rsidRDefault="009B7212" w14:paraId="0A37501D" wp14:textId="77777777">
            <w:pPr>
              <w:rPr>
                <w:sz w:val="20"/>
                <w:szCs w:val="20"/>
              </w:rPr>
            </w:pPr>
          </w:p>
        </w:tc>
      </w:tr>
      <w:tr xmlns:wp14="http://schemas.microsoft.com/office/word/2010/wordml" w:rsidR="009B7212" w14:paraId="49EF053C" wp14:textId="77777777">
        <w:trPr>
          <w:trHeight w:val="1710"/>
        </w:trPr>
        <w:tc>
          <w:tcPr>
            <w:tcW w:w="4590" w:type="dxa"/>
            <w:tcBorders>
              <w:top w:val="single" w:color="000000" w:sz="6" w:space="0"/>
              <w:left w:val="single" w:color="000000" w:sz="6" w:space="0"/>
              <w:bottom w:val="single" w:color="000000" w:sz="6" w:space="0"/>
              <w:right w:val="single" w:color="000000" w:sz="6" w:space="0"/>
            </w:tcBorders>
            <w:shd w:val="clear" w:color="auto" w:fill="auto"/>
          </w:tcPr>
          <w:p w:rsidR="009B7212" w:rsidRDefault="001C7F3F" w14:paraId="727C08B1" wp14:textId="77777777">
            <w:pPr>
              <w:rPr>
                <w:sz w:val="22"/>
                <w:szCs w:val="22"/>
              </w:rPr>
            </w:pPr>
            <w:r>
              <w:rPr>
                <w:b/>
                <w:sz w:val="22"/>
                <w:szCs w:val="22"/>
              </w:rPr>
              <w:t>Indiana Standards Connections: </w:t>
            </w:r>
            <w:r>
              <w:rPr>
                <w:sz w:val="22"/>
                <w:szCs w:val="22"/>
              </w:rPr>
              <w:t> </w:t>
            </w:r>
          </w:p>
          <w:p w:rsidR="009B7212" w:rsidRDefault="009B7212" w14:paraId="5DAB6C7B" wp14:textId="77777777">
            <w:pPr>
              <w:rPr>
                <w:sz w:val="22"/>
                <w:szCs w:val="22"/>
              </w:rPr>
            </w:pPr>
          </w:p>
          <w:p w:rsidR="009B7212" w:rsidRDefault="001C7F3F" w14:paraId="4E325419" wp14:textId="77777777">
            <w:pPr>
              <w:rPr>
                <w:sz w:val="22"/>
                <w:szCs w:val="22"/>
              </w:rPr>
            </w:pPr>
            <w:r>
              <w:rPr>
                <w:sz w:val="22"/>
                <w:szCs w:val="22"/>
              </w:rPr>
              <w:t>Indiana Classical-Modern Language Standards (revised 2019)</w:t>
            </w:r>
          </w:p>
          <w:p w:rsidR="009B7212" w:rsidRDefault="001C7F3F" w14:paraId="4D17554C" wp14:textId="77777777">
            <w:pPr>
              <w:rPr>
                <w:sz w:val="20"/>
                <w:szCs w:val="20"/>
              </w:rPr>
            </w:pPr>
            <w:r>
              <w:rPr>
                <w:i/>
                <w:sz w:val="20"/>
                <w:szCs w:val="20"/>
              </w:rPr>
              <w:t> </w:t>
            </w:r>
            <w:r>
              <w:rPr>
                <w:sz w:val="20"/>
                <w:szCs w:val="20"/>
              </w:rPr>
              <w:t> </w:t>
            </w:r>
          </w:p>
          <w:p w:rsidR="009B7212" w:rsidRDefault="001C7F3F" w14:paraId="43A4C81E" wp14:textId="77777777">
            <w:pPr>
              <w:rPr>
                <w:sz w:val="20"/>
                <w:szCs w:val="20"/>
              </w:rPr>
            </w:pPr>
            <w:r>
              <w:rPr>
                <w:sz w:val="20"/>
                <w:szCs w:val="20"/>
              </w:rPr>
              <w:t xml:space="preserve">Mode: Interpretive </w:t>
            </w:r>
          </w:p>
          <w:p w:rsidR="009B7212" w:rsidRDefault="001C7F3F" w14:paraId="29D6B04F" wp14:textId="77777777">
            <w:pPr>
              <w:rPr>
                <w:sz w:val="20"/>
                <w:szCs w:val="20"/>
              </w:rPr>
            </w:pPr>
            <w:r>
              <w:rPr>
                <w:sz w:val="20"/>
                <w:szCs w:val="20"/>
              </w:rPr>
              <w:t xml:space="preserve"> </w:t>
            </w:r>
          </w:p>
          <w:p w:rsidR="009B7212" w:rsidRDefault="001C7F3F" w14:paraId="6A9E8120" wp14:textId="77777777">
            <w:r>
              <w:rPr>
                <w:sz w:val="20"/>
                <w:szCs w:val="20"/>
              </w:rPr>
              <w:t>Standard: Novice Low (first 135 hours of instruction)</w:t>
            </w:r>
            <w:r>
              <w:t xml:space="preserve"> </w:t>
            </w:r>
          </w:p>
          <w:p w:rsidR="009B7212" w:rsidRDefault="009B7212" w14:paraId="02EB378F" wp14:textId="77777777"/>
          <w:p w:rsidR="009B7212" w:rsidRDefault="009B7212" w14:paraId="6A05A809" wp14:textId="77777777">
            <w:pPr>
              <w:rPr>
                <w:rFonts w:ascii="Times New Roman" w:hAnsi="Times New Roman" w:eastAsia="Times New Roman" w:cs="Times New Roman"/>
              </w:rPr>
            </w:pPr>
          </w:p>
        </w:tc>
        <w:tc>
          <w:tcPr>
            <w:tcW w:w="4770" w:type="dxa"/>
            <w:tcBorders>
              <w:top w:val="single" w:color="000000" w:sz="6" w:space="0"/>
              <w:left w:val="single" w:color="000000" w:sz="6" w:space="0"/>
              <w:bottom w:val="single" w:color="000000" w:sz="6" w:space="0"/>
              <w:right w:val="single" w:color="000000" w:sz="6" w:space="0"/>
            </w:tcBorders>
            <w:shd w:val="clear" w:color="auto" w:fill="auto"/>
          </w:tcPr>
          <w:p w:rsidR="009B7212" w:rsidRDefault="001C7F3F" w14:paraId="2BD8871F" wp14:textId="77777777">
            <w:pPr>
              <w:rPr>
                <w:rFonts w:ascii="Times New Roman" w:hAnsi="Times New Roman" w:eastAsia="Times New Roman" w:cs="Times New Roman"/>
              </w:rPr>
            </w:pPr>
            <w:r>
              <w:rPr>
                <w:b/>
                <w:sz w:val="22"/>
                <w:szCs w:val="22"/>
              </w:rPr>
              <w:t>Compelling Question(s): </w:t>
            </w:r>
            <w:r>
              <w:rPr>
                <w:sz w:val="22"/>
                <w:szCs w:val="22"/>
              </w:rPr>
              <w:t> </w:t>
            </w:r>
          </w:p>
          <w:p w:rsidR="009B7212" w:rsidRDefault="001C7F3F" w14:paraId="4F6584BE" wp14:textId="77777777">
            <w:pPr>
              <w:rPr>
                <w:rFonts w:ascii="Times New Roman" w:hAnsi="Times New Roman" w:eastAsia="Times New Roman" w:cs="Times New Roman"/>
              </w:rPr>
            </w:pPr>
            <w:r>
              <w:rPr>
                <w:sz w:val="22"/>
                <w:szCs w:val="22"/>
              </w:rPr>
              <w:t> </w:t>
            </w:r>
          </w:p>
          <w:p w:rsidR="009B7212" w:rsidRDefault="001C7F3F" w14:paraId="1D454FEC" wp14:textId="77777777">
            <w:pPr>
              <w:rPr>
                <w:sz w:val="22"/>
                <w:szCs w:val="22"/>
              </w:rPr>
            </w:pPr>
            <w:r>
              <w:rPr>
                <w:sz w:val="22"/>
                <w:szCs w:val="22"/>
              </w:rPr>
              <w:t>How would you describe this garment?</w:t>
            </w:r>
          </w:p>
          <w:p w:rsidR="009B7212" w:rsidRDefault="009B7212" w14:paraId="5A39BBE3" wp14:textId="77777777">
            <w:pPr>
              <w:rPr>
                <w:sz w:val="22"/>
                <w:szCs w:val="22"/>
              </w:rPr>
            </w:pPr>
          </w:p>
          <w:p w:rsidR="009B7212" w:rsidRDefault="001C7F3F" w14:paraId="5C9D6FEA" wp14:textId="77777777">
            <w:pPr>
              <w:rPr>
                <w:rFonts w:ascii="Times New Roman" w:hAnsi="Times New Roman" w:eastAsia="Times New Roman" w:cs="Times New Roman"/>
              </w:rPr>
            </w:pPr>
            <w:r>
              <w:rPr>
                <w:sz w:val="22"/>
                <w:szCs w:val="22"/>
              </w:rPr>
              <w:t xml:space="preserve">What type of garment is a Hanbok? </w:t>
            </w:r>
            <w:r>
              <w:rPr>
                <w:sz w:val="20"/>
                <w:szCs w:val="20"/>
              </w:rPr>
              <w:t>   </w:t>
            </w:r>
          </w:p>
        </w:tc>
      </w:tr>
      <w:tr xmlns:wp14="http://schemas.microsoft.com/office/word/2010/wordml" w:rsidR="009B7212" w14:paraId="65BFEB24" wp14:textId="77777777">
        <w:trPr>
          <w:trHeight w:val="1125"/>
        </w:trPr>
        <w:tc>
          <w:tcPr>
            <w:tcW w:w="9360" w:type="dxa"/>
            <w:gridSpan w:val="2"/>
            <w:tcBorders>
              <w:top w:val="single" w:color="000000" w:sz="6" w:space="0"/>
              <w:left w:val="single" w:color="000000" w:sz="6" w:space="0"/>
              <w:bottom w:val="single" w:color="000000" w:sz="6" w:space="0"/>
              <w:right w:val="single" w:color="000000" w:sz="6" w:space="0"/>
            </w:tcBorders>
            <w:shd w:val="clear" w:color="auto" w:fill="auto"/>
          </w:tcPr>
          <w:p w:rsidR="009B7212" w:rsidRDefault="001C7F3F" w14:paraId="1A4C5534" wp14:textId="77777777">
            <w:pPr>
              <w:rPr>
                <w:sz w:val="22"/>
                <w:szCs w:val="22"/>
              </w:rPr>
            </w:pPr>
            <w:r>
              <w:rPr>
                <w:b/>
                <w:sz w:val="22"/>
                <w:szCs w:val="22"/>
              </w:rPr>
              <w:t>Lesson Objectives: </w:t>
            </w:r>
            <w:r>
              <w:rPr>
                <w:sz w:val="22"/>
                <w:szCs w:val="22"/>
              </w:rPr>
              <w:t> </w:t>
            </w:r>
          </w:p>
          <w:p w:rsidR="009B7212" w:rsidRDefault="009B7212" w14:paraId="41C8F396" wp14:textId="77777777">
            <w:pPr>
              <w:rPr>
                <w:sz w:val="22"/>
                <w:szCs w:val="22"/>
              </w:rPr>
            </w:pPr>
          </w:p>
          <w:p w:rsidR="009B7212" w:rsidRDefault="001C7F3F" w14:paraId="2528B465" wp14:textId="77777777">
            <w:pPr>
              <w:rPr>
                <w:sz w:val="22"/>
                <w:szCs w:val="22"/>
              </w:rPr>
            </w:pPr>
            <w:r>
              <w:rPr>
                <w:sz w:val="22"/>
                <w:szCs w:val="22"/>
              </w:rPr>
              <w:t xml:space="preserve"> Students will learn and use descriptive words in Latin like longus, -a, -um; brevis, breve, etc.</w:t>
            </w:r>
          </w:p>
          <w:p w:rsidR="009B7212" w:rsidRDefault="009B7212" w14:paraId="72A3D3EC" wp14:textId="77777777">
            <w:pPr>
              <w:rPr>
                <w:sz w:val="22"/>
                <w:szCs w:val="22"/>
              </w:rPr>
            </w:pPr>
          </w:p>
          <w:p w:rsidR="009B7212" w:rsidRDefault="001C7F3F" w14:paraId="51B612E9" wp14:textId="77777777">
            <w:pPr>
              <w:rPr>
                <w:sz w:val="22"/>
                <w:szCs w:val="22"/>
              </w:rPr>
            </w:pPr>
            <w:r>
              <w:rPr>
                <w:sz w:val="22"/>
                <w:szCs w:val="22"/>
              </w:rPr>
              <w:t xml:space="preserve"> Students will learn and use colors in Latin like: caeruleus, -a, -um; rubra; viridis, viride; flavus, -a, -um. </w:t>
            </w:r>
          </w:p>
          <w:p w:rsidR="009B7212" w:rsidRDefault="001C7F3F" w14:paraId="0A6959E7" wp14:textId="77777777">
            <w:pPr>
              <w:rPr>
                <w:sz w:val="22"/>
                <w:szCs w:val="22"/>
              </w:rPr>
            </w:pPr>
            <w:r>
              <w:rPr>
                <w:sz w:val="22"/>
                <w:szCs w:val="22"/>
              </w:rPr>
              <w:t xml:space="preserve"> </w:t>
            </w:r>
          </w:p>
          <w:p w:rsidR="009B7212" w:rsidRDefault="001C7F3F" w14:paraId="082EDAFB" wp14:textId="77777777">
            <w:pPr>
              <w:rPr>
                <w:sz w:val="22"/>
                <w:szCs w:val="22"/>
              </w:rPr>
            </w:pPr>
            <w:r>
              <w:rPr>
                <w:sz w:val="22"/>
                <w:szCs w:val="22"/>
              </w:rPr>
              <w:t xml:space="preserve"> Students will recall basic Roman Numerals. </w:t>
            </w:r>
          </w:p>
        </w:tc>
      </w:tr>
      <w:tr xmlns:wp14="http://schemas.microsoft.com/office/word/2010/wordml" w:rsidR="009B7212" w14:paraId="2F598FF5" wp14:textId="77777777">
        <w:trPr>
          <w:trHeight w:val="300"/>
        </w:trPr>
        <w:tc>
          <w:tcPr>
            <w:tcW w:w="9360" w:type="dxa"/>
            <w:gridSpan w:val="2"/>
            <w:tcBorders>
              <w:top w:val="single" w:color="000000" w:sz="6" w:space="0"/>
              <w:left w:val="single" w:color="000000" w:sz="6" w:space="0"/>
              <w:bottom w:val="single" w:color="000000" w:sz="6" w:space="0"/>
              <w:right w:val="single" w:color="000000" w:sz="6" w:space="0"/>
            </w:tcBorders>
            <w:shd w:val="clear" w:color="auto" w:fill="auto"/>
          </w:tcPr>
          <w:p w:rsidR="009B7212" w:rsidRDefault="001C7F3F" w14:paraId="75E8C4B2" wp14:textId="77777777">
            <w:pPr>
              <w:jc w:val="center"/>
              <w:rPr>
                <w:rFonts w:ascii="Times New Roman" w:hAnsi="Times New Roman" w:eastAsia="Times New Roman" w:cs="Times New Roman"/>
              </w:rPr>
            </w:pPr>
            <w:r>
              <w:rPr>
                <w:b/>
                <w:sz w:val="22"/>
                <w:szCs w:val="22"/>
              </w:rPr>
              <w:t>Materials </w:t>
            </w:r>
            <w:r>
              <w:rPr>
                <w:sz w:val="22"/>
                <w:szCs w:val="22"/>
              </w:rPr>
              <w:t> </w:t>
            </w:r>
          </w:p>
        </w:tc>
      </w:tr>
      <w:tr xmlns:wp14="http://schemas.microsoft.com/office/word/2010/wordml" w:rsidR="009B7212" w14:paraId="2097F38F" wp14:textId="77777777">
        <w:trPr>
          <w:trHeight w:val="1290"/>
        </w:trPr>
        <w:tc>
          <w:tcPr>
            <w:tcW w:w="9360" w:type="dxa"/>
            <w:gridSpan w:val="2"/>
            <w:tcBorders>
              <w:top w:val="single" w:color="000000" w:sz="6" w:space="0"/>
              <w:left w:val="single" w:color="000000" w:sz="6" w:space="0"/>
              <w:bottom w:val="single" w:color="000000" w:sz="6" w:space="0"/>
              <w:right w:val="single" w:color="000000" w:sz="6" w:space="0"/>
            </w:tcBorders>
            <w:shd w:val="clear" w:color="auto" w:fill="auto"/>
          </w:tcPr>
          <w:p w:rsidR="009B7212" w:rsidRDefault="001C7F3F" w14:paraId="09AF38FC" wp14:textId="77777777">
            <w:pPr>
              <w:rPr>
                <w:rFonts w:ascii="Times New Roman" w:hAnsi="Times New Roman" w:eastAsia="Times New Roman" w:cs="Times New Roman"/>
              </w:rPr>
            </w:pPr>
            <w:r>
              <w:rPr>
                <w:sz w:val="20"/>
                <w:szCs w:val="20"/>
              </w:rPr>
              <w:t> </w:t>
            </w:r>
          </w:p>
          <w:p w:rsidR="009B7212" w:rsidRDefault="001C7F3F" w14:paraId="4EE692AE" wp14:textId="77777777">
            <w:pPr>
              <w:numPr>
                <w:ilvl w:val="0"/>
                <w:numId w:val="1"/>
              </w:numPr>
              <w:shd w:val="clear" w:color="auto" w:fill="FFFFFF"/>
              <w:rPr>
                <w:sz w:val="28"/>
                <w:szCs w:val="28"/>
              </w:rPr>
            </w:pPr>
            <w:r>
              <w:rPr>
                <w:sz w:val="28"/>
                <w:szCs w:val="28"/>
              </w:rPr>
              <w:t xml:space="preserve">W2W website link: </w:t>
            </w:r>
            <w:hyperlink r:id="rId8">
              <w:r>
                <w:rPr>
                  <w:color w:val="1155CC"/>
                  <w:sz w:val="28"/>
                  <w:szCs w:val="28"/>
                  <w:u w:val="single"/>
                </w:rPr>
                <w:t>https://w2w.indiana.edu/explore-collections/hanbok.html</w:t>
              </w:r>
            </w:hyperlink>
          </w:p>
          <w:p w:rsidR="009B7212" w:rsidRDefault="001C7F3F" w14:paraId="604C7E85" wp14:textId="77777777">
            <w:pPr>
              <w:numPr>
                <w:ilvl w:val="0"/>
                <w:numId w:val="1"/>
              </w:numPr>
              <w:shd w:val="clear" w:color="auto" w:fill="FFFFFF"/>
              <w:rPr>
                <w:sz w:val="28"/>
                <w:szCs w:val="28"/>
              </w:rPr>
            </w:pPr>
            <w:r>
              <w:rPr>
                <w:sz w:val="28"/>
                <w:szCs w:val="28"/>
              </w:rPr>
              <w:t>Latin Colors Handout</w:t>
            </w:r>
          </w:p>
          <w:p w:rsidR="009B7212" w:rsidRDefault="001C7F3F" w14:paraId="10242BBD" wp14:textId="77777777">
            <w:pPr>
              <w:numPr>
                <w:ilvl w:val="0"/>
                <w:numId w:val="1"/>
              </w:numPr>
              <w:shd w:val="clear" w:color="auto" w:fill="FFFFFF"/>
              <w:rPr>
                <w:sz w:val="28"/>
                <w:szCs w:val="28"/>
              </w:rPr>
            </w:pPr>
            <w:r>
              <w:rPr>
                <w:sz w:val="28"/>
                <w:szCs w:val="28"/>
              </w:rPr>
              <w:t>Hanbok Pingete a Numeris Handout</w:t>
            </w:r>
          </w:p>
        </w:tc>
      </w:tr>
      <w:tr xmlns:wp14="http://schemas.microsoft.com/office/word/2010/wordml" w:rsidR="009B7212" w14:paraId="00211D3E" wp14:textId="77777777">
        <w:trPr>
          <w:trHeight w:val="300"/>
        </w:trPr>
        <w:tc>
          <w:tcPr>
            <w:tcW w:w="9360" w:type="dxa"/>
            <w:gridSpan w:val="2"/>
            <w:tcBorders>
              <w:top w:val="single" w:color="000000" w:sz="6" w:space="0"/>
              <w:left w:val="single" w:color="000000" w:sz="6" w:space="0"/>
              <w:bottom w:val="single" w:color="000000" w:sz="6" w:space="0"/>
              <w:right w:val="single" w:color="000000" w:sz="6" w:space="0"/>
            </w:tcBorders>
            <w:shd w:val="clear" w:color="auto" w:fill="auto"/>
          </w:tcPr>
          <w:p w:rsidR="009B7212" w:rsidRDefault="001C7F3F" w14:paraId="4E3777FD" wp14:textId="77777777">
            <w:pPr>
              <w:jc w:val="center"/>
              <w:rPr>
                <w:rFonts w:ascii="Times New Roman" w:hAnsi="Times New Roman" w:eastAsia="Times New Roman" w:cs="Times New Roman"/>
              </w:rPr>
            </w:pPr>
            <w:r>
              <w:rPr>
                <w:b/>
                <w:sz w:val="22"/>
                <w:szCs w:val="22"/>
              </w:rPr>
              <w:t>Learning Plan</w:t>
            </w:r>
            <w:r>
              <w:rPr>
                <w:sz w:val="22"/>
                <w:szCs w:val="22"/>
              </w:rPr>
              <w:t> </w:t>
            </w:r>
          </w:p>
        </w:tc>
      </w:tr>
      <w:tr xmlns:wp14="http://schemas.microsoft.com/office/word/2010/wordml" w:rsidR="009B7212" w14:paraId="6F4D464F" wp14:textId="77777777">
        <w:trPr>
          <w:trHeight w:val="1635"/>
        </w:trPr>
        <w:tc>
          <w:tcPr>
            <w:tcW w:w="9360" w:type="dxa"/>
            <w:gridSpan w:val="2"/>
            <w:tcBorders>
              <w:top w:val="single" w:color="000000" w:sz="6" w:space="0"/>
              <w:left w:val="single" w:color="000000" w:sz="6" w:space="0"/>
              <w:bottom w:val="single" w:color="000000" w:sz="6" w:space="0"/>
              <w:right w:val="single" w:color="000000" w:sz="6" w:space="0"/>
            </w:tcBorders>
            <w:shd w:val="clear" w:color="auto" w:fill="auto"/>
          </w:tcPr>
          <w:p w:rsidR="009B7212" w:rsidRDefault="001C7F3F" w14:paraId="1DDC06B5" wp14:textId="77777777">
            <w:pPr>
              <w:rPr>
                <w:sz w:val="22"/>
                <w:szCs w:val="22"/>
              </w:rPr>
            </w:pPr>
            <w:r>
              <w:rPr>
                <w:b/>
                <w:sz w:val="22"/>
                <w:szCs w:val="22"/>
              </w:rPr>
              <w:t>Activities </w:t>
            </w:r>
            <w:r>
              <w:rPr>
                <w:sz w:val="22"/>
                <w:szCs w:val="22"/>
              </w:rPr>
              <w:t> </w:t>
            </w:r>
          </w:p>
          <w:p w:rsidR="009B7212" w:rsidRDefault="001C7F3F" w14:paraId="737BCB4D" wp14:textId="77777777">
            <w:pPr>
              <w:numPr>
                <w:ilvl w:val="0"/>
                <w:numId w:val="2"/>
              </w:numPr>
              <w:pBdr>
                <w:top w:val="nil"/>
                <w:left w:val="nil"/>
                <w:bottom w:val="nil"/>
                <w:right w:val="nil"/>
                <w:between w:val="nil"/>
              </w:pBdr>
              <w:rPr>
                <w:rFonts w:ascii="Times New Roman" w:hAnsi="Times New Roman" w:eastAsia="Times New Roman" w:cs="Times New Roman"/>
              </w:rPr>
            </w:pPr>
            <w:r>
              <w:rPr>
                <w:rFonts w:ascii="Times New Roman" w:hAnsi="Times New Roman" w:eastAsia="Times New Roman" w:cs="Times New Roman"/>
              </w:rPr>
              <w:t xml:space="preserve">First, the teacher will display the image the Korean Hanbok. Teacher will ask questions in the target language such as: </w:t>
            </w:r>
          </w:p>
          <w:p w:rsidR="009B7212" w:rsidRDefault="009B7212" w14:paraId="0D0B940D" wp14:textId="77777777">
            <w:pPr>
              <w:pBdr>
                <w:top w:val="nil"/>
                <w:left w:val="nil"/>
                <w:bottom w:val="nil"/>
                <w:right w:val="nil"/>
                <w:between w:val="nil"/>
              </w:pBdr>
              <w:rPr>
                <w:rFonts w:ascii="Times New Roman" w:hAnsi="Times New Roman" w:eastAsia="Times New Roman" w:cs="Times New Roman"/>
              </w:rPr>
            </w:pPr>
          </w:p>
          <w:p w:rsidR="009B7212" w:rsidRDefault="001C7F3F" w14:paraId="196A475E" wp14:textId="77777777">
            <w:pPr>
              <w:pBdr>
                <w:top w:val="nil"/>
                <w:left w:val="nil"/>
                <w:bottom w:val="nil"/>
                <w:right w:val="nil"/>
                <w:between w:val="nil"/>
              </w:pBdr>
              <w:rPr>
                <w:rFonts w:ascii="Times New Roman" w:hAnsi="Times New Roman" w:eastAsia="Times New Roman" w:cs="Times New Roman"/>
              </w:rPr>
            </w:pPr>
            <w:r>
              <w:rPr>
                <w:rFonts w:ascii="Times New Roman" w:hAnsi="Times New Roman" w:eastAsia="Times New Roman" w:cs="Times New Roman"/>
              </w:rPr>
              <w:t>“Quid est?” - What is this?</w:t>
            </w:r>
          </w:p>
          <w:p w:rsidR="009B7212" w:rsidRDefault="001C7F3F" w14:paraId="5A9BBA18" wp14:textId="77777777">
            <w:pPr>
              <w:pBdr>
                <w:top w:val="nil"/>
                <w:left w:val="nil"/>
                <w:bottom w:val="nil"/>
                <w:right w:val="nil"/>
                <w:between w:val="nil"/>
              </w:pBdr>
              <w:rPr>
                <w:rFonts w:ascii="Times New Roman" w:hAnsi="Times New Roman" w:eastAsia="Times New Roman" w:cs="Times New Roman"/>
              </w:rPr>
            </w:pPr>
            <w:r>
              <w:rPr>
                <w:rFonts w:ascii="Times New Roman" w:hAnsi="Times New Roman" w:eastAsia="Times New Roman" w:cs="Times New Roman"/>
              </w:rPr>
              <w:t>“Unde?” - From where do you think this garment originates?</w:t>
            </w:r>
          </w:p>
          <w:p w:rsidR="009B7212" w:rsidRDefault="001C7F3F" w14:paraId="707DC216" wp14:textId="77777777">
            <w:pPr>
              <w:pBdr>
                <w:top w:val="nil"/>
                <w:left w:val="nil"/>
                <w:bottom w:val="nil"/>
                <w:right w:val="nil"/>
                <w:between w:val="nil"/>
              </w:pBdr>
              <w:rPr>
                <w:rFonts w:ascii="Times New Roman" w:hAnsi="Times New Roman" w:eastAsia="Times New Roman" w:cs="Times New Roman"/>
              </w:rPr>
            </w:pPr>
            <w:r>
              <w:rPr>
                <w:rFonts w:ascii="Times New Roman" w:hAnsi="Times New Roman" w:eastAsia="Times New Roman" w:cs="Times New Roman"/>
              </w:rPr>
              <w:t>“Quis vestimentum gerit?” - Who wears this garment?</w:t>
            </w:r>
          </w:p>
          <w:p w:rsidR="009B7212" w:rsidRDefault="001C7F3F" w14:paraId="26652874" wp14:textId="77777777">
            <w:pPr>
              <w:pBdr>
                <w:top w:val="nil"/>
                <w:left w:val="nil"/>
                <w:bottom w:val="nil"/>
                <w:right w:val="nil"/>
                <w:between w:val="nil"/>
              </w:pBdr>
              <w:rPr>
                <w:rFonts w:ascii="Times New Roman" w:hAnsi="Times New Roman" w:eastAsia="Times New Roman" w:cs="Times New Roman"/>
              </w:rPr>
            </w:pPr>
            <w:r>
              <w:rPr>
                <w:rFonts w:ascii="Times New Roman" w:hAnsi="Times New Roman" w:eastAsia="Times New Roman" w:cs="Times New Roman"/>
              </w:rPr>
              <w:t xml:space="preserve">“Quid colores videtis?” - What colors do you see? </w:t>
            </w:r>
          </w:p>
          <w:p w:rsidR="009B7212" w:rsidRDefault="009B7212" w14:paraId="0E27B00A" wp14:textId="77777777">
            <w:pPr>
              <w:pBdr>
                <w:top w:val="nil"/>
                <w:left w:val="nil"/>
                <w:bottom w:val="nil"/>
                <w:right w:val="nil"/>
                <w:between w:val="nil"/>
              </w:pBdr>
              <w:rPr>
                <w:rFonts w:ascii="Times New Roman" w:hAnsi="Times New Roman" w:eastAsia="Times New Roman" w:cs="Times New Roman"/>
              </w:rPr>
            </w:pPr>
          </w:p>
          <w:p w:rsidR="009B7212" w:rsidRDefault="001C7F3F" w14:paraId="5D5171A9" wp14:textId="77777777">
            <w:pPr>
              <w:numPr>
                <w:ilvl w:val="0"/>
                <w:numId w:val="2"/>
              </w:numPr>
              <w:pBdr>
                <w:top w:val="nil"/>
                <w:left w:val="nil"/>
                <w:bottom w:val="nil"/>
                <w:right w:val="nil"/>
                <w:between w:val="nil"/>
              </w:pBdr>
              <w:rPr>
                <w:rFonts w:ascii="Times New Roman" w:hAnsi="Times New Roman" w:eastAsia="Times New Roman" w:cs="Times New Roman"/>
              </w:rPr>
            </w:pPr>
            <w:r>
              <w:rPr>
                <w:rFonts w:ascii="Times New Roman" w:hAnsi="Times New Roman" w:eastAsia="Times New Roman" w:cs="Times New Roman"/>
              </w:rPr>
              <w:t xml:space="preserve">Next, teacher will pass out the Hanbok coloring sheet. Students will color the Hanbok in “Paint by Number” style using Roman Numerals. Teacher can handwrite the Roman Numeral in pencil, the students can ease the Roman Numeral for a cleaner composition. </w:t>
            </w:r>
          </w:p>
          <w:p w:rsidR="009B7212" w:rsidRDefault="009B7212" w14:paraId="60061E4C" wp14:textId="77777777">
            <w:pPr>
              <w:pBdr>
                <w:top w:val="nil"/>
                <w:left w:val="nil"/>
                <w:bottom w:val="nil"/>
                <w:right w:val="nil"/>
                <w:between w:val="nil"/>
              </w:pBdr>
              <w:ind w:left="720"/>
              <w:rPr>
                <w:rFonts w:ascii="Times New Roman" w:hAnsi="Times New Roman" w:eastAsia="Times New Roman" w:cs="Times New Roman"/>
              </w:rPr>
            </w:pPr>
          </w:p>
          <w:p w:rsidR="009B7212" w:rsidRDefault="001C7F3F" w14:paraId="1E96E36E" wp14:textId="77777777">
            <w:pPr>
              <w:numPr>
                <w:ilvl w:val="0"/>
                <w:numId w:val="2"/>
              </w:numPr>
              <w:pBdr>
                <w:top w:val="nil"/>
                <w:left w:val="nil"/>
                <w:bottom w:val="nil"/>
                <w:right w:val="nil"/>
                <w:between w:val="nil"/>
              </w:pBdr>
              <w:rPr>
                <w:rFonts w:ascii="Times New Roman" w:hAnsi="Times New Roman" w:eastAsia="Times New Roman" w:cs="Times New Roman"/>
              </w:rPr>
            </w:pPr>
            <w:r>
              <w:rPr>
                <w:rFonts w:ascii="Times New Roman" w:hAnsi="Times New Roman" w:eastAsia="Times New Roman" w:cs="Times New Roman"/>
              </w:rPr>
              <w:t xml:space="preserve">For more advanced students, teacher may direct them to add flowers, stripes, etc. to the Hanbok. </w:t>
            </w:r>
          </w:p>
          <w:p w:rsidR="009B7212" w:rsidRDefault="009B7212" w14:paraId="44EAFD9C" wp14:textId="77777777">
            <w:pPr>
              <w:pBdr>
                <w:top w:val="nil"/>
                <w:left w:val="nil"/>
                <w:bottom w:val="nil"/>
                <w:right w:val="nil"/>
                <w:between w:val="nil"/>
              </w:pBdr>
              <w:rPr>
                <w:rFonts w:ascii="Times New Roman" w:hAnsi="Times New Roman" w:eastAsia="Times New Roman" w:cs="Times New Roman"/>
              </w:rPr>
            </w:pPr>
          </w:p>
        </w:tc>
      </w:tr>
      <w:tr xmlns:wp14="http://schemas.microsoft.com/office/word/2010/wordml" w:rsidR="009B7212" w14:paraId="7EE31D23" wp14:textId="77777777">
        <w:trPr>
          <w:trHeight w:val="1320"/>
        </w:trPr>
        <w:tc>
          <w:tcPr>
            <w:tcW w:w="9360" w:type="dxa"/>
            <w:gridSpan w:val="2"/>
            <w:tcBorders>
              <w:top w:val="single" w:color="000000" w:sz="6" w:space="0"/>
              <w:left w:val="single" w:color="000000" w:sz="6" w:space="0"/>
              <w:bottom w:val="single" w:color="000000" w:sz="6" w:space="0"/>
              <w:right w:val="single" w:color="000000" w:sz="6" w:space="0"/>
            </w:tcBorders>
            <w:shd w:val="clear" w:color="auto" w:fill="auto"/>
          </w:tcPr>
          <w:p w:rsidR="009B7212" w:rsidRDefault="001C7F3F" w14:paraId="2D5BACFA" wp14:textId="77777777">
            <w:pPr>
              <w:rPr>
                <w:sz w:val="20"/>
                <w:szCs w:val="20"/>
              </w:rPr>
            </w:pPr>
            <w:r>
              <w:rPr>
                <w:b/>
                <w:sz w:val="22"/>
                <w:szCs w:val="22"/>
              </w:rPr>
              <w:t>Assessment Suggestions </w:t>
            </w:r>
            <w:r>
              <w:rPr>
                <w:sz w:val="20"/>
                <w:szCs w:val="20"/>
              </w:rPr>
              <w:t>  </w:t>
            </w:r>
          </w:p>
          <w:p w:rsidR="009B7212" w:rsidRDefault="009B7212" w14:paraId="4B94D5A5" wp14:textId="77777777">
            <w:pPr>
              <w:rPr>
                <w:sz w:val="20"/>
                <w:szCs w:val="20"/>
              </w:rPr>
            </w:pPr>
          </w:p>
          <w:p w:rsidR="009B7212" w:rsidRDefault="001C7F3F" w14:paraId="42B9FA37" wp14:textId="77777777">
            <w:pPr>
              <w:rPr>
                <w:sz w:val="22"/>
                <w:szCs w:val="22"/>
              </w:rPr>
            </w:pPr>
            <w:r>
              <w:rPr>
                <w:sz w:val="22"/>
                <w:szCs w:val="22"/>
              </w:rPr>
              <w:t>The worksheet can be used as an informal worksheet - a quick assessment.</w:t>
            </w:r>
          </w:p>
          <w:p w:rsidR="009B7212" w:rsidRDefault="001C7F3F" w14:paraId="117C9ECD" wp14:textId="77777777">
            <w:pPr>
              <w:rPr>
                <w:sz w:val="22"/>
                <w:szCs w:val="22"/>
              </w:rPr>
            </w:pPr>
            <w:r>
              <w:rPr>
                <w:sz w:val="22"/>
                <w:szCs w:val="22"/>
              </w:rPr>
              <w:t xml:space="preserve">The worksheet can also be used as a formal assessment. Simply, provide the students with more colors than the worksheet requires and they need to choose the correct colors! </w:t>
            </w:r>
          </w:p>
          <w:p w:rsidR="009B7212" w:rsidRDefault="009B7212" w14:paraId="3DEEC669" wp14:textId="77777777">
            <w:pPr>
              <w:ind w:firstLine="100"/>
              <w:rPr>
                <w:rFonts w:ascii="Times New Roman" w:hAnsi="Times New Roman" w:eastAsia="Times New Roman" w:cs="Times New Roman"/>
              </w:rPr>
            </w:pPr>
          </w:p>
        </w:tc>
      </w:tr>
      <w:tr xmlns:wp14="http://schemas.microsoft.com/office/word/2010/wordml" w:rsidR="009B7212" w14:paraId="478FC2C5" wp14:textId="77777777">
        <w:trPr>
          <w:trHeight w:val="1320"/>
        </w:trPr>
        <w:tc>
          <w:tcPr>
            <w:tcW w:w="9360" w:type="dxa"/>
            <w:gridSpan w:val="2"/>
            <w:tcBorders>
              <w:top w:val="single" w:color="000000" w:sz="6" w:space="0"/>
              <w:left w:val="single" w:color="000000" w:sz="6" w:space="0"/>
              <w:bottom w:val="single" w:color="000000" w:sz="6" w:space="0"/>
              <w:right w:val="single" w:color="000000" w:sz="6" w:space="0"/>
            </w:tcBorders>
            <w:shd w:val="clear" w:color="auto" w:fill="auto"/>
          </w:tcPr>
          <w:p w:rsidR="009B7212" w:rsidRDefault="001C7F3F" w14:paraId="3427E585" wp14:textId="77777777">
            <w:pPr>
              <w:rPr>
                <w:rFonts w:ascii="Times New Roman" w:hAnsi="Times New Roman" w:eastAsia="Times New Roman" w:cs="Times New Roman"/>
              </w:rPr>
            </w:pPr>
            <w:r>
              <w:rPr>
                <w:b/>
                <w:sz w:val="22"/>
                <w:szCs w:val="22"/>
              </w:rPr>
              <w:t>Extensions </w:t>
            </w:r>
            <w:r>
              <w:rPr>
                <w:sz w:val="22"/>
                <w:szCs w:val="22"/>
              </w:rPr>
              <w:t> </w:t>
            </w:r>
          </w:p>
          <w:p w:rsidR="009B7212" w:rsidRDefault="009B7212" w14:paraId="3656B9AB" wp14:textId="77777777">
            <w:pPr>
              <w:rPr>
                <w:rFonts w:ascii="Times New Roman" w:hAnsi="Times New Roman" w:eastAsia="Times New Roman" w:cs="Times New Roman"/>
              </w:rPr>
            </w:pPr>
          </w:p>
          <w:p w:rsidR="009B7212" w:rsidRDefault="001C7F3F" w14:paraId="0078D9E5" wp14:textId="77777777">
            <w:pPr>
              <w:rPr>
                <w:rFonts w:ascii="Times New Roman" w:hAnsi="Times New Roman" w:eastAsia="Times New Roman" w:cs="Times New Roman"/>
              </w:rPr>
            </w:pPr>
            <w:r>
              <w:rPr>
                <w:rFonts w:ascii="Times New Roman" w:hAnsi="Times New Roman" w:eastAsia="Times New Roman" w:cs="Times New Roman"/>
                <w:u w:val="single"/>
              </w:rPr>
              <w:t>Extension I</w:t>
            </w:r>
            <w:r>
              <w:rPr>
                <w:rFonts w:ascii="Times New Roman" w:hAnsi="Times New Roman" w:eastAsia="Times New Roman" w:cs="Times New Roman"/>
              </w:rPr>
              <w:t xml:space="preserve"> - Classes can compare Korean Hanbok garments to Roman </w:t>
            </w:r>
            <w:r>
              <w:rPr>
                <w:rFonts w:ascii="Times New Roman" w:hAnsi="Times New Roman" w:eastAsia="Times New Roman" w:cs="Times New Roman"/>
                <w:i/>
              </w:rPr>
              <w:t>stolae</w:t>
            </w:r>
            <w:r>
              <w:rPr>
                <w:rFonts w:ascii="Times New Roman" w:hAnsi="Times New Roman" w:eastAsia="Times New Roman" w:cs="Times New Roman"/>
              </w:rPr>
              <w:t xml:space="preserve"> and </w:t>
            </w:r>
            <w:r>
              <w:rPr>
                <w:rFonts w:ascii="Times New Roman" w:hAnsi="Times New Roman" w:eastAsia="Times New Roman" w:cs="Times New Roman"/>
                <w:i/>
              </w:rPr>
              <w:t>togae</w:t>
            </w:r>
            <w:r>
              <w:rPr>
                <w:rFonts w:ascii="Times New Roman" w:hAnsi="Times New Roman" w:eastAsia="Times New Roman" w:cs="Times New Roman"/>
              </w:rPr>
              <w:t xml:space="preserve">. </w:t>
            </w:r>
          </w:p>
          <w:p w:rsidR="009B7212" w:rsidRDefault="009B7212" w14:paraId="45FB0818" wp14:textId="77777777">
            <w:pPr>
              <w:rPr>
                <w:rFonts w:ascii="Times New Roman" w:hAnsi="Times New Roman" w:eastAsia="Times New Roman" w:cs="Times New Roman"/>
              </w:rPr>
            </w:pPr>
          </w:p>
          <w:p w:rsidR="009B7212" w:rsidRDefault="001C7F3F" w14:paraId="3D2E65D1" wp14:textId="77777777">
            <w:pPr>
              <w:spacing w:before="240" w:after="240"/>
              <w:rPr>
                <w:rFonts w:ascii="Times New Roman" w:hAnsi="Times New Roman" w:eastAsia="Times New Roman" w:cs="Times New Roman"/>
              </w:rPr>
            </w:pPr>
            <w:r>
              <w:rPr>
                <w:rFonts w:ascii="Times New Roman" w:hAnsi="Times New Roman" w:eastAsia="Times New Roman" w:cs="Times New Roman"/>
                <w:u w:val="single"/>
              </w:rPr>
              <w:t xml:space="preserve">Extension II </w:t>
            </w:r>
            <w:r>
              <w:rPr>
                <w:rFonts w:ascii="Times New Roman" w:hAnsi="Times New Roman" w:eastAsia="Times New Roman" w:cs="Times New Roman"/>
              </w:rPr>
              <w:t>- Imagine you're writing a travel blog post about South Korea. You want to describe a beautiful hanbok you saw on display. Using vivid details about the colors, fabrics, and design elements, paint a picture with your words so readers can visualize this traditional garment.</w:t>
            </w:r>
          </w:p>
          <w:p w:rsidR="009B7212" w:rsidRDefault="001C7F3F" w14:paraId="5B34DF15" wp14:textId="77777777">
            <w:pPr>
              <w:spacing w:before="240" w:after="240"/>
              <w:rPr>
                <w:rFonts w:ascii="Times New Roman" w:hAnsi="Times New Roman" w:eastAsia="Times New Roman" w:cs="Times New Roman"/>
              </w:rPr>
            </w:pPr>
            <w:r>
              <w:rPr>
                <w:rFonts w:ascii="Times New Roman" w:hAnsi="Times New Roman" w:eastAsia="Times New Roman" w:cs="Times New Roman"/>
              </w:rPr>
              <w:t>This question sparks creativity and encourages students to use descriptive language to depict the hanbok. They'll need to consider various aspects like:</w:t>
            </w:r>
          </w:p>
          <w:p w:rsidR="009B7212" w:rsidRDefault="001C7F3F" w14:paraId="0260FC99" wp14:textId="77777777">
            <w:pPr>
              <w:numPr>
                <w:ilvl w:val="0"/>
                <w:numId w:val="3"/>
              </w:numPr>
              <w:spacing w:before="240"/>
              <w:rPr>
                <w:rFonts w:ascii="Times New Roman" w:hAnsi="Times New Roman" w:eastAsia="Times New Roman" w:cs="Times New Roman"/>
              </w:rPr>
            </w:pPr>
            <w:r>
              <w:rPr>
                <w:rFonts w:ascii="Times New Roman" w:hAnsi="Times New Roman" w:eastAsia="Times New Roman" w:cs="Times New Roman"/>
                <w:b/>
              </w:rPr>
              <w:t>Colors:</w:t>
            </w:r>
            <w:r>
              <w:rPr>
                <w:rFonts w:ascii="Times New Roman" w:hAnsi="Times New Roman" w:eastAsia="Times New Roman" w:cs="Times New Roman"/>
              </w:rPr>
              <w:t xml:space="preserve"> Are they vibrant or muted? Symbolic?</w:t>
            </w:r>
          </w:p>
          <w:p w:rsidR="009B7212" w:rsidRDefault="001C7F3F" w14:paraId="166A280C" wp14:textId="77777777">
            <w:pPr>
              <w:numPr>
                <w:ilvl w:val="0"/>
                <w:numId w:val="3"/>
              </w:numPr>
              <w:rPr>
                <w:rFonts w:ascii="Times New Roman" w:hAnsi="Times New Roman" w:eastAsia="Times New Roman" w:cs="Times New Roman"/>
              </w:rPr>
            </w:pPr>
            <w:r>
              <w:rPr>
                <w:rFonts w:ascii="Times New Roman" w:hAnsi="Times New Roman" w:eastAsia="Times New Roman" w:cs="Times New Roman"/>
                <w:b/>
              </w:rPr>
              <w:t>Fabrics:</w:t>
            </w:r>
            <w:r>
              <w:rPr>
                <w:rFonts w:ascii="Times New Roman" w:hAnsi="Times New Roman" w:eastAsia="Times New Roman" w:cs="Times New Roman"/>
              </w:rPr>
              <w:t xml:space="preserve"> Is it silky and flowing or sturdier with texture?</w:t>
            </w:r>
          </w:p>
          <w:p w:rsidR="009B7212" w:rsidRDefault="001C7F3F" w14:paraId="09E03F06" wp14:textId="77777777">
            <w:pPr>
              <w:numPr>
                <w:ilvl w:val="0"/>
                <w:numId w:val="3"/>
              </w:numPr>
              <w:rPr>
                <w:rFonts w:ascii="Times New Roman" w:hAnsi="Times New Roman" w:eastAsia="Times New Roman" w:cs="Times New Roman"/>
              </w:rPr>
            </w:pPr>
            <w:r>
              <w:rPr>
                <w:rFonts w:ascii="Times New Roman" w:hAnsi="Times New Roman" w:eastAsia="Times New Roman" w:cs="Times New Roman"/>
                <w:b/>
              </w:rPr>
              <w:t>Design elements:</w:t>
            </w:r>
            <w:r>
              <w:rPr>
                <w:rFonts w:ascii="Times New Roman" w:hAnsi="Times New Roman" w:eastAsia="Times New Roman" w:cs="Times New Roman"/>
              </w:rPr>
              <w:t xml:space="preserve"> Does it have intricate embroidery or clean lines? Unique patterns?</w:t>
            </w:r>
          </w:p>
          <w:p w:rsidR="009B7212" w:rsidRDefault="001C7F3F" w14:paraId="65AF22A9" wp14:textId="77777777">
            <w:pPr>
              <w:numPr>
                <w:ilvl w:val="0"/>
                <w:numId w:val="3"/>
              </w:numPr>
              <w:spacing w:after="240"/>
              <w:rPr>
                <w:rFonts w:ascii="Times New Roman" w:hAnsi="Times New Roman" w:eastAsia="Times New Roman" w:cs="Times New Roman"/>
              </w:rPr>
            </w:pPr>
            <w:r>
              <w:rPr>
                <w:rFonts w:ascii="Times New Roman" w:hAnsi="Times New Roman" w:eastAsia="Times New Roman" w:cs="Times New Roman"/>
                <w:b/>
              </w:rPr>
              <w:t>Overall impression:</w:t>
            </w:r>
            <w:r>
              <w:rPr>
                <w:rFonts w:ascii="Times New Roman" w:hAnsi="Times New Roman" w:eastAsia="Times New Roman" w:cs="Times New Roman"/>
              </w:rPr>
              <w:t xml:space="preserve"> Does it evoke elegance, festivity, or something else?</w:t>
            </w:r>
          </w:p>
          <w:p w:rsidR="009B7212" w:rsidRDefault="001C7F3F" w14:paraId="4343E896" wp14:textId="77777777">
            <w:pPr>
              <w:spacing w:before="240" w:after="240"/>
              <w:rPr>
                <w:rFonts w:ascii="Times New Roman" w:hAnsi="Times New Roman" w:eastAsia="Times New Roman" w:cs="Times New Roman"/>
              </w:rPr>
            </w:pPr>
            <w:r>
              <w:rPr>
                <w:rFonts w:ascii="Times New Roman" w:hAnsi="Times New Roman" w:eastAsia="Times New Roman" w:cs="Times New Roman"/>
              </w:rPr>
              <w:t>By crafting a word picture, students actively engage with the visual aspects of the hanbok, promoting deeper understanding and appreciation.</w:t>
            </w:r>
          </w:p>
          <w:p w:rsidR="009B7212" w:rsidRDefault="009B7212" w14:paraId="049F31CB" wp14:textId="77777777">
            <w:pPr>
              <w:rPr>
                <w:rFonts w:ascii="Times New Roman" w:hAnsi="Times New Roman" w:eastAsia="Times New Roman" w:cs="Times New Roman"/>
              </w:rPr>
            </w:pPr>
          </w:p>
        </w:tc>
      </w:tr>
    </w:tbl>
    <w:p xmlns:wp14="http://schemas.microsoft.com/office/word/2010/wordml" w:rsidR="009B7212" w:rsidRDefault="001C7F3F" w14:paraId="15AA318D" wp14:textId="77777777">
      <w:pPr>
        <w:rPr>
          <w:rFonts w:ascii="Arial" w:hAnsi="Arial" w:eastAsia="Arial" w:cs="Arial"/>
          <w:sz w:val="18"/>
          <w:szCs w:val="18"/>
        </w:rPr>
      </w:pPr>
      <w:r>
        <w:rPr>
          <w:sz w:val="22"/>
          <w:szCs w:val="22"/>
        </w:rPr>
        <w:t> </w:t>
      </w:r>
    </w:p>
    <w:p xmlns:wp14="http://schemas.microsoft.com/office/word/2010/wordml" w:rsidR="009B7212" w:rsidRDefault="001C7F3F" w14:paraId="6A98FA4F" wp14:textId="77777777">
      <w:pPr>
        <w:rPr>
          <w:rFonts w:ascii="Arial" w:hAnsi="Arial" w:eastAsia="Arial" w:cs="Arial"/>
        </w:rPr>
      </w:pPr>
      <w:r>
        <w:t> </w:t>
      </w:r>
      <w:r>
        <w:rPr>
          <w:rFonts w:ascii="Arial" w:hAnsi="Arial" w:eastAsia="Arial" w:cs="Arial"/>
        </w:rPr>
        <w:t xml:space="preserve">Teacher’s Notes </w:t>
      </w:r>
    </w:p>
    <w:p xmlns:wp14="http://schemas.microsoft.com/office/word/2010/wordml" w:rsidR="009B7212" w:rsidRDefault="001C7F3F" w14:paraId="57640E4C" wp14:textId="77777777">
      <w:pPr>
        <w:ind w:left="720"/>
        <w:rPr>
          <w:rFonts w:ascii="Arial" w:hAnsi="Arial" w:eastAsia="Arial" w:cs="Arial"/>
        </w:rPr>
      </w:pPr>
      <w:r>
        <w:rPr>
          <w:rFonts w:ascii="Arial" w:hAnsi="Arial" w:eastAsia="Arial" w:cs="Arial"/>
        </w:rPr>
        <w:t>(from W2W website):</w:t>
      </w:r>
    </w:p>
    <w:p xmlns:wp14="http://schemas.microsoft.com/office/word/2010/wordml" w:rsidR="009B7212" w:rsidRDefault="009B7212" w14:paraId="53128261" wp14:textId="77777777">
      <w:pPr>
        <w:rPr>
          <w:rFonts w:ascii="Arial" w:hAnsi="Arial" w:eastAsia="Arial" w:cs="Arial"/>
        </w:rPr>
      </w:pPr>
    </w:p>
    <w:p xmlns:wp14="http://schemas.microsoft.com/office/word/2010/wordml" w:rsidR="009B7212" w:rsidRDefault="001C7F3F" w14:paraId="1E44F4E0" wp14:textId="77777777">
      <w:pPr>
        <w:shd w:val="clear" w:color="auto" w:fill="FFFFFF"/>
        <w:spacing w:after="300"/>
        <w:rPr>
          <w:rFonts w:ascii="Arial" w:hAnsi="Arial" w:eastAsia="Arial" w:cs="Arial"/>
          <w:color w:val="243142"/>
        </w:rPr>
      </w:pPr>
      <w:r>
        <w:rPr>
          <w:rFonts w:ascii="Arial" w:hAnsi="Arial" w:eastAsia="Arial" w:cs="Arial"/>
          <w:color w:val="243142"/>
        </w:rPr>
        <w:t xml:space="preserve">“Women’s hanbok consists of two main parts: the </w:t>
      </w:r>
      <w:r>
        <w:rPr>
          <w:rFonts w:ascii="Arial" w:hAnsi="Arial" w:eastAsia="Arial" w:cs="Arial"/>
          <w:i/>
          <w:color w:val="243142"/>
        </w:rPr>
        <w:t>jeogori</w:t>
      </w:r>
      <w:r>
        <w:rPr>
          <w:rFonts w:ascii="Arial" w:hAnsi="Arial" w:eastAsia="Arial" w:cs="Arial"/>
          <w:color w:val="243142"/>
        </w:rPr>
        <w:t xml:space="preserve">, which is a jacket or blouse, and the </w:t>
      </w:r>
      <w:r>
        <w:rPr>
          <w:rFonts w:ascii="Arial" w:hAnsi="Arial" w:eastAsia="Arial" w:cs="Arial"/>
          <w:i/>
          <w:color w:val="243142"/>
        </w:rPr>
        <w:t>chima</w:t>
      </w:r>
      <w:r>
        <w:rPr>
          <w:rFonts w:ascii="Arial" w:hAnsi="Arial" w:eastAsia="Arial" w:cs="Arial"/>
          <w:color w:val="243142"/>
        </w:rPr>
        <w:t xml:space="preserve">, which is a skirt. The </w:t>
      </w:r>
      <w:r>
        <w:rPr>
          <w:rFonts w:ascii="Arial" w:hAnsi="Arial" w:eastAsia="Arial" w:cs="Arial"/>
          <w:i/>
          <w:color w:val="243142"/>
        </w:rPr>
        <w:t>jeogori</w:t>
      </w:r>
      <w:r>
        <w:rPr>
          <w:rFonts w:ascii="Arial" w:hAnsi="Arial" w:eastAsia="Arial" w:cs="Arial"/>
          <w:color w:val="243142"/>
        </w:rPr>
        <w:t xml:space="preserve"> is typically short and has a loose fit, with wide sleeves and a rounded collar. It is often adorned with intricate embroidery or patterns. The </w:t>
      </w:r>
      <w:r>
        <w:rPr>
          <w:rFonts w:ascii="Arial" w:hAnsi="Arial" w:eastAsia="Arial" w:cs="Arial"/>
          <w:i/>
          <w:color w:val="243142"/>
        </w:rPr>
        <w:t>chima</w:t>
      </w:r>
      <w:r>
        <w:rPr>
          <w:rFonts w:ascii="Arial" w:hAnsi="Arial" w:eastAsia="Arial" w:cs="Arial"/>
          <w:color w:val="243142"/>
        </w:rPr>
        <w:t xml:space="preserve"> is a high-waisted, full skirt that flows gracefully to the ankles. It is typically pleated and secured with a wide sash called a </w:t>
      </w:r>
      <w:r>
        <w:rPr>
          <w:rFonts w:ascii="Arial" w:hAnsi="Arial" w:eastAsia="Arial" w:cs="Arial"/>
          <w:i/>
          <w:color w:val="243142"/>
        </w:rPr>
        <w:t>goreum</w:t>
      </w:r>
      <w:r>
        <w:rPr>
          <w:rFonts w:ascii="Arial" w:hAnsi="Arial" w:eastAsia="Arial" w:cs="Arial"/>
          <w:color w:val="243142"/>
        </w:rPr>
        <w:t>.</w:t>
      </w:r>
    </w:p>
    <w:p xmlns:wp14="http://schemas.microsoft.com/office/word/2010/wordml" w:rsidR="009B7212" w:rsidRDefault="001C7F3F" w14:paraId="71695332" wp14:textId="77777777">
      <w:pPr>
        <w:shd w:val="clear" w:color="auto" w:fill="FFFFFF"/>
        <w:rPr>
          <w:rFonts w:ascii="Arial" w:hAnsi="Arial" w:eastAsia="Arial" w:cs="Arial"/>
          <w:color w:val="243142"/>
        </w:rPr>
      </w:pPr>
      <w:r>
        <w:rPr>
          <w:rFonts w:ascii="Arial" w:hAnsi="Arial" w:eastAsia="Arial" w:cs="Arial"/>
          <w:color w:val="243142"/>
        </w:rPr>
        <w:t xml:space="preserve">For men, hanbok consists of the </w:t>
      </w:r>
      <w:r>
        <w:rPr>
          <w:rFonts w:ascii="Arial" w:hAnsi="Arial" w:eastAsia="Arial" w:cs="Arial"/>
          <w:i/>
          <w:color w:val="243142"/>
        </w:rPr>
        <w:t>jeogori</w:t>
      </w:r>
      <w:r>
        <w:rPr>
          <w:rFonts w:ascii="Arial" w:hAnsi="Arial" w:eastAsia="Arial" w:cs="Arial"/>
          <w:color w:val="243142"/>
        </w:rPr>
        <w:t xml:space="preserve">, which is longer than women’s </w:t>
      </w:r>
      <w:r>
        <w:rPr>
          <w:rFonts w:ascii="Arial" w:hAnsi="Arial" w:eastAsia="Arial" w:cs="Arial"/>
          <w:i/>
          <w:color w:val="243142"/>
        </w:rPr>
        <w:t>jeogori</w:t>
      </w:r>
      <w:r>
        <w:rPr>
          <w:rFonts w:ascii="Arial" w:hAnsi="Arial" w:eastAsia="Arial" w:cs="Arial"/>
          <w:color w:val="243142"/>
        </w:rPr>
        <w:t xml:space="preserve">, and </w:t>
      </w:r>
      <w:r>
        <w:rPr>
          <w:rFonts w:ascii="Arial" w:hAnsi="Arial" w:eastAsia="Arial" w:cs="Arial"/>
          <w:i/>
          <w:color w:val="243142"/>
        </w:rPr>
        <w:t>baji</w:t>
      </w:r>
      <w:r>
        <w:rPr>
          <w:rFonts w:ascii="Arial" w:hAnsi="Arial" w:eastAsia="Arial" w:cs="Arial"/>
          <w:color w:val="243142"/>
        </w:rPr>
        <w:t xml:space="preserve">, or trousers. </w:t>
      </w:r>
      <w:r>
        <w:rPr>
          <w:rFonts w:ascii="Arial" w:hAnsi="Arial" w:eastAsia="Arial" w:cs="Arial"/>
          <w:i/>
          <w:color w:val="243142"/>
        </w:rPr>
        <w:t>Baji</w:t>
      </w:r>
      <w:r>
        <w:rPr>
          <w:rFonts w:ascii="Arial" w:hAnsi="Arial" w:eastAsia="Arial" w:cs="Arial"/>
          <w:color w:val="243142"/>
        </w:rPr>
        <w:t xml:space="preserve"> are wide-legged and roomy, and are tied at the waist and ankle with a string. </w:t>
      </w:r>
      <w:r>
        <w:rPr>
          <w:rFonts w:ascii="Arial" w:hAnsi="Arial" w:eastAsia="Arial" w:cs="Arial"/>
          <w:i/>
          <w:color w:val="243142"/>
        </w:rPr>
        <w:t>Joggi</w:t>
      </w:r>
      <w:r>
        <w:rPr>
          <w:rFonts w:ascii="Arial" w:hAnsi="Arial" w:eastAsia="Arial" w:cs="Arial"/>
          <w:color w:val="243142"/>
        </w:rPr>
        <w:t xml:space="preserve"> (vest) or </w:t>
      </w:r>
      <w:r>
        <w:rPr>
          <w:rFonts w:ascii="Arial" w:hAnsi="Arial" w:eastAsia="Arial" w:cs="Arial"/>
          <w:i/>
          <w:color w:val="243142"/>
        </w:rPr>
        <w:t>durugami</w:t>
      </w:r>
      <w:r>
        <w:rPr>
          <w:rFonts w:ascii="Arial" w:hAnsi="Arial" w:eastAsia="Arial" w:cs="Arial"/>
          <w:color w:val="243142"/>
        </w:rPr>
        <w:t xml:space="preserve"> (robe) can also be added on top of </w:t>
      </w:r>
      <w:r>
        <w:rPr>
          <w:rFonts w:ascii="Arial" w:hAnsi="Arial" w:eastAsia="Arial" w:cs="Arial"/>
          <w:i/>
          <w:color w:val="243142"/>
        </w:rPr>
        <w:t>jeogori</w:t>
      </w:r>
      <w:r>
        <w:rPr>
          <w:rFonts w:ascii="Arial" w:hAnsi="Arial" w:eastAsia="Arial" w:cs="Arial"/>
          <w:color w:val="243142"/>
        </w:rPr>
        <w:t xml:space="preserve"> and </w:t>
      </w:r>
      <w:r>
        <w:rPr>
          <w:rFonts w:ascii="Arial" w:hAnsi="Arial" w:eastAsia="Arial" w:cs="Arial"/>
          <w:i/>
          <w:color w:val="243142"/>
        </w:rPr>
        <w:t>baji</w:t>
      </w:r>
      <w:r>
        <w:rPr>
          <w:rFonts w:ascii="Arial" w:hAnsi="Arial" w:eastAsia="Arial" w:cs="Arial"/>
          <w:color w:val="243142"/>
        </w:rPr>
        <w:t>.”</w:t>
      </w:r>
    </w:p>
    <w:p xmlns:wp14="http://schemas.microsoft.com/office/word/2010/wordml" w:rsidR="009B7212" w:rsidRDefault="009B7212" w14:paraId="62486C05" wp14:textId="77777777">
      <w:pPr>
        <w:shd w:val="clear" w:color="auto" w:fill="FFFFFF"/>
        <w:rPr>
          <w:rFonts w:ascii="Arial" w:hAnsi="Arial" w:eastAsia="Arial" w:cs="Arial"/>
          <w:color w:val="243142"/>
        </w:rPr>
      </w:pPr>
    </w:p>
    <w:p xmlns:wp14="http://schemas.microsoft.com/office/word/2010/wordml" w:rsidR="009B7212" w:rsidRDefault="009B7212" w14:paraId="4101652C" wp14:textId="77777777">
      <w:pPr>
        <w:spacing w:line="276" w:lineRule="auto"/>
        <w:ind w:left="720"/>
        <w:jc w:val="center"/>
        <w:rPr>
          <w:rFonts w:ascii="Arial" w:hAnsi="Arial" w:eastAsia="Arial" w:cs="Arial"/>
          <w:sz w:val="46"/>
          <w:szCs w:val="46"/>
        </w:rPr>
      </w:pPr>
    </w:p>
    <w:p xmlns:wp14="http://schemas.microsoft.com/office/word/2010/wordml" w:rsidR="009B7212" w:rsidRDefault="009B7212" w14:paraId="4B99056E" wp14:textId="77777777">
      <w:pPr>
        <w:spacing w:line="276" w:lineRule="auto"/>
        <w:ind w:left="720"/>
        <w:jc w:val="center"/>
        <w:rPr>
          <w:rFonts w:ascii="Arial" w:hAnsi="Arial" w:eastAsia="Arial" w:cs="Arial"/>
          <w:sz w:val="46"/>
          <w:szCs w:val="46"/>
        </w:rPr>
      </w:pPr>
    </w:p>
    <w:p xmlns:wp14="http://schemas.microsoft.com/office/word/2010/wordml" w:rsidR="009B7212" w:rsidRDefault="009B7212" w14:paraId="1299C43A" wp14:textId="77777777">
      <w:pPr>
        <w:spacing w:line="276" w:lineRule="auto"/>
        <w:ind w:left="720"/>
        <w:jc w:val="center"/>
        <w:rPr>
          <w:rFonts w:ascii="Arial" w:hAnsi="Arial" w:eastAsia="Arial" w:cs="Arial"/>
          <w:sz w:val="46"/>
          <w:szCs w:val="46"/>
        </w:rPr>
      </w:pPr>
    </w:p>
    <w:p xmlns:wp14="http://schemas.microsoft.com/office/word/2010/wordml" w:rsidR="009B7212" w:rsidRDefault="009B7212" w14:paraId="4DDBEF00" wp14:textId="77777777">
      <w:pPr>
        <w:spacing w:line="276" w:lineRule="auto"/>
        <w:ind w:left="720"/>
        <w:jc w:val="center"/>
        <w:rPr>
          <w:rFonts w:ascii="Arial" w:hAnsi="Arial" w:eastAsia="Arial" w:cs="Arial"/>
          <w:sz w:val="46"/>
          <w:szCs w:val="46"/>
        </w:rPr>
      </w:pPr>
    </w:p>
    <w:p xmlns:wp14="http://schemas.microsoft.com/office/word/2010/wordml" w:rsidR="009B7212" w:rsidRDefault="009B7212" w14:paraId="3461D779" wp14:textId="77777777">
      <w:pPr>
        <w:spacing w:line="276" w:lineRule="auto"/>
        <w:ind w:left="720"/>
        <w:jc w:val="center"/>
        <w:rPr>
          <w:rFonts w:ascii="Arial" w:hAnsi="Arial" w:eastAsia="Arial" w:cs="Arial"/>
          <w:sz w:val="46"/>
          <w:szCs w:val="46"/>
        </w:rPr>
      </w:pPr>
    </w:p>
    <w:p xmlns:wp14="http://schemas.microsoft.com/office/word/2010/wordml" w:rsidR="009B7212" w:rsidRDefault="009B7212" w14:paraId="3CF2D8B6" wp14:textId="77777777">
      <w:pPr>
        <w:spacing w:line="276" w:lineRule="auto"/>
        <w:ind w:left="720"/>
        <w:jc w:val="center"/>
        <w:rPr>
          <w:rFonts w:ascii="Arial" w:hAnsi="Arial" w:eastAsia="Arial" w:cs="Arial"/>
          <w:sz w:val="46"/>
          <w:szCs w:val="46"/>
        </w:rPr>
      </w:pPr>
    </w:p>
    <w:p xmlns:wp14="http://schemas.microsoft.com/office/word/2010/wordml" w:rsidR="009B7212" w:rsidRDefault="009B7212" w14:paraId="0FB78278" wp14:textId="77777777">
      <w:pPr>
        <w:spacing w:line="276" w:lineRule="auto"/>
        <w:ind w:left="720"/>
        <w:jc w:val="center"/>
        <w:rPr>
          <w:rFonts w:ascii="Arial" w:hAnsi="Arial" w:eastAsia="Arial" w:cs="Arial"/>
          <w:sz w:val="46"/>
          <w:szCs w:val="46"/>
        </w:rPr>
      </w:pPr>
    </w:p>
    <w:p xmlns:wp14="http://schemas.microsoft.com/office/word/2010/wordml" w:rsidR="009B7212" w:rsidRDefault="009B7212" w14:paraId="1FC39945" wp14:textId="77777777">
      <w:pPr>
        <w:spacing w:line="276" w:lineRule="auto"/>
        <w:ind w:left="720"/>
        <w:jc w:val="center"/>
        <w:rPr>
          <w:rFonts w:ascii="Arial" w:hAnsi="Arial" w:eastAsia="Arial" w:cs="Arial"/>
          <w:sz w:val="46"/>
          <w:szCs w:val="46"/>
        </w:rPr>
      </w:pPr>
    </w:p>
    <w:p xmlns:wp14="http://schemas.microsoft.com/office/word/2010/wordml" w:rsidR="009B7212" w:rsidRDefault="009B7212" w14:paraId="0562CB0E" wp14:textId="77777777">
      <w:pPr>
        <w:spacing w:line="276" w:lineRule="auto"/>
        <w:ind w:left="720"/>
        <w:jc w:val="center"/>
        <w:rPr>
          <w:rFonts w:ascii="Arial" w:hAnsi="Arial" w:eastAsia="Arial" w:cs="Arial"/>
          <w:sz w:val="46"/>
          <w:szCs w:val="46"/>
        </w:rPr>
      </w:pPr>
    </w:p>
    <w:p xmlns:wp14="http://schemas.microsoft.com/office/word/2010/wordml" w:rsidR="009B7212" w:rsidRDefault="001C7F3F" w14:paraId="4CAC6FBA" wp14:textId="77777777">
      <w:pPr>
        <w:spacing w:line="276" w:lineRule="auto"/>
        <w:rPr>
          <w:rFonts w:ascii="Arial" w:hAnsi="Arial" w:eastAsia="Arial" w:cs="Arial"/>
        </w:rPr>
      </w:pPr>
      <w:r>
        <w:rPr>
          <w:rFonts w:ascii="Arial" w:hAnsi="Arial" w:eastAsia="Arial" w:cs="Arial"/>
        </w:rPr>
        <w:t>Worksheet I - Pingete a Numeris</w:t>
      </w:r>
    </w:p>
    <w:p xmlns:wp14="http://schemas.microsoft.com/office/word/2010/wordml" w:rsidR="009B7212" w:rsidRDefault="001C7F3F" w14:paraId="5912EDD8" wp14:textId="77777777">
      <w:pPr>
        <w:spacing w:line="276" w:lineRule="auto"/>
        <w:ind w:left="720"/>
        <w:jc w:val="center"/>
        <w:rPr>
          <w:rFonts w:ascii="Arial" w:hAnsi="Arial" w:eastAsia="Arial" w:cs="Arial"/>
          <w:sz w:val="46"/>
          <w:szCs w:val="46"/>
        </w:rPr>
      </w:pPr>
      <w:r>
        <w:rPr>
          <w:rFonts w:ascii="Arial" w:hAnsi="Arial" w:eastAsia="Arial" w:cs="Arial"/>
          <w:sz w:val="46"/>
          <w:szCs w:val="46"/>
        </w:rPr>
        <w:t xml:space="preserve">Pingete Hanbokem! </w:t>
      </w:r>
    </w:p>
    <w:p xmlns:wp14="http://schemas.microsoft.com/office/word/2010/wordml" w:rsidR="009B7212" w:rsidRDefault="009B7212" w14:paraId="5997CC1D" wp14:textId="77777777">
      <w:pPr>
        <w:spacing w:line="276" w:lineRule="auto"/>
        <w:ind w:left="720"/>
        <w:jc w:val="center"/>
        <w:rPr>
          <w:rFonts w:ascii="Arial" w:hAnsi="Arial" w:eastAsia="Arial" w:cs="Arial"/>
          <w:sz w:val="46"/>
          <w:szCs w:val="46"/>
        </w:rPr>
      </w:pPr>
    </w:p>
    <w:p xmlns:wp14="http://schemas.microsoft.com/office/word/2010/wordml" w:rsidR="009B7212" w:rsidRDefault="001C7F3F" w14:paraId="0F07F7E7" wp14:textId="77777777">
      <w:pPr>
        <w:spacing w:line="276" w:lineRule="auto"/>
        <w:rPr>
          <w:rFonts w:ascii="Arial" w:hAnsi="Arial" w:eastAsia="Arial" w:cs="Arial"/>
          <w:sz w:val="22"/>
          <w:szCs w:val="22"/>
        </w:rPr>
      </w:pPr>
      <w:r>
        <w:rPr>
          <w:rFonts w:ascii="Arial" w:hAnsi="Arial" w:eastAsia="Arial" w:cs="Arial"/>
          <w:sz w:val="22"/>
          <w:szCs w:val="22"/>
        </w:rPr>
        <w:t xml:space="preserve">Color each part of the Hanbok according to the Roman Numeral provided! </w:t>
      </w:r>
    </w:p>
    <w:p xmlns:wp14="http://schemas.microsoft.com/office/word/2010/wordml" w:rsidR="009B7212" w:rsidRDefault="001C7F3F" w14:paraId="110FFD37" wp14:textId="77777777">
      <w:pPr>
        <w:spacing w:line="276" w:lineRule="auto"/>
        <w:jc w:val="center"/>
        <w:rPr>
          <w:rFonts w:ascii="Arial" w:hAnsi="Arial" w:eastAsia="Arial" w:cs="Arial"/>
          <w:sz w:val="22"/>
          <w:szCs w:val="22"/>
        </w:rPr>
      </w:pPr>
      <w:r>
        <w:rPr>
          <w:rFonts w:ascii="Arial" w:hAnsi="Arial" w:eastAsia="Arial" w:cs="Arial"/>
          <w:noProof/>
          <w:sz w:val="22"/>
          <w:szCs w:val="22"/>
        </w:rPr>
        <w:drawing>
          <wp:inline xmlns:wp14="http://schemas.microsoft.com/office/word/2010/wordprocessingDrawing" distT="114300" distB="114300" distL="114300" distR="114300" wp14:anchorId="1AD67589" wp14:editId="7777777">
            <wp:extent cx="5686425" cy="41461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16871" r="-6732" b="22852"/>
                    <a:stretch>
                      <a:fillRect/>
                    </a:stretch>
                  </pic:blipFill>
                  <pic:spPr>
                    <a:xfrm>
                      <a:off x="0" y="0"/>
                      <a:ext cx="5686425" cy="4146150"/>
                    </a:xfrm>
                    <a:prstGeom prst="rect">
                      <a:avLst/>
                    </a:prstGeom>
                    <a:ln/>
                  </pic:spPr>
                </pic:pic>
              </a:graphicData>
            </a:graphic>
          </wp:inline>
        </w:drawing>
      </w:r>
    </w:p>
    <w:p xmlns:wp14="http://schemas.microsoft.com/office/word/2010/wordml" w:rsidR="009B7212" w:rsidRDefault="009B7212" w14:paraId="6B699379" wp14:textId="77777777">
      <w:pPr>
        <w:spacing w:line="276" w:lineRule="auto"/>
        <w:jc w:val="center"/>
        <w:rPr>
          <w:rFonts w:ascii="Arial" w:hAnsi="Arial" w:eastAsia="Arial" w:cs="Arial"/>
          <w:sz w:val="22"/>
          <w:szCs w:val="22"/>
        </w:rPr>
      </w:pPr>
    </w:p>
    <w:p xmlns:wp14="http://schemas.microsoft.com/office/word/2010/wordml" w:rsidR="009B7212" w:rsidRDefault="009B7212" w14:paraId="3FE9F23F" wp14:textId="77777777">
      <w:pPr>
        <w:spacing w:line="276" w:lineRule="auto"/>
        <w:jc w:val="center"/>
        <w:rPr>
          <w:rFonts w:ascii="Arial" w:hAnsi="Arial" w:eastAsia="Arial" w:cs="Arial"/>
          <w:sz w:val="22"/>
          <w:szCs w:val="22"/>
        </w:rPr>
      </w:pPr>
    </w:p>
    <w:p xmlns:wp14="http://schemas.microsoft.com/office/word/2010/wordml" w:rsidR="009B7212" w:rsidRDefault="009B7212" w14:paraId="1F72F646" wp14:textId="77777777">
      <w:pPr>
        <w:spacing w:line="276" w:lineRule="auto"/>
        <w:jc w:val="center"/>
        <w:rPr>
          <w:rFonts w:ascii="Arial" w:hAnsi="Arial" w:eastAsia="Arial" w:cs="Arial"/>
          <w:sz w:val="22"/>
          <w:szCs w:val="22"/>
        </w:rPr>
      </w:pPr>
    </w:p>
    <w:p xmlns:wp14="http://schemas.microsoft.com/office/word/2010/wordml" w:rsidR="009B7212" w:rsidRDefault="001C7F3F" w14:paraId="46C5A1C0" wp14:textId="77777777">
      <w:pPr>
        <w:spacing w:line="276" w:lineRule="auto"/>
        <w:rPr>
          <w:rFonts w:ascii="Arial" w:hAnsi="Arial" w:eastAsia="Arial" w:cs="Arial"/>
          <w:sz w:val="22"/>
          <w:szCs w:val="22"/>
        </w:rPr>
      </w:pPr>
      <w:r>
        <w:rPr>
          <w:rFonts w:ascii="Arial" w:hAnsi="Arial" w:eastAsia="Arial" w:cs="Arial"/>
          <w:sz w:val="22"/>
          <w:szCs w:val="22"/>
        </w:rPr>
        <w:t xml:space="preserve">I. Caeruleus  </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II. Rubra</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III. Viridis</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IV. Flavus</w:t>
      </w:r>
    </w:p>
    <w:p xmlns:wp14="http://schemas.microsoft.com/office/word/2010/wordml" w:rsidR="009B7212" w:rsidRDefault="009B7212" w14:paraId="08CE6F91" wp14:textId="77777777">
      <w:pPr>
        <w:shd w:val="clear" w:color="auto" w:fill="FFFFFF"/>
        <w:rPr>
          <w:rFonts w:ascii="Arial" w:hAnsi="Arial" w:eastAsia="Arial" w:cs="Arial"/>
          <w:color w:val="243142"/>
        </w:rPr>
      </w:pPr>
    </w:p>
    <w:p xmlns:wp14="http://schemas.microsoft.com/office/word/2010/wordml" w:rsidR="009B7212" w:rsidRDefault="009B7212" w14:paraId="61CDCEAD" wp14:textId="77777777">
      <w:pPr>
        <w:shd w:val="clear" w:color="auto" w:fill="FFFFFF"/>
        <w:rPr>
          <w:rFonts w:ascii="Arial" w:hAnsi="Arial" w:eastAsia="Arial" w:cs="Arial"/>
          <w:color w:val="243142"/>
        </w:rPr>
      </w:pPr>
    </w:p>
    <w:p xmlns:wp14="http://schemas.microsoft.com/office/word/2010/wordml" w:rsidR="009B7212" w:rsidRDefault="009B7212" w14:paraId="6BB9E253" wp14:textId="77777777">
      <w:pPr>
        <w:shd w:val="clear" w:color="auto" w:fill="FFFFFF"/>
        <w:rPr>
          <w:rFonts w:ascii="Arial" w:hAnsi="Arial" w:eastAsia="Arial" w:cs="Arial"/>
          <w:color w:val="243142"/>
        </w:rPr>
      </w:pPr>
    </w:p>
    <w:p xmlns:wp14="http://schemas.microsoft.com/office/word/2010/wordml" w:rsidR="009B7212" w:rsidRDefault="009B7212" w14:paraId="23DE523C" wp14:textId="77777777">
      <w:pPr>
        <w:shd w:val="clear" w:color="auto" w:fill="FFFFFF"/>
        <w:rPr>
          <w:rFonts w:ascii="Arial" w:hAnsi="Arial" w:eastAsia="Arial" w:cs="Arial"/>
          <w:color w:val="243142"/>
        </w:rPr>
      </w:pPr>
    </w:p>
    <w:p xmlns:wp14="http://schemas.microsoft.com/office/word/2010/wordml" w:rsidR="009B7212" w:rsidRDefault="009B7212" w14:paraId="52E56223" wp14:textId="77777777">
      <w:pPr>
        <w:shd w:val="clear" w:color="auto" w:fill="FFFFFF"/>
        <w:rPr>
          <w:rFonts w:ascii="Arial" w:hAnsi="Arial" w:eastAsia="Arial" w:cs="Arial"/>
          <w:color w:val="243142"/>
        </w:rPr>
      </w:pPr>
    </w:p>
    <w:p xmlns:wp14="http://schemas.microsoft.com/office/word/2010/wordml" w:rsidR="009B7212" w:rsidRDefault="009B7212" w14:paraId="07547A01" wp14:textId="77777777">
      <w:pPr>
        <w:shd w:val="clear" w:color="auto" w:fill="FFFFFF"/>
        <w:rPr>
          <w:rFonts w:ascii="Arial" w:hAnsi="Arial" w:eastAsia="Arial" w:cs="Arial"/>
          <w:color w:val="243142"/>
        </w:rPr>
      </w:pPr>
    </w:p>
    <w:p xmlns:wp14="http://schemas.microsoft.com/office/word/2010/wordml" w:rsidR="009B7212" w:rsidRDefault="009B7212" w14:paraId="5043CB0F" wp14:textId="77777777">
      <w:pPr>
        <w:shd w:val="clear" w:color="auto" w:fill="FFFFFF"/>
        <w:rPr>
          <w:rFonts w:ascii="Arial" w:hAnsi="Arial" w:eastAsia="Arial" w:cs="Arial"/>
          <w:color w:val="243142"/>
        </w:rPr>
      </w:pPr>
    </w:p>
    <w:p xmlns:wp14="http://schemas.microsoft.com/office/word/2010/wordml" w:rsidR="009B7212" w:rsidRDefault="009B7212" w14:paraId="07459315" wp14:textId="77777777">
      <w:pPr>
        <w:shd w:val="clear" w:color="auto" w:fill="FFFFFF"/>
        <w:rPr>
          <w:rFonts w:ascii="Arial" w:hAnsi="Arial" w:eastAsia="Arial" w:cs="Arial"/>
          <w:color w:val="243142"/>
        </w:rPr>
      </w:pPr>
    </w:p>
    <w:p xmlns:wp14="http://schemas.microsoft.com/office/word/2010/wordml" w:rsidR="009B7212" w:rsidRDefault="009B7212" w14:paraId="6537F28F" wp14:textId="77777777">
      <w:pPr>
        <w:shd w:val="clear" w:color="auto" w:fill="FFFFFF"/>
        <w:rPr>
          <w:rFonts w:ascii="Arial" w:hAnsi="Arial" w:eastAsia="Arial" w:cs="Arial"/>
          <w:color w:val="243142"/>
        </w:rPr>
      </w:pPr>
    </w:p>
    <w:p xmlns:wp14="http://schemas.microsoft.com/office/word/2010/wordml" w:rsidR="009B7212" w:rsidRDefault="009B7212" w14:paraId="6DFB9E20" wp14:textId="77777777">
      <w:pPr>
        <w:shd w:val="clear" w:color="auto" w:fill="FFFFFF"/>
        <w:rPr>
          <w:rFonts w:ascii="Arial" w:hAnsi="Arial" w:eastAsia="Arial" w:cs="Arial"/>
          <w:color w:val="243142"/>
        </w:rPr>
      </w:pPr>
    </w:p>
    <w:p xmlns:wp14="http://schemas.microsoft.com/office/word/2010/wordml" w:rsidR="009B7212" w:rsidRDefault="009B7212" w14:paraId="70DF9E56" wp14:textId="77777777">
      <w:pPr>
        <w:shd w:val="clear" w:color="auto" w:fill="FFFFFF"/>
        <w:rPr>
          <w:rFonts w:ascii="Arial" w:hAnsi="Arial" w:eastAsia="Arial" w:cs="Arial"/>
          <w:color w:val="243142"/>
        </w:rPr>
      </w:pPr>
    </w:p>
    <w:p xmlns:wp14="http://schemas.microsoft.com/office/word/2010/wordml" w:rsidR="009B7212" w:rsidRDefault="009B7212" w14:paraId="44E871BC" wp14:textId="77777777">
      <w:pPr>
        <w:shd w:val="clear" w:color="auto" w:fill="FFFFFF"/>
        <w:rPr>
          <w:rFonts w:ascii="Arial" w:hAnsi="Arial" w:eastAsia="Arial" w:cs="Arial"/>
          <w:color w:val="243142"/>
        </w:rPr>
      </w:pPr>
    </w:p>
    <w:p xmlns:wp14="http://schemas.microsoft.com/office/word/2010/wordml" w:rsidR="009B7212" w:rsidRDefault="001C7F3F" w14:paraId="71CC1E13" wp14:textId="77777777">
      <w:pPr>
        <w:shd w:val="clear" w:color="auto" w:fill="FFFFFF"/>
        <w:rPr>
          <w:rFonts w:ascii="Arial" w:hAnsi="Arial" w:eastAsia="Arial" w:cs="Arial"/>
          <w:color w:val="243142"/>
        </w:rPr>
      </w:pPr>
      <w:r>
        <w:rPr>
          <w:rFonts w:ascii="Arial" w:hAnsi="Arial" w:eastAsia="Arial" w:cs="Arial"/>
          <w:color w:val="243142"/>
        </w:rPr>
        <w:t>Latin Colors Handout</w:t>
      </w:r>
    </w:p>
    <w:p xmlns:wp14="http://schemas.microsoft.com/office/word/2010/wordml" w:rsidR="009B7212" w:rsidRDefault="009B7212" w14:paraId="144A5D23" wp14:textId="77777777">
      <w:pPr>
        <w:shd w:val="clear" w:color="auto" w:fill="FFFFFF"/>
        <w:rPr>
          <w:rFonts w:ascii="Arial" w:hAnsi="Arial" w:eastAsia="Arial" w:cs="Arial"/>
          <w:color w:val="243142"/>
        </w:rPr>
      </w:pPr>
    </w:p>
    <w:p xmlns:wp14="http://schemas.microsoft.com/office/word/2010/wordml" w:rsidR="009B7212" w:rsidRDefault="001C7F3F" w14:paraId="738610EB" wp14:textId="77777777">
      <w:pPr>
        <w:spacing w:line="276" w:lineRule="auto"/>
        <w:rPr>
          <w:rFonts w:ascii="Times New Roman" w:hAnsi="Times New Roman" w:eastAsia="Times New Roman" w:cs="Times New Roman"/>
          <w:sz w:val="28"/>
          <w:szCs w:val="28"/>
          <w:u w:val="single"/>
        </w:rPr>
      </w:pPr>
      <w:r>
        <w:rPr>
          <w:rFonts w:ascii="Arial" w:hAnsi="Arial" w:eastAsia="Arial" w:cs="Arial"/>
          <w:noProof/>
          <w:sz w:val="22"/>
          <w:szCs w:val="22"/>
        </w:rPr>
        <w:drawing>
          <wp:inline xmlns:wp14="http://schemas.microsoft.com/office/word/2010/wordprocessingDrawing" distT="114300" distB="114300" distL="114300" distR="114300" wp14:anchorId="3ACCD46C" wp14:editId="7777777">
            <wp:extent cx="5943600" cy="56388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943600" cy="5638800"/>
                    </a:xfrm>
                    <a:prstGeom prst="rect">
                      <a:avLst/>
                    </a:prstGeom>
                    <a:ln/>
                  </pic:spPr>
                </pic:pic>
              </a:graphicData>
            </a:graphic>
          </wp:inline>
        </w:drawing>
      </w:r>
    </w:p>
    <w:sectPr w:rsidR="009B7212">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F2DE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E125CD"/>
    <w:multiLevelType w:val="multilevel"/>
    <w:tmpl w:val="FFFFFFF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F4179B0"/>
    <w:multiLevelType w:val="multilevel"/>
    <w:tmpl w:val="FFFFFFF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65186867">
    <w:abstractNumId w:val="1"/>
  </w:num>
  <w:num w:numId="2" w16cid:durableId="1999915519">
    <w:abstractNumId w:val="2"/>
  </w:num>
  <w:num w:numId="3" w16cid:durableId="119164376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12"/>
    <w:rsid w:val="001C7F3F"/>
    <w:rsid w:val="009B7212"/>
    <w:rsid w:val="00F722E1"/>
    <w:rsid w:val="1DCF62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6E61D8F"/>
  <w15:docId w15:val="{60294054-38AC-4340-ABEA-E4F983434E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aragraph" w:customStyle="1">
    <w:name w:val="paragraph"/>
    <w:basedOn w:val="Normal"/>
    <w:rsid w:val="00FB7DEA"/>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B7DEA"/>
  </w:style>
  <w:style w:type="character" w:styleId="normaltextrun" w:customStyle="1">
    <w:name w:val="normaltextrun"/>
    <w:basedOn w:val="DefaultParagraphFont"/>
    <w:rsid w:val="00FB7DEA"/>
  </w:style>
  <w:style w:type="paragraph" w:styleId="ListParagraph">
    <w:name w:val="List Paragraph"/>
    <w:basedOn w:val="Normal"/>
    <w:uiPriority w:val="34"/>
    <w:qFormat/>
    <w:rsid w:val="00DA2118"/>
    <w:pPr>
      <w:ind w:left="720"/>
      <w:contextualSpacing/>
    </w:pPr>
  </w:style>
  <w:style w:type="table" w:styleId="TableGrid">
    <w:name w:val="Table Grid"/>
    <w:basedOn w:val="TableNormal"/>
    <w:uiPriority w:val="39"/>
    <w:rsid w:val="00771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4A2D4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4A2D4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E23A6"/>
    <w:rPr>
      <w:color w:val="0563C1" w:themeColor="hyperlink"/>
      <w:u w:val="single"/>
    </w:rPr>
  </w:style>
  <w:style w:type="character" w:styleId="UnresolvedMention">
    <w:name w:val="Unresolved Mention"/>
    <w:basedOn w:val="DefaultParagraphFont"/>
    <w:uiPriority w:val="99"/>
    <w:semiHidden/>
    <w:unhideWhenUsed/>
    <w:rsid w:val="006E23A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table" w:styleId="a0" w:customStyle="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2w.indiana.edu/explore-collections/hanbok.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gybnriEMS/fX02AYQysPUjiB1A==">CgMxLjA4AHIhMWJQQ0ZVdDRyel9pSDEtWmZPbU1fV2xvQ2Y1SnZwd3U1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138D3EE933A21458EA4EB82CE2FCE1B" ma:contentTypeVersion="10" ma:contentTypeDescription="Create a new document." ma:contentTypeScope="" ma:versionID="e03d3cce291b1fe089ddc3011c4c98e4">
  <xsd:schema xmlns:xsd="http://www.w3.org/2001/XMLSchema" xmlns:xs="http://www.w3.org/2001/XMLSchema" xmlns:p="http://schemas.microsoft.com/office/2006/metadata/properties" xmlns:ns2="0a90f05e-5b10-40ec-a511-95bbb679e972" xmlns:ns3="8b62fb69-a9ea-4af5-bca3-c494f8332c82" targetNamespace="http://schemas.microsoft.com/office/2006/metadata/properties" ma:root="true" ma:fieldsID="5c23448e9698943255d99e1a8499269d" ns2:_="" ns3:_="">
    <xsd:import namespace="0a90f05e-5b10-40ec-a511-95bbb679e972"/>
    <xsd:import namespace="8b62fb69-a9ea-4af5-bca3-c494f8332c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f05e-5b10-40ec-a511-95bbb679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2fb69-a9ea-4af5-bca3-c494f8332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b62fb69-a9ea-4af5-bca3-c494f8332c82">
      <UserInfo>
        <DisplayName/>
        <AccountId xsi:nil="true"/>
        <AccountType/>
      </UserInfo>
    </SharedWithUsers>
    <MediaLengthInSeconds xmlns="0a90f05e-5b10-40ec-a511-95bbb679e972"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C3A3F82-B938-4CA8-BD3B-657EE3DC74CD}"/>
</file>

<file path=customXml/itemProps3.xml><?xml version="1.0" encoding="utf-8"?>
<ds:datastoreItem xmlns:ds="http://schemas.openxmlformats.org/officeDocument/2006/customXml" ds:itemID="{ADD6FC66-CC35-499D-B363-1EF53FE4AC86}"/>
</file>

<file path=customXml/itemProps4.xml><?xml version="1.0" encoding="utf-8"?>
<ds:datastoreItem xmlns:ds="http://schemas.openxmlformats.org/officeDocument/2006/customXml" ds:itemID="{88478245-2F7E-4E07-AB06-C4AF557F5A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Ames, Colton Thomas</dc:creator>
  <cp:lastModifiedBy>Guest User</cp:lastModifiedBy>
  <cp:revision>2</cp:revision>
  <dcterms:created xsi:type="dcterms:W3CDTF">2024-05-22T15:17:00Z</dcterms:created>
  <dcterms:modified xsi:type="dcterms:W3CDTF">2024-05-22T15:17:53Z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0x0101007138D3EE933A21458EA4EB82CE2FCE1B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