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6B1C" w:rsidR="00452466" w:rsidP="00452466" w:rsidRDefault="00452466" w14:paraId="7548DF50" w14:textId="77777777">
      <w:pPr>
        <w:pStyle w:val="Normal1"/>
        <w:spacing w:after="0"/>
        <w:jc w:val="center"/>
        <w:rPr>
          <w:rFonts w:ascii="Times New Roman" w:hAnsi="Times New Roman"/>
          <w:sz w:val="24"/>
          <w:szCs w:val="24"/>
        </w:rPr>
      </w:pPr>
      <w:r w:rsidRPr="00EC6B1C">
        <w:rPr>
          <w:rFonts w:ascii="Times New Roman" w:hAnsi="Times New Roman"/>
          <w:noProof/>
          <w:sz w:val="24"/>
          <w:szCs w:val="24"/>
        </w:rPr>
        <w:drawing>
          <wp:inline distT="0" distB="0" distL="0" distR="0" wp14:anchorId="2FE4090B" wp14:editId="5A3BAC55">
            <wp:extent cx="7040880" cy="4635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0880" cy="463550"/>
                    </a:xfrm>
                    <a:prstGeom prst="rect">
                      <a:avLst/>
                    </a:prstGeom>
                    <a:ln/>
                  </pic:spPr>
                </pic:pic>
              </a:graphicData>
            </a:graphic>
          </wp:inline>
        </w:drawing>
      </w:r>
    </w:p>
    <w:p w:rsidRPr="00EC6B1C" w:rsidR="00452466" w:rsidP="006E3A20" w:rsidRDefault="00452466" w14:paraId="07AC00DE" w14:textId="68F90A18">
      <w:pPr>
        <w:pStyle w:val="Normal1"/>
        <w:spacing w:after="0"/>
        <w:jc w:val="center"/>
        <w:rPr>
          <w:rFonts w:ascii="Times New Roman" w:hAnsi="Times New Roman"/>
          <w:sz w:val="24"/>
          <w:szCs w:val="24"/>
        </w:rPr>
      </w:pPr>
      <w:r w:rsidRPr="00EC6B1C">
        <w:rPr>
          <w:rFonts w:ascii="Times New Roman" w:hAnsi="Times New Roman"/>
          <w:sz w:val="24"/>
          <w:szCs w:val="24"/>
        </w:rPr>
        <w:br/>
      </w:r>
      <w:r w:rsidRPr="00EC6B1C" w:rsidR="006E3A20">
        <w:rPr>
          <w:rFonts w:ascii="Times New Roman" w:hAnsi="Times New Roman"/>
          <w:sz w:val="24"/>
          <w:szCs w:val="24"/>
        </w:rPr>
        <w:t>Justice Cup</w:t>
      </w:r>
      <w:r w:rsidR="00987EBF">
        <w:rPr>
          <w:rFonts w:ascii="Times New Roman" w:hAnsi="Times New Roman"/>
          <w:sz w:val="24"/>
          <w:szCs w:val="24"/>
        </w:rPr>
        <w:t>: A Real- World Physics Demonstration</w:t>
      </w:r>
    </w:p>
    <w:p w:rsidRPr="00EC6B1C" w:rsidR="00452466" w:rsidP="00452466" w:rsidRDefault="00452466" w14:paraId="51052542" w14:textId="77777777">
      <w:pPr>
        <w:pStyle w:val="Normal1"/>
        <w:spacing w:after="0"/>
        <w:jc w:val="center"/>
        <w:rPr>
          <w:rFonts w:ascii="Times New Roman" w:hAnsi="Times New Roman"/>
          <w:sz w:val="24"/>
          <w:szCs w:val="24"/>
        </w:rPr>
      </w:pPr>
    </w:p>
    <w:tbl>
      <w:tblPr>
        <w:tblW w:w="11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375"/>
        <w:gridCol w:w="5755"/>
      </w:tblGrid>
      <w:tr w:rsidRPr="00EC6B1C" w:rsidR="00452466" w:rsidTr="51F5C942" w14:paraId="5AAEED5E" w14:textId="77777777">
        <w:trPr>
          <w:trHeight w:val="274"/>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EC6B1C" w:rsidR="00452466" w:rsidP="00B07440" w:rsidRDefault="00452466" w14:paraId="4D734871" w14:textId="77777777">
            <w:pPr>
              <w:pStyle w:val="Normal1"/>
              <w:spacing w:after="0" w:line="240" w:lineRule="auto"/>
              <w:jc w:val="center"/>
              <w:rPr>
                <w:rFonts w:ascii="Times New Roman" w:hAnsi="Times New Roman"/>
                <w:b/>
                <w:sz w:val="24"/>
                <w:szCs w:val="24"/>
              </w:rPr>
            </w:pPr>
            <w:r w:rsidRPr="00EC6B1C">
              <w:rPr>
                <w:rFonts w:ascii="Times New Roman" w:hAnsi="Times New Roman"/>
                <w:b/>
                <w:sz w:val="24"/>
                <w:szCs w:val="24"/>
              </w:rPr>
              <w:t xml:space="preserve">Introduction </w:t>
            </w:r>
          </w:p>
        </w:tc>
      </w:tr>
      <w:tr w:rsidRPr="00EC6B1C" w:rsidR="00452466" w:rsidTr="51F5C942" w14:paraId="20369308" w14:textId="77777777">
        <w:trPr>
          <w:trHeight w:val="54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6E3A20" w:rsidP="006E3A20" w:rsidRDefault="00B27202" w14:paraId="22FA902A" w14:textId="43F288B2">
            <w:pPr>
              <w:rPr>
                <w:rFonts w:ascii="Times New Roman" w:hAnsi="Times New Roman" w:cs="Times New Roman"/>
                <w:color w:val="0D0D0D"/>
                <w:sz w:val="24"/>
                <w:szCs w:val="24"/>
                <w:shd w:val="clear" w:color="auto" w:fill="FFFFFF"/>
              </w:rPr>
            </w:pPr>
            <w:r w:rsidRPr="00EC6B1C" w:rsidR="00B27202">
              <w:rPr>
                <w:rFonts w:ascii="Times New Roman" w:hAnsi="Times New Roman" w:cs="Times New Roman"/>
                <w:sz w:val="24"/>
                <w:szCs w:val="24"/>
                <w:highlight w:val="white"/>
              </w:rPr>
              <w:t xml:space="preserve"> </w:t>
            </w:r>
            <w:r w:rsidRPr="00EC6B1C" w:rsidR="004735E2">
              <w:rPr>
                <w:rFonts w:ascii="Times New Roman" w:hAnsi="Times New Roman" w:cs="Times New Roman"/>
                <w:color w:val="0D0D0D"/>
                <w:sz w:val="24"/>
                <w:szCs w:val="24"/>
                <w:shd w:val="clear" w:color="auto" w:fill="FFFFFF"/>
              </w:rPr>
              <w:t xml:space="preserve">The Justice Cup is an ancient invention </w:t>
            </w:r>
            <w:r w:rsidR="00912C8D">
              <w:rPr>
                <w:rFonts w:ascii="Times New Roman" w:hAnsi="Times New Roman" w:cs="Times New Roman"/>
                <w:color w:val="0D0D0D"/>
                <w:sz w:val="24"/>
                <w:szCs w:val="24"/>
                <w:shd w:val="clear" w:color="auto" w:fill="FFFFFF"/>
              </w:rPr>
              <w:t xml:space="preserve">that </w:t>
            </w:r>
            <w:r w:rsidRPr="00EC6B1C" w:rsidR="004735E2">
              <w:rPr>
                <w:rFonts w:ascii="Times New Roman" w:hAnsi="Times New Roman" w:cs="Times New Roman"/>
                <w:color w:val="0D0D0D"/>
                <w:sz w:val="24"/>
                <w:szCs w:val="24"/>
                <w:shd w:val="clear" w:color="auto" w:fill="FFFFFF"/>
              </w:rPr>
              <w:t xml:space="preserve">used a clever trick </w:t>
            </w:r>
            <w:r w:rsidR="00912C8D">
              <w:rPr>
                <w:rFonts w:ascii="Times New Roman" w:hAnsi="Times New Roman" w:cs="Times New Roman"/>
                <w:color w:val="0D0D0D"/>
                <w:sz w:val="24"/>
                <w:szCs w:val="24"/>
                <w:shd w:val="clear" w:color="auto" w:fill="FFFFFF"/>
              </w:rPr>
              <w:t xml:space="preserve">to </w:t>
            </w:r>
            <w:r w:rsidR="00912C8D">
              <w:rPr>
                <w:rFonts w:ascii="Times New Roman" w:hAnsi="Times New Roman" w:cs="Times New Roman"/>
                <w:color w:val="0D0D0D"/>
                <w:sz w:val="24"/>
                <w:szCs w:val="24"/>
                <w:shd w:val="clear" w:color="auto" w:fill="FFFFFF"/>
              </w:rPr>
              <w:t xml:space="preserve">represent</w:t>
            </w:r>
            <w:r w:rsidR="00912C8D">
              <w:rPr>
                <w:rFonts w:ascii="Times New Roman" w:hAnsi="Times New Roman" w:cs="Times New Roman"/>
                <w:color w:val="0D0D0D"/>
                <w:sz w:val="24"/>
                <w:szCs w:val="24"/>
                <w:shd w:val="clear" w:color="auto" w:fill="FFFFFF"/>
              </w:rPr>
              <w:t xml:space="preserve"> a deeper meaning: </w:t>
            </w:r>
            <w:r w:rsidRPr="00EC6B1C" w:rsidR="004735E2">
              <w:rPr>
                <w:rFonts w:ascii="Times New Roman" w:hAnsi="Times New Roman" w:cs="Times New Roman"/>
                <w:color w:val="0D0D0D"/>
                <w:sz w:val="24"/>
                <w:szCs w:val="24"/>
                <w:shd w:val="clear" w:color="auto" w:fill="FFFFFF"/>
              </w:rPr>
              <w:t xml:space="preserve">the endless desire of human beings. This clever cup </w:t>
            </w:r>
            <w:r w:rsidRPr="00EC6B1C" w:rsidR="004735E2">
              <w:rPr>
                <w:rFonts w:ascii="Times New Roman" w:hAnsi="Times New Roman" w:cs="Times New Roman"/>
                <w:color w:val="0D0D0D"/>
                <w:sz w:val="24"/>
                <w:szCs w:val="24"/>
                <w:shd w:val="clear" w:color="auto" w:fill="FFFFFF"/>
              </w:rPr>
              <w:t>demonstrates</w:t>
            </w:r>
            <w:r w:rsidRPr="00EC6B1C" w:rsidR="004735E2">
              <w:rPr>
                <w:rFonts w:ascii="Times New Roman" w:hAnsi="Times New Roman" w:cs="Times New Roman"/>
                <w:color w:val="0D0D0D"/>
                <w:sz w:val="24"/>
                <w:szCs w:val="24"/>
                <w:shd w:val="clear" w:color="auto" w:fill="FFFFFF"/>
              </w:rPr>
              <w:t xml:space="preserve"> the concept</w:t>
            </w:r>
            <w:r w:rsidR="00912C8D">
              <w:rPr>
                <w:rFonts w:ascii="Times New Roman" w:hAnsi="Times New Roman" w:cs="Times New Roman"/>
                <w:color w:val="0D0D0D"/>
                <w:sz w:val="24"/>
                <w:szCs w:val="24"/>
                <w:shd w:val="clear" w:color="auto" w:fill="FFFFFF"/>
              </w:rPr>
              <w:t>s</w:t>
            </w:r>
            <w:r w:rsidRPr="00EC6B1C" w:rsidR="004735E2">
              <w:rPr>
                <w:rFonts w:ascii="Times New Roman" w:hAnsi="Times New Roman" w:cs="Times New Roman"/>
                <w:color w:val="0D0D0D"/>
                <w:sz w:val="24"/>
                <w:szCs w:val="24"/>
                <w:shd w:val="clear" w:color="auto" w:fill="FFFFFF"/>
              </w:rPr>
              <w:t xml:space="preserve"> of potential energy</w:t>
            </w:r>
            <w:r w:rsidR="00912C8D">
              <w:rPr>
                <w:rFonts w:ascii="Times New Roman" w:hAnsi="Times New Roman" w:cs="Times New Roman"/>
                <w:color w:val="0D0D0D"/>
                <w:sz w:val="24"/>
                <w:szCs w:val="24"/>
                <w:shd w:val="clear" w:color="auto" w:fill="FFFFFF"/>
              </w:rPr>
              <w:t xml:space="preserve">, gravity, and surface tension</w:t>
            </w:r>
            <w:r w:rsidR="00912C8D">
              <w:rPr>
                <w:rFonts w:ascii="Times New Roman" w:hAnsi="Times New Roman" w:cs="Times New Roman"/>
                <w:color w:val="0D0D0D"/>
                <w:sz w:val="24"/>
                <w:szCs w:val="24"/>
                <w:shd w:val="clear" w:color="auto" w:fill="FFFFFF"/>
              </w:rPr>
              <w:t xml:space="preserve">. </w:t>
            </w:r>
            <w:r w:rsidRPr="00EC6B1C" w:rsidR="004735E2">
              <w:rPr>
                <w:rFonts w:ascii="Times New Roman" w:hAnsi="Times New Roman" w:cs="Times New Roman"/>
                <w:color w:val="0D0D0D"/>
                <w:sz w:val="24"/>
                <w:szCs w:val="24"/>
                <w:shd w:val="clear" w:color="auto" w:fill="FFFFFF"/>
              </w:rPr>
              <w:t xml:space="preserve"> </w:t>
            </w:r>
            <w:r w:rsidRPr="00EC6B1C" w:rsidR="004735E2">
              <w:rPr>
                <w:rFonts w:ascii="Times New Roman" w:hAnsi="Times New Roman" w:cs="Times New Roman"/>
                <w:color w:val="0D0D0D"/>
                <w:sz w:val="24"/>
                <w:szCs w:val="24"/>
                <w:shd w:val="clear" w:color="auto" w:fill="FFFFFF"/>
              </w:rPr>
              <w:t xml:space="preserve">using both play and insightful engineering. </w:t>
            </w:r>
            <w:bookmarkStart w:name="_Int_eSeqSaQ5" w:id="213342396"/>
            <w:r w:rsidRPr="00EC6B1C" w:rsidR="004735E2">
              <w:rPr>
                <w:rFonts w:ascii="Times New Roman" w:hAnsi="Times New Roman" w:cs="Times New Roman"/>
                <w:color w:val="0D0D0D"/>
                <w:sz w:val="24"/>
                <w:szCs w:val="24"/>
                <w:shd w:val="clear" w:color="auto" w:fill="FFFFFF"/>
              </w:rPr>
              <w:t xml:space="preserve">This lesson plan will explore the mechanisms of the justice cups </w:t>
            </w:r>
            <w:r w:rsidRPr="00EC6B1C" w:rsidR="004735E2">
              <w:rPr>
                <w:rFonts w:ascii="Times New Roman" w:hAnsi="Times New Roman" w:cs="Times New Roman"/>
                <w:color w:val="0D0D0D"/>
                <w:sz w:val="24"/>
                <w:szCs w:val="24"/>
                <w:shd w:val="clear" w:color="auto" w:fill="FFFFFF"/>
              </w:rPr>
              <w:t>as a way to</w:t>
            </w:r>
            <w:r w:rsidRPr="00EC6B1C" w:rsidR="004735E2">
              <w:rPr>
                <w:rFonts w:ascii="Times New Roman" w:hAnsi="Times New Roman" w:cs="Times New Roman"/>
                <w:color w:val="0D0D0D"/>
                <w:sz w:val="24"/>
                <w:szCs w:val="24"/>
                <w:shd w:val="clear" w:color="auto" w:fill="FFFFFF"/>
              </w:rPr>
              <w:t xml:space="preserve"> understand potential energy and siphons.</w:t>
            </w:r>
            <w:bookmarkEnd w:id="213342396"/>
            <w:r w:rsidRPr="00EC6B1C" w:rsidR="004735E2">
              <w:rPr>
                <w:rFonts w:ascii="Times New Roman" w:hAnsi="Times New Roman" w:cs="Times New Roman"/>
                <w:color w:val="0D0D0D"/>
                <w:sz w:val="24"/>
                <w:szCs w:val="24"/>
                <w:shd w:val="clear" w:color="auto" w:fill="FFFFFF"/>
              </w:rPr>
              <w:t xml:space="preserve">  </w:t>
            </w:r>
          </w:p>
          <w:p w:rsidRPr="00912C8D" w:rsidR="00A94B0A" w:rsidP="004046FA" w:rsidRDefault="004735E2" w14:paraId="03D51295" w14:textId="59FEB513">
            <w:pPr>
              <w:rPr>
                <w:rFonts w:ascii="Times New Roman" w:hAnsi="Times New Roman" w:cs="Times New Roman"/>
                <w:color w:val="0D0D0D"/>
                <w:sz w:val="24"/>
                <w:szCs w:val="24"/>
                <w:shd w:val="clear" w:color="auto" w:fill="FFFFFF"/>
              </w:rPr>
            </w:pPr>
            <w:r w:rsidRPr="00EC6B1C" w:rsidR="004735E2">
              <w:rPr>
                <w:rFonts w:ascii="Times New Roman" w:hAnsi="Times New Roman" w:cs="Times New Roman"/>
                <w:color w:val="0D0D0D"/>
                <w:sz w:val="24"/>
                <w:szCs w:val="24"/>
                <w:shd w:val="clear" w:color="auto" w:fill="FFFFFF"/>
              </w:rPr>
              <w:t xml:space="preserve">Using play, hands on demonstrations, and critical </w:t>
            </w:r>
            <w:r w:rsidRPr="00EC6B1C" w:rsidR="3E3EF1F5">
              <w:rPr>
                <w:rFonts w:ascii="Times New Roman" w:hAnsi="Times New Roman" w:cs="Times New Roman"/>
                <w:color w:val="0D0D0D"/>
                <w:sz w:val="24"/>
                <w:szCs w:val="24"/>
                <w:shd w:val="clear" w:color="auto" w:fill="FFFFFF"/>
              </w:rPr>
              <w:t xml:space="preserve">thinking,</w:t>
            </w:r>
            <w:r w:rsidRPr="00EC6B1C" w:rsidR="004735E2">
              <w:rPr>
                <w:rFonts w:ascii="Times New Roman" w:hAnsi="Times New Roman" w:cs="Times New Roman"/>
                <w:color w:val="0D0D0D"/>
                <w:sz w:val="24"/>
                <w:szCs w:val="24"/>
                <w:shd w:val="clear" w:color="auto" w:fill="FFFFFF"/>
              </w:rPr>
              <w:t xml:space="preserve"> students will see physics present in the real world. </w:t>
            </w:r>
          </w:p>
        </w:tc>
      </w:tr>
      <w:tr w:rsidRPr="00EC6B1C" w:rsidR="00452466" w:rsidTr="51F5C942" w14:paraId="5F870CEE" w14:textId="77777777">
        <w:trPr>
          <w:trHeight w:val="1718"/>
        </w:trPr>
        <w:tc>
          <w:tcPr>
            <w:tcW w:w="5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68B35685" w14:textId="77777777">
            <w:pPr>
              <w:pStyle w:val="Normal1"/>
              <w:spacing w:after="0" w:line="240" w:lineRule="auto"/>
              <w:rPr>
                <w:rFonts w:ascii="Times New Roman" w:hAnsi="Times New Roman"/>
                <w:b/>
                <w:sz w:val="24"/>
                <w:szCs w:val="24"/>
              </w:rPr>
            </w:pPr>
            <w:r w:rsidRPr="00EC6B1C">
              <w:rPr>
                <w:rFonts w:ascii="Times New Roman" w:hAnsi="Times New Roman"/>
                <w:b/>
                <w:sz w:val="24"/>
                <w:szCs w:val="24"/>
              </w:rPr>
              <w:t xml:space="preserve">Indiana Standards Connections: </w:t>
            </w:r>
          </w:p>
          <w:p w:rsidRPr="00EC6B1C" w:rsidR="00452466" w:rsidP="00B07440" w:rsidRDefault="00452466" w14:paraId="430B2A7F" w14:textId="77777777">
            <w:pPr>
              <w:pStyle w:val="Normal1"/>
              <w:spacing w:after="0" w:line="240" w:lineRule="auto"/>
              <w:rPr>
                <w:rFonts w:ascii="Times New Roman" w:hAnsi="Times New Roman"/>
                <w:i/>
                <w:sz w:val="24"/>
                <w:szCs w:val="24"/>
              </w:rPr>
            </w:pPr>
            <w:r w:rsidRPr="00EC6B1C">
              <w:rPr>
                <w:rFonts w:ascii="Times New Roman" w:hAnsi="Times New Roman"/>
                <w:i/>
                <w:iCs/>
                <w:sz w:val="24"/>
                <w:szCs w:val="24"/>
              </w:rPr>
              <w:t xml:space="preserve"> </w:t>
            </w:r>
          </w:p>
          <w:p w:rsidRPr="00EC6B1C" w:rsidR="005F54DC" w:rsidP="006E3A20" w:rsidRDefault="00EF2682" w14:paraId="73867350" w14:textId="79A78C8C">
            <w:pPr>
              <w:rPr>
                <w:rFonts w:ascii="Times New Roman" w:hAnsi="Times New Roman" w:cs="Times New Roman"/>
                <w:sz w:val="24"/>
                <w:szCs w:val="24"/>
              </w:rPr>
            </w:pPr>
            <w:r w:rsidRPr="00EC6B1C">
              <w:rPr>
                <w:rFonts w:ascii="Times New Roman" w:hAnsi="Times New Roman" w:cs="Times New Roman"/>
                <w:sz w:val="24"/>
                <w:szCs w:val="24"/>
              </w:rPr>
              <w:t>(7</w:t>
            </w:r>
            <w:r w:rsidRPr="00EC6B1C">
              <w:rPr>
                <w:rFonts w:ascii="Times New Roman" w:hAnsi="Times New Roman" w:cs="Times New Roman"/>
                <w:sz w:val="24"/>
                <w:szCs w:val="24"/>
                <w:vertAlign w:val="superscript"/>
              </w:rPr>
              <w:t>th</w:t>
            </w:r>
            <w:r w:rsidRPr="00EC6B1C">
              <w:rPr>
                <w:rFonts w:ascii="Times New Roman" w:hAnsi="Times New Roman" w:cs="Times New Roman"/>
                <w:sz w:val="24"/>
                <w:szCs w:val="24"/>
              </w:rPr>
              <w:t xml:space="preserve"> Grade) MS-PS3-2 Develop a model to describe that when the arrangement of objects interacting at a distance changes, different amounts of potential energy are stored in the system</w:t>
            </w:r>
          </w:p>
        </w:tc>
        <w:tc>
          <w:tcPr>
            <w:tcW w:w="5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0802C9AA" w14:textId="77777777">
            <w:pPr>
              <w:pStyle w:val="Normal1"/>
              <w:spacing w:after="0" w:line="240" w:lineRule="auto"/>
              <w:rPr>
                <w:rFonts w:ascii="Times New Roman" w:hAnsi="Times New Roman"/>
                <w:sz w:val="24"/>
                <w:szCs w:val="24"/>
              </w:rPr>
            </w:pPr>
            <w:r w:rsidRPr="00EC6B1C">
              <w:rPr>
                <w:rFonts w:ascii="Times New Roman" w:hAnsi="Times New Roman"/>
                <w:b/>
                <w:sz w:val="24"/>
                <w:szCs w:val="24"/>
              </w:rPr>
              <w:t xml:space="preserve">Compelling Question(s): </w:t>
            </w:r>
          </w:p>
          <w:p w:rsidRPr="00EC6B1C" w:rsidR="00452466" w:rsidP="00B07440" w:rsidRDefault="00452466" w14:paraId="7F220C2E" w14:textId="77777777">
            <w:pPr>
              <w:pStyle w:val="Normal1"/>
              <w:spacing w:after="0" w:line="240" w:lineRule="auto"/>
              <w:rPr>
                <w:rFonts w:ascii="Times New Roman" w:hAnsi="Times New Roman"/>
                <w:sz w:val="24"/>
                <w:szCs w:val="24"/>
              </w:rPr>
            </w:pPr>
          </w:p>
          <w:p w:rsidRPr="00EC6B1C" w:rsidR="00452466" w:rsidP="00B07440" w:rsidRDefault="00B03D7E" w14:paraId="583A2EC8" w14:textId="0FA1606E">
            <w:pPr>
              <w:pStyle w:val="Normal1"/>
              <w:spacing w:after="0" w:line="240" w:lineRule="auto"/>
              <w:rPr>
                <w:rFonts w:ascii="Times New Roman" w:hAnsi="Times New Roman"/>
                <w:sz w:val="24"/>
                <w:szCs w:val="24"/>
              </w:rPr>
            </w:pPr>
            <w:r w:rsidRPr="00EC6B1C">
              <w:rPr>
                <w:rFonts w:ascii="Times New Roman" w:hAnsi="Times New Roman"/>
                <w:sz w:val="24"/>
                <w:szCs w:val="24"/>
              </w:rPr>
              <w:t>How do siphons use potential energy?</w:t>
            </w:r>
          </w:p>
          <w:p w:rsidRPr="00EC6B1C" w:rsidR="00B03D7E" w:rsidP="00B07440" w:rsidRDefault="00B03D7E" w14:paraId="564B4A92" w14:textId="77777777">
            <w:pPr>
              <w:pStyle w:val="Normal1"/>
              <w:spacing w:after="0" w:line="240" w:lineRule="auto"/>
              <w:rPr>
                <w:rFonts w:ascii="Times New Roman" w:hAnsi="Times New Roman"/>
                <w:sz w:val="24"/>
                <w:szCs w:val="24"/>
              </w:rPr>
            </w:pPr>
          </w:p>
          <w:p w:rsidRPr="00EC6B1C" w:rsidR="00B03D7E" w:rsidP="00B07440" w:rsidRDefault="00B03D7E" w14:paraId="2C8DCD87" w14:textId="626964D2">
            <w:pPr>
              <w:pStyle w:val="Normal1"/>
              <w:spacing w:after="0" w:line="240" w:lineRule="auto"/>
              <w:rPr>
                <w:rFonts w:ascii="Times New Roman" w:hAnsi="Times New Roman"/>
                <w:sz w:val="24"/>
                <w:szCs w:val="24"/>
              </w:rPr>
            </w:pPr>
            <w:r w:rsidRPr="00EC6B1C">
              <w:rPr>
                <w:rFonts w:ascii="Times New Roman" w:hAnsi="Times New Roman"/>
                <w:sz w:val="24"/>
                <w:szCs w:val="24"/>
              </w:rPr>
              <w:t>How does gravity influence potential energy?</w:t>
            </w:r>
          </w:p>
          <w:p w:rsidRPr="00EC6B1C" w:rsidR="00B03D7E" w:rsidP="00B07440" w:rsidRDefault="00B03D7E" w14:paraId="404B0658" w14:textId="77777777">
            <w:pPr>
              <w:pStyle w:val="Normal1"/>
              <w:spacing w:after="0" w:line="240" w:lineRule="auto"/>
              <w:rPr>
                <w:rFonts w:ascii="Times New Roman" w:hAnsi="Times New Roman"/>
                <w:sz w:val="24"/>
                <w:szCs w:val="24"/>
              </w:rPr>
            </w:pPr>
          </w:p>
          <w:p w:rsidRPr="00EC6B1C" w:rsidR="00B03D7E" w:rsidP="00B07440" w:rsidRDefault="00B03D7E" w14:paraId="2B5DC877" w14:textId="2E811302">
            <w:pPr>
              <w:pStyle w:val="Normal1"/>
              <w:spacing w:after="0" w:line="240" w:lineRule="auto"/>
              <w:rPr>
                <w:rFonts w:ascii="Times New Roman" w:hAnsi="Times New Roman"/>
                <w:sz w:val="24"/>
                <w:szCs w:val="24"/>
              </w:rPr>
            </w:pPr>
            <w:r w:rsidRPr="00EC6B1C">
              <w:rPr>
                <w:rFonts w:ascii="Times New Roman" w:hAnsi="Times New Roman"/>
                <w:sz w:val="24"/>
                <w:szCs w:val="24"/>
              </w:rPr>
              <w:t>What other forces impact potential energy?</w:t>
            </w:r>
          </w:p>
          <w:p w:rsidRPr="00EC6B1C" w:rsidR="00E3268F" w:rsidP="00B07440" w:rsidRDefault="00E3268F" w14:paraId="4B21820D" w14:textId="343CC8A5">
            <w:pPr>
              <w:pStyle w:val="Normal1"/>
              <w:spacing w:after="0" w:line="240" w:lineRule="auto"/>
              <w:rPr>
                <w:rFonts w:ascii="Times New Roman" w:hAnsi="Times New Roman"/>
                <w:sz w:val="24"/>
                <w:szCs w:val="24"/>
              </w:rPr>
            </w:pPr>
          </w:p>
        </w:tc>
      </w:tr>
      <w:tr w:rsidRPr="00EC6B1C" w:rsidR="00452466" w:rsidTr="51F5C942" w14:paraId="3C0B7970" w14:textId="77777777">
        <w:trPr>
          <w:trHeight w:val="1133"/>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5B07E8FE" w14:textId="77777777">
            <w:pPr>
              <w:pStyle w:val="Normal1"/>
              <w:spacing w:after="0" w:line="240" w:lineRule="auto"/>
              <w:rPr>
                <w:rFonts w:ascii="Times New Roman" w:hAnsi="Times New Roman" w:eastAsia="Tahoma"/>
                <w:b/>
                <w:sz w:val="24"/>
                <w:szCs w:val="24"/>
              </w:rPr>
            </w:pPr>
            <w:r w:rsidRPr="00EC6B1C">
              <w:rPr>
                <w:rFonts w:ascii="Times New Roman" w:hAnsi="Times New Roman"/>
                <w:b/>
                <w:sz w:val="24"/>
                <w:szCs w:val="24"/>
              </w:rPr>
              <w:t xml:space="preserve">Lesson Objectives: </w:t>
            </w:r>
          </w:p>
          <w:p w:rsidRPr="00EC6B1C" w:rsidR="00452466" w:rsidP="00B07440" w:rsidRDefault="00452466" w14:paraId="59822CA4" w14:textId="77777777">
            <w:pPr>
              <w:pStyle w:val="Normal1"/>
              <w:spacing w:after="0" w:line="240" w:lineRule="auto"/>
              <w:rPr>
                <w:rFonts w:ascii="Times New Roman" w:hAnsi="Times New Roman"/>
                <w:sz w:val="24"/>
                <w:szCs w:val="24"/>
              </w:rPr>
            </w:pPr>
          </w:p>
          <w:p w:rsidRPr="00EC6B1C" w:rsidR="00B03D7E" w:rsidP="006E3A20" w:rsidRDefault="00B03D7E" w14:paraId="123620BD" w14:textId="77777777">
            <w:pPr>
              <w:pStyle w:val="Normal1"/>
              <w:spacing w:after="0" w:line="240" w:lineRule="auto"/>
              <w:rPr>
                <w:rFonts w:ascii="Times New Roman" w:hAnsi="Times New Roman"/>
                <w:sz w:val="24"/>
                <w:szCs w:val="24"/>
              </w:rPr>
            </w:pPr>
            <w:r w:rsidRPr="00EC6B1C">
              <w:rPr>
                <w:rFonts w:ascii="Times New Roman" w:hAnsi="Times New Roman"/>
                <w:sz w:val="24"/>
                <w:szCs w:val="24"/>
              </w:rPr>
              <w:t>Students will be able to name the components of a siphon (an object used everywhere in their daily lives!)</w:t>
            </w:r>
          </w:p>
          <w:p w:rsidRPr="00EC6B1C" w:rsidR="00B03D7E" w:rsidP="006E3A20" w:rsidRDefault="00B03D7E" w14:paraId="32443B28" w14:textId="77777777">
            <w:pPr>
              <w:pStyle w:val="Normal1"/>
              <w:spacing w:after="0" w:line="240" w:lineRule="auto"/>
              <w:rPr>
                <w:rFonts w:ascii="Times New Roman" w:hAnsi="Times New Roman"/>
                <w:sz w:val="24"/>
                <w:szCs w:val="24"/>
              </w:rPr>
            </w:pPr>
          </w:p>
          <w:p w:rsidRPr="00EC6B1C" w:rsidR="00B03D7E" w:rsidP="006E3A20" w:rsidRDefault="00B03D7E" w14:paraId="0602FF5E" w14:textId="2188AD51">
            <w:pPr>
              <w:pStyle w:val="Normal1"/>
              <w:spacing w:after="0" w:line="240" w:lineRule="auto"/>
              <w:rPr>
                <w:rFonts w:ascii="Times New Roman" w:hAnsi="Times New Roman"/>
                <w:sz w:val="24"/>
                <w:szCs w:val="24"/>
              </w:rPr>
            </w:pPr>
            <w:r w:rsidRPr="00EC6B1C">
              <w:rPr>
                <w:rFonts w:ascii="Times New Roman" w:hAnsi="Times New Roman"/>
                <w:sz w:val="24"/>
                <w:szCs w:val="24"/>
              </w:rPr>
              <w:t>Students will be able to explain the way potential energy works within the Justice Cup</w:t>
            </w:r>
          </w:p>
        </w:tc>
      </w:tr>
      <w:tr w:rsidRPr="00EC6B1C" w:rsidR="00452466" w:rsidTr="51F5C942" w14:paraId="3E67B1CD" w14:textId="77777777">
        <w:trPr>
          <w:trHeight w:val="25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EC6B1C" w:rsidR="00452466" w:rsidP="00B07440" w:rsidRDefault="00452466" w14:paraId="1F3E91AF" w14:textId="77777777">
            <w:pPr>
              <w:pStyle w:val="Normal1"/>
              <w:spacing w:after="0" w:line="240" w:lineRule="auto"/>
              <w:jc w:val="center"/>
              <w:rPr>
                <w:rFonts w:ascii="Times New Roman" w:hAnsi="Times New Roman" w:eastAsia="Tahoma"/>
                <w:b/>
                <w:sz w:val="24"/>
                <w:szCs w:val="24"/>
              </w:rPr>
            </w:pPr>
            <w:r w:rsidRPr="00EC6B1C">
              <w:rPr>
                <w:rFonts w:ascii="Times New Roman" w:hAnsi="Times New Roman"/>
                <w:b/>
                <w:sz w:val="24"/>
                <w:szCs w:val="24"/>
              </w:rPr>
              <w:t xml:space="preserve">Materials </w:t>
            </w:r>
          </w:p>
        </w:tc>
      </w:tr>
      <w:tr w:rsidRPr="00EC6B1C" w:rsidR="00452466" w:rsidTr="51F5C942" w14:paraId="67AB46BE" w14:textId="77777777">
        <w:trPr>
          <w:trHeight w:val="800"/>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2B1CED66" w14:textId="77777777">
            <w:pPr>
              <w:pStyle w:val="Normal1"/>
              <w:pBdr>
                <w:top w:val="nil"/>
                <w:left w:val="nil"/>
                <w:bottom w:val="nil"/>
                <w:right w:val="nil"/>
                <w:between w:val="nil"/>
              </w:pBdr>
              <w:spacing w:after="0" w:line="240" w:lineRule="auto"/>
              <w:ind w:left="720"/>
              <w:rPr>
                <w:rFonts w:ascii="Times New Roman" w:hAnsi="Times New Roman"/>
                <w:color w:val="000000"/>
                <w:sz w:val="24"/>
                <w:szCs w:val="24"/>
              </w:rPr>
            </w:pPr>
          </w:p>
          <w:p w:rsidRPr="00EC6B1C" w:rsidR="00650520" w:rsidP="00B03D7E" w:rsidRDefault="00B03D7E" w14:paraId="5CD6ED9C" w14:textId="24C273A9">
            <w:pPr>
              <w:pStyle w:val="ListParagraph"/>
              <w:numPr>
                <w:ilvl w:val="0"/>
                <w:numId w:val="12"/>
              </w:numPr>
              <w:rPr>
                <w:rFonts w:ascii="Times New Roman" w:hAnsi="Times New Roman" w:cs="Times New Roman"/>
                <w:sz w:val="24"/>
                <w:szCs w:val="24"/>
              </w:rPr>
            </w:pPr>
            <w:r w:rsidRPr="00EC6B1C">
              <w:rPr>
                <w:rFonts w:ascii="Times New Roman" w:hAnsi="Times New Roman" w:cs="Times New Roman"/>
                <w:sz w:val="24"/>
                <w:szCs w:val="24"/>
              </w:rPr>
              <w:t xml:space="preserve">Justice Cup on Window the World site: </w:t>
            </w:r>
            <w:hyperlink w:history="1" r:id="rId6">
              <w:r w:rsidRPr="00EC6B1C">
                <w:rPr>
                  <w:rStyle w:val="Hyperlink"/>
                  <w:rFonts w:ascii="Times New Roman" w:hAnsi="Times New Roman" w:cs="Times New Roman"/>
                  <w:sz w:val="24"/>
                  <w:szCs w:val="24"/>
                </w:rPr>
                <w:t>https://w2w.indiana.edu/explore-collections/justice-cup.html</w:t>
              </w:r>
            </w:hyperlink>
          </w:p>
          <w:p w:rsidRPr="00EC6B1C" w:rsidR="00B03D7E" w:rsidP="00B03D7E" w:rsidRDefault="00B03D7E" w14:paraId="3EF69F05" w14:textId="77777777">
            <w:pPr>
              <w:pStyle w:val="ListParagraph"/>
              <w:numPr>
                <w:ilvl w:val="0"/>
                <w:numId w:val="12"/>
              </w:numPr>
              <w:rPr>
                <w:rFonts w:ascii="Times New Roman" w:hAnsi="Times New Roman" w:cs="Times New Roman"/>
                <w:sz w:val="24"/>
                <w:szCs w:val="24"/>
              </w:rPr>
            </w:pPr>
            <w:r w:rsidRPr="00EC6B1C">
              <w:rPr>
                <w:rFonts w:ascii="Times New Roman" w:hAnsi="Times New Roman" w:cs="Times New Roman"/>
                <w:sz w:val="24"/>
                <w:szCs w:val="24"/>
              </w:rPr>
              <w:t xml:space="preserve">Materials to make demonstration of justice cup: </w:t>
            </w:r>
            <w:hyperlink w:history="1" r:id="rId7">
              <w:r w:rsidRPr="00EC6B1C">
                <w:rPr>
                  <w:rStyle w:val="Hyperlink"/>
                  <w:rFonts w:ascii="Times New Roman" w:hAnsi="Times New Roman" w:cs="Times New Roman"/>
                  <w:sz w:val="24"/>
                  <w:szCs w:val="24"/>
                </w:rPr>
                <w:t>https://www.youtube.com/watch?v=SdRdEZcawSc</w:t>
              </w:r>
            </w:hyperlink>
            <w:r w:rsidRPr="00EC6B1C">
              <w:rPr>
                <w:rFonts w:ascii="Times New Roman" w:hAnsi="Times New Roman" w:cs="Times New Roman"/>
                <w:sz w:val="24"/>
                <w:szCs w:val="24"/>
              </w:rPr>
              <w:t xml:space="preserve"> (this video provides a great tutorial)</w:t>
            </w:r>
          </w:p>
          <w:p w:rsidRPr="00EC6B1C" w:rsidR="00B03D7E" w:rsidP="00B03D7E" w:rsidRDefault="00EC6B1C" w14:paraId="31ED8638" w14:textId="77777777">
            <w:pPr>
              <w:pStyle w:val="ListParagraph"/>
              <w:numPr>
                <w:ilvl w:val="0"/>
                <w:numId w:val="12"/>
              </w:numPr>
              <w:rPr>
                <w:rFonts w:ascii="Times New Roman" w:hAnsi="Times New Roman" w:cs="Times New Roman"/>
                <w:sz w:val="24"/>
                <w:szCs w:val="24"/>
              </w:rPr>
            </w:pPr>
            <w:r w:rsidRPr="00EC6B1C">
              <w:rPr>
                <w:rFonts w:ascii="Times New Roman" w:hAnsi="Times New Roman" w:cs="Times New Roman"/>
                <w:sz w:val="24"/>
                <w:szCs w:val="24"/>
              </w:rPr>
              <w:t xml:space="preserve">This video explains how a Pythagoras cup works: </w:t>
            </w:r>
            <w:hyperlink w:history="1" r:id="rId8">
              <w:r w:rsidRPr="00EC6B1C">
                <w:rPr>
                  <w:rStyle w:val="Hyperlink"/>
                  <w:rFonts w:ascii="Times New Roman" w:hAnsi="Times New Roman" w:cs="Times New Roman"/>
                  <w:sz w:val="24"/>
                  <w:szCs w:val="24"/>
                </w:rPr>
                <w:t>https://www.youtube.com/watch?v=A-YMHXuiaWw</w:t>
              </w:r>
            </w:hyperlink>
            <w:r w:rsidRPr="00EC6B1C">
              <w:rPr>
                <w:rFonts w:ascii="Times New Roman" w:hAnsi="Times New Roman" w:cs="Times New Roman"/>
                <w:sz w:val="24"/>
                <w:szCs w:val="24"/>
              </w:rPr>
              <w:t xml:space="preserve"> (it is very similar to the justice cup, but you will need to make a slight adjustment to how you explain it)</w:t>
            </w:r>
          </w:p>
          <w:p w:rsidRPr="00EC6B1C" w:rsidR="00EC6B1C" w:rsidP="00B03D7E" w:rsidRDefault="00EC6B1C" w14:paraId="092B92CC" w14:textId="4FE277FD">
            <w:pPr>
              <w:pStyle w:val="ListParagraph"/>
              <w:numPr>
                <w:ilvl w:val="0"/>
                <w:numId w:val="12"/>
              </w:numPr>
              <w:rPr>
                <w:rFonts w:ascii="Times New Roman" w:hAnsi="Times New Roman" w:cs="Times New Roman"/>
                <w:sz w:val="24"/>
                <w:szCs w:val="24"/>
              </w:rPr>
            </w:pPr>
            <w:r w:rsidRPr="00EC6B1C">
              <w:rPr>
                <w:rFonts w:ascii="Times New Roman" w:hAnsi="Times New Roman" w:cs="Times New Roman"/>
                <w:sz w:val="24"/>
                <w:szCs w:val="24"/>
              </w:rPr>
              <w:t>This video explains siphons clearly: https://www.youtube.com/watch?v=LmsIYwf8QqQ</w:t>
            </w:r>
          </w:p>
        </w:tc>
      </w:tr>
      <w:tr w:rsidRPr="00EC6B1C" w:rsidR="00452466" w:rsidTr="51F5C942" w14:paraId="2F8CF88D" w14:textId="77777777">
        <w:trPr>
          <w:trHeight w:val="25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EC6B1C" w:rsidR="00452466" w:rsidP="00F9439E" w:rsidRDefault="00452466" w14:paraId="30C5CE6D" w14:textId="46F3F082">
            <w:pPr>
              <w:pStyle w:val="Normal1"/>
              <w:spacing w:after="0" w:line="240" w:lineRule="auto"/>
              <w:rPr>
                <w:rFonts w:ascii="Times New Roman" w:hAnsi="Times New Roman" w:eastAsia="Tahoma"/>
                <w:b/>
                <w:sz w:val="24"/>
                <w:szCs w:val="24"/>
              </w:rPr>
            </w:pPr>
          </w:p>
        </w:tc>
      </w:tr>
      <w:tr w:rsidRPr="00EC6B1C" w:rsidR="00452466" w:rsidTr="51F5C942" w14:paraId="0406E9FF" w14:textId="77777777">
        <w:trPr>
          <w:trHeight w:val="890"/>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F9439E" w:rsidP="006E3A20" w:rsidRDefault="006E3A20" w14:paraId="7C8FC26F" w14:textId="166E4E72">
            <w:pPr>
              <w:pStyle w:val="Normal1"/>
              <w:pBdr>
                <w:top w:val="nil"/>
                <w:left w:val="nil"/>
                <w:bottom w:val="nil"/>
                <w:right w:val="nil"/>
                <w:between w:val="nil"/>
              </w:pBdr>
              <w:spacing w:after="0" w:line="240" w:lineRule="auto"/>
              <w:rPr>
                <w:rFonts w:ascii="Times New Roman" w:hAnsi="Times New Roman"/>
                <w:b/>
                <w:sz w:val="24"/>
                <w:szCs w:val="24"/>
              </w:rPr>
            </w:pPr>
            <w:r w:rsidRPr="00EC6B1C">
              <w:rPr>
                <w:rFonts w:ascii="Times New Roman" w:hAnsi="Times New Roman"/>
                <w:b/>
                <w:sz w:val="24"/>
                <w:szCs w:val="24"/>
              </w:rPr>
              <w:t xml:space="preserve">Activities </w:t>
            </w:r>
          </w:p>
          <w:p w:rsidRPr="00EC6B1C" w:rsidR="00B03D7E" w:rsidP="006E3A20" w:rsidRDefault="00B03D7E" w14:paraId="15824559" w14:textId="77777777">
            <w:pPr>
              <w:pStyle w:val="Normal1"/>
              <w:pBdr>
                <w:top w:val="nil"/>
                <w:left w:val="nil"/>
                <w:bottom w:val="nil"/>
                <w:right w:val="nil"/>
                <w:between w:val="nil"/>
              </w:pBdr>
              <w:spacing w:after="0" w:line="240" w:lineRule="auto"/>
              <w:rPr>
                <w:rFonts w:ascii="Times New Roman" w:hAnsi="Times New Roman"/>
                <w:b/>
                <w:sz w:val="24"/>
                <w:szCs w:val="24"/>
              </w:rPr>
            </w:pPr>
          </w:p>
          <w:p w:rsidRPr="00EC6B1C" w:rsidR="00B03D7E" w:rsidP="00B03D7E" w:rsidRDefault="00B03D7E" w14:paraId="2DF4D668" w14:textId="5014A95C">
            <w:pPr>
              <w:pStyle w:val="Normal1"/>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rPr>
            </w:pPr>
            <w:r w:rsidRPr="00EC6B1C">
              <w:rPr>
                <w:rFonts w:ascii="Times New Roman" w:hAnsi="Times New Roman"/>
                <w:bCs/>
                <w:sz w:val="24"/>
                <w:szCs w:val="24"/>
              </w:rPr>
              <w:t>Review the basic</w:t>
            </w:r>
            <w:r w:rsidR="00912C8D">
              <w:rPr>
                <w:rFonts w:ascii="Times New Roman" w:hAnsi="Times New Roman"/>
                <w:bCs/>
                <w:sz w:val="24"/>
                <w:szCs w:val="24"/>
              </w:rPr>
              <w:t>s</w:t>
            </w:r>
            <w:r w:rsidRPr="00EC6B1C">
              <w:rPr>
                <w:rFonts w:ascii="Times New Roman" w:hAnsi="Times New Roman"/>
                <w:bCs/>
                <w:sz w:val="24"/>
                <w:szCs w:val="24"/>
              </w:rPr>
              <w:t xml:space="preserve"> </w:t>
            </w:r>
            <w:r w:rsidR="00912C8D">
              <w:rPr>
                <w:rFonts w:ascii="Times New Roman" w:hAnsi="Times New Roman"/>
                <w:bCs/>
                <w:sz w:val="24"/>
                <w:szCs w:val="24"/>
              </w:rPr>
              <w:t>of</w:t>
            </w:r>
            <w:r w:rsidRPr="00EC6B1C">
              <w:rPr>
                <w:rFonts w:ascii="Times New Roman" w:hAnsi="Times New Roman"/>
                <w:bCs/>
                <w:sz w:val="24"/>
                <w:szCs w:val="24"/>
              </w:rPr>
              <w:t xml:space="preserve"> potential energy with students. Tell students you are going to look at an object that uses potential energy in interesting ways. </w:t>
            </w:r>
          </w:p>
          <w:p w:rsidRPr="00EC6B1C" w:rsidR="00B03D7E" w:rsidP="51F5C942" w:rsidRDefault="00B03D7E" w14:paraId="59D26C3F" w14:textId="63C7751E">
            <w:pPr>
              <w:pStyle w:val="Normal1"/>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51F5C942" w:rsidR="00B03D7E">
              <w:rPr>
                <w:rFonts w:ascii="Times New Roman" w:hAnsi="Times New Roman"/>
                <w:sz w:val="24"/>
                <w:szCs w:val="24"/>
              </w:rPr>
              <w:t xml:space="preserve">Show students the justice cup—let them examine it for a little bit. You could also show students images of a Pythagoras cup that uses the same </w:t>
            </w:r>
            <w:r w:rsidRPr="51F5C942" w:rsidR="197600A1">
              <w:rPr>
                <w:rFonts w:ascii="Times New Roman" w:hAnsi="Times New Roman"/>
                <w:sz w:val="24"/>
                <w:szCs w:val="24"/>
              </w:rPr>
              <w:t>principles</w:t>
            </w:r>
            <w:r w:rsidRPr="51F5C942" w:rsidR="00B03D7E">
              <w:rPr>
                <w:rFonts w:ascii="Times New Roman" w:hAnsi="Times New Roman"/>
                <w:sz w:val="24"/>
                <w:szCs w:val="24"/>
              </w:rPr>
              <w:t xml:space="preserve">. </w:t>
            </w:r>
          </w:p>
          <w:p w:rsidRPr="00EC6B1C" w:rsidR="00B03D7E" w:rsidP="00B03D7E" w:rsidRDefault="00B03D7E" w14:paraId="31885F0E" w14:textId="0A5D62B9">
            <w:pPr>
              <w:pStyle w:val="Normal1"/>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rPr>
            </w:pPr>
            <w:r w:rsidRPr="00EC6B1C">
              <w:rPr>
                <w:rFonts w:ascii="Times New Roman" w:hAnsi="Times New Roman"/>
                <w:bCs/>
                <w:sz w:val="24"/>
                <w:szCs w:val="24"/>
              </w:rPr>
              <w:t xml:space="preserve">Explain the lore behind this cup: </w:t>
            </w:r>
            <w:r w:rsidRPr="00EC6B1C">
              <w:rPr>
                <w:rFonts w:ascii="Times New Roman" w:hAnsi="Times New Roman"/>
                <w:color w:val="243142"/>
                <w:sz w:val="24"/>
                <w:szCs w:val="24"/>
                <w:shd w:val="clear" w:color="auto" w:fill="FFFFFF"/>
              </w:rPr>
              <w:t xml:space="preserve">This is a normal drinking </w:t>
            </w:r>
            <w:proofErr w:type="gramStart"/>
            <w:r w:rsidRPr="00EC6B1C">
              <w:rPr>
                <w:rFonts w:ascii="Times New Roman" w:hAnsi="Times New Roman"/>
                <w:color w:val="243142"/>
                <w:sz w:val="24"/>
                <w:szCs w:val="24"/>
                <w:shd w:val="clear" w:color="auto" w:fill="FFFFFF"/>
              </w:rPr>
              <w:t>cup, unless</w:t>
            </w:r>
            <w:proofErr w:type="gramEnd"/>
            <w:r w:rsidRPr="00EC6B1C">
              <w:rPr>
                <w:rFonts w:ascii="Times New Roman" w:hAnsi="Times New Roman"/>
                <w:color w:val="243142"/>
                <w:sz w:val="24"/>
                <w:szCs w:val="24"/>
                <w:shd w:val="clear" w:color="auto" w:fill="FFFFFF"/>
              </w:rPr>
              <w:t xml:space="preserve"> it is filled all the way to the top. Then, all the liquid is drained into the base and the "greedy" pourer gets no drink at all. This vessel symbolized the endless desires of human beings. Duke Huan of Qi kept it by his side as a reminder to be cautious of these desires and to maintain a peaceful mind. If a drinker only poured a small amount into their cup, nothing would happen. But if they poured their glass full, the entire cup would empty. </w:t>
            </w:r>
          </w:p>
          <w:p w:rsidRPr="00EC6B1C" w:rsidR="00B03D7E" w:rsidP="00B03D7E" w:rsidRDefault="00B03D7E" w14:paraId="09C57CF4" w14:textId="77777777">
            <w:pPr>
              <w:pStyle w:val="Normal1"/>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rPr>
            </w:pPr>
            <w:r w:rsidRPr="00EC6B1C">
              <w:rPr>
                <w:rFonts w:ascii="Times New Roman" w:hAnsi="Times New Roman"/>
                <w:bCs/>
                <w:sz w:val="24"/>
                <w:szCs w:val="24"/>
              </w:rPr>
              <w:lastRenderedPageBreak/>
              <w:t>Ask students how this might work?</w:t>
            </w:r>
            <w:r w:rsidRPr="00EC6B1C">
              <w:rPr>
                <w:rFonts w:ascii="Times New Roman" w:hAnsi="Times New Roman"/>
                <w:color w:val="000000" w:themeColor="text1"/>
                <w:sz w:val="24"/>
                <w:szCs w:val="24"/>
              </w:rPr>
              <w:t xml:space="preserve"> Let them brainstorm together. It may be helpful to provide a diagram of the inside of the cup.</w:t>
            </w:r>
          </w:p>
          <w:p w:rsidRPr="00EC6B1C" w:rsidR="00B03D7E" w:rsidP="00B03D7E" w:rsidRDefault="00B03D7E" w14:paraId="2CB52BCC" w14:textId="6B933783">
            <w:pPr>
              <w:pStyle w:val="Normal1"/>
              <w:pBdr>
                <w:top w:val="nil"/>
                <w:left w:val="nil"/>
                <w:bottom w:val="nil"/>
                <w:right w:val="nil"/>
                <w:between w:val="nil"/>
              </w:pBdr>
              <w:spacing w:after="0" w:line="240" w:lineRule="auto"/>
              <w:ind w:left="360"/>
              <w:rPr>
                <w:rFonts w:ascii="Times New Roman" w:hAnsi="Times New Roman"/>
                <w:sz w:val="24"/>
                <w:szCs w:val="24"/>
              </w:rPr>
            </w:pPr>
            <w:r w:rsidRPr="00EC6B1C">
              <w:rPr>
                <w:rFonts w:ascii="Times New Roman" w:hAnsi="Times New Roman"/>
                <w:color w:val="000000" w:themeColor="text1"/>
                <w:sz w:val="24"/>
                <w:szCs w:val="24"/>
              </w:rPr>
              <w:t xml:space="preserve"> </w:t>
            </w:r>
            <w:r w:rsidRPr="00EC6B1C">
              <w:rPr>
                <w:rFonts w:ascii="Times New Roman" w:hAnsi="Times New Roman"/>
                <w:sz w:val="24"/>
                <w:szCs w:val="24"/>
              </w:rPr>
              <w:fldChar w:fldCharType="begin"/>
            </w:r>
            <w:r w:rsidRPr="00EC6B1C">
              <w:rPr>
                <w:rFonts w:ascii="Times New Roman" w:hAnsi="Times New Roman"/>
                <w:sz w:val="24"/>
                <w:szCs w:val="24"/>
              </w:rPr>
              <w:instrText xml:space="preserve"> INCLUDEPICTURE "https://upload.wikimedia.org/wikipedia/commons/thumb/a/a9/Physagorian_Pythagoras_Greedy_Tantalus_cup_05.svg/2880px-Physagorian_Pythagoras_Greedy_Tantalus_cup_05.svg.png" \* MERGEFORMATINET </w:instrText>
            </w:r>
            <w:r w:rsidRPr="00EC6B1C">
              <w:rPr>
                <w:rFonts w:ascii="Times New Roman" w:hAnsi="Times New Roman"/>
                <w:sz w:val="24"/>
                <w:szCs w:val="24"/>
              </w:rPr>
              <w:fldChar w:fldCharType="separate"/>
            </w:r>
            <w:r w:rsidRPr="00EC6B1C">
              <w:rPr>
                <w:rFonts w:ascii="Times New Roman" w:hAnsi="Times New Roman"/>
                <w:noProof/>
                <w:sz w:val="24"/>
                <w:szCs w:val="24"/>
              </w:rPr>
              <w:drawing>
                <wp:inline distT="0" distB="0" distL="0" distR="0" wp14:anchorId="21D4B9C6" wp14:editId="1CDE0AE5">
                  <wp:extent cx="2732926" cy="808309"/>
                  <wp:effectExtent l="0" t="0" r="0" b="5080"/>
                  <wp:docPr id="1585323957"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4372" cy="859017"/>
                          </a:xfrm>
                          <a:prstGeom prst="rect">
                            <a:avLst/>
                          </a:prstGeom>
                          <a:noFill/>
                          <a:ln>
                            <a:noFill/>
                          </a:ln>
                        </pic:spPr>
                      </pic:pic>
                    </a:graphicData>
                  </a:graphic>
                </wp:inline>
              </w:drawing>
            </w:r>
            <w:r w:rsidRPr="00EC6B1C">
              <w:rPr>
                <w:rFonts w:ascii="Times New Roman" w:hAnsi="Times New Roman"/>
                <w:sz w:val="24"/>
                <w:szCs w:val="24"/>
              </w:rPr>
              <w:fldChar w:fldCharType="end"/>
            </w:r>
          </w:p>
          <w:p w:rsidRPr="00EC6B1C" w:rsidR="00B03D7E" w:rsidP="00B03D7E" w:rsidRDefault="00EC6B1C" w14:paraId="056193CB" w14:textId="155DCB3D">
            <w:pPr>
              <w:pStyle w:val="Normal1"/>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rPr>
            </w:pPr>
            <w:r w:rsidRPr="00EC6B1C">
              <w:rPr>
                <w:rFonts w:ascii="Times New Roman" w:hAnsi="Times New Roman"/>
                <w:sz w:val="24"/>
                <w:szCs w:val="24"/>
              </w:rPr>
              <w:t xml:space="preserve">Explain what siphons are, how they allow water to flow uphill without a pump! Toilets are a very common example of this. Watch the video (https://www.youtube.com/watch?v=A-YMHXuiaWw) with </w:t>
            </w:r>
            <w:r w:rsidRPr="00EC6B1C" w:rsidR="00912C8D">
              <w:rPr>
                <w:rFonts w:ascii="Times New Roman" w:hAnsi="Times New Roman"/>
                <w:sz w:val="24"/>
                <w:szCs w:val="24"/>
              </w:rPr>
              <w:t>students</w:t>
            </w:r>
            <w:r w:rsidRPr="00EC6B1C">
              <w:rPr>
                <w:rFonts w:ascii="Times New Roman" w:hAnsi="Times New Roman"/>
                <w:sz w:val="24"/>
                <w:szCs w:val="24"/>
              </w:rPr>
              <w:t xml:space="preserve"> and then explain a little more in detail.  Here is a possible explanation to help students understand:</w:t>
            </w:r>
          </w:p>
          <w:p w:rsidRPr="00EC6B1C" w:rsidR="00452466" w:rsidP="00DD35F3" w:rsidRDefault="00452466" w14:paraId="680FDB67" w14:textId="77777777">
            <w:pPr>
              <w:pStyle w:val="Normal1"/>
              <w:pBdr>
                <w:top w:val="nil"/>
                <w:left w:val="nil"/>
                <w:bottom w:val="nil"/>
                <w:right w:val="nil"/>
                <w:between w:val="nil"/>
              </w:pBdr>
              <w:spacing w:after="0" w:line="240" w:lineRule="auto"/>
              <w:ind w:left="720"/>
              <w:rPr>
                <w:rFonts w:ascii="Times New Roman" w:hAnsi="Times New Roman"/>
                <w:color w:val="000000" w:themeColor="text1"/>
                <w:sz w:val="24"/>
                <w:szCs w:val="24"/>
              </w:rPr>
            </w:pPr>
          </w:p>
          <w:p w:rsidRPr="00EC6B1C" w:rsidR="00F81596" w:rsidP="51F5C942" w:rsidRDefault="00F81596" w14:paraId="47008D06" w14:textId="4B1A7F03">
            <w:pPr>
              <w:pStyle w:val="Normal1"/>
              <w:pBdr>
                <w:top w:val="nil" w:color="000000" w:sz="0" w:space="0"/>
                <w:left w:val="nil" w:color="000000" w:sz="0" w:space="0"/>
                <w:bottom w:val="nil" w:color="000000" w:sz="0" w:space="0"/>
                <w:right w:val="nil" w:color="000000" w:sz="0" w:space="0"/>
                <w:between w:val="nil" w:color="000000" w:sz="0" w:space="0"/>
              </w:pBdr>
              <w:spacing w:after="0" w:line="240" w:lineRule="auto"/>
              <w:ind w:left="720"/>
              <w:rPr>
                <w:rFonts w:ascii="Times New Roman" w:hAnsi="Times New Roman"/>
                <w:color w:val="24282D"/>
                <w:sz w:val="24"/>
                <w:szCs w:val="24"/>
                <w:bdr w:val="none" w:color="auto" w:sz="0" w:space="0" w:frame="1"/>
                <w:shd w:val="clear" w:color="auto" w:fill="FFFFFF"/>
              </w:rPr>
            </w:pPr>
            <w:r w:rsidRPr="00EC6B1C" w:rsidR="00F81596">
              <w:rPr>
                <w:rFonts w:ascii="Times New Roman" w:hAnsi="Times New Roman"/>
                <w:color w:val="24282D"/>
                <w:sz w:val="24"/>
                <w:szCs w:val="24"/>
                <w:bdr w:val="none" w:color="auto" w:sz="0" w:space="0" w:frame="1"/>
                <w:shd w:val="clear" w:color="auto" w:fill="FFFFFF"/>
              </w:rPr>
              <w:t xml:space="preserve">The siphon is created due to the interplay between gravity and hydrostatic pressure. Water tends to flow from </w:t>
            </w:r>
            <w:r w:rsidRPr="00EC6B1C" w:rsidR="689815FA">
              <w:rPr>
                <w:rFonts w:ascii="Times New Roman" w:hAnsi="Times New Roman"/>
                <w:color w:val="24282D"/>
                <w:sz w:val="24"/>
                <w:szCs w:val="24"/>
                <w:bdr w:val="none" w:color="auto" w:sz="0" w:space="0" w:frame="1"/>
                <w:shd w:val="clear" w:color="auto" w:fill="FFFFFF"/>
              </w:rPr>
              <w:t xml:space="preserve">areas</w:t>
            </w:r>
            <w:r w:rsidRPr="00EC6B1C" w:rsidR="00F81596">
              <w:rPr>
                <w:rFonts w:ascii="Times New Roman" w:hAnsi="Times New Roman"/>
                <w:color w:val="24282D"/>
                <w:sz w:val="24"/>
                <w:szCs w:val="24"/>
                <w:bdr w:val="none" w:color="auto" w:sz="0" w:space="0" w:frame="1"/>
                <w:shd w:val="clear" w:color="auto" w:fill="FFFFFF"/>
              </w:rPr>
              <w:t xml:space="preserve"> of high pressure to a</w:t>
            </w:r>
            <w:r w:rsidRPr="00EC6B1C" w:rsidR="5CFFE565">
              <w:rPr>
                <w:rFonts w:ascii="Times New Roman" w:hAnsi="Times New Roman"/>
                <w:color w:val="24282D"/>
                <w:sz w:val="24"/>
                <w:szCs w:val="24"/>
                <w:bdr w:val="none" w:color="auto" w:sz="0" w:space="0" w:frame="1"/>
                <w:shd w:val="clear" w:color="auto" w:fill="FFFFFF"/>
              </w:rPr>
              <w:t xml:space="preserve">reas</w:t>
            </w:r>
            <w:r w:rsidRPr="00EC6B1C" w:rsidR="00F81596">
              <w:rPr>
                <w:rFonts w:ascii="Times New Roman" w:hAnsi="Times New Roman"/>
                <w:color w:val="24282D"/>
                <w:sz w:val="24"/>
                <w:szCs w:val="24"/>
                <w:bdr w:val="none" w:color="auto" w:sz="0" w:space="0" w:frame="1"/>
                <w:shd w:val="clear" w:color="auto" w:fill="FFFFFF"/>
              </w:rPr>
              <w:t xml:space="preserve"> of low pressure.</w:t>
            </w:r>
            <w:r w:rsidRPr="00EC6B1C" w:rsidR="00F81596">
              <w:rPr>
                <w:rFonts w:ascii="Times New Roman" w:hAnsi="Times New Roman"/>
                <w:color w:val="24282D"/>
                <w:sz w:val="24"/>
                <w:szCs w:val="24"/>
                <w:bdr w:val="none" w:color="auto" w:sz="0" w:space="0" w:frame="1"/>
                <w:shd w:val="clear" w:color="auto" w:fill="FFFFFF"/>
              </w:rPr>
              <w:t xml:space="preserve"> When the liquid level rises such </w:t>
            </w:r>
            <w:bookmarkStart w:name="_Int_BLeAr7l2" w:id="44473928"/>
            <w:r w:rsidRPr="00EC6B1C" w:rsidR="00F81596">
              <w:rPr>
                <w:rFonts w:ascii="Times New Roman" w:hAnsi="Times New Roman"/>
                <w:color w:val="24282D"/>
                <w:sz w:val="24"/>
                <w:szCs w:val="24"/>
                <w:bdr w:val="none" w:color="auto" w:sz="0" w:space="0" w:frame="1"/>
                <w:shd w:val="clear" w:color="auto" w:fill="FFFFFF"/>
              </w:rPr>
              <w:t>that</w:t>
            </w:r>
            <w:bookmarkEnd w:id="44473928"/>
            <w:r w:rsidRPr="00EC6B1C" w:rsidR="00F81596">
              <w:rPr>
                <w:rFonts w:ascii="Times New Roman" w:hAnsi="Times New Roman"/>
                <w:color w:val="24282D"/>
                <w:sz w:val="24"/>
                <w:szCs w:val="24"/>
                <w:bdr w:val="none" w:color="auto" w:sz="0" w:space="0" w:frame="1"/>
                <w:shd w:val="clear" w:color="auto" w:fill="FFFFFF"/>
              </w:rPr>
              <w:t xml:space="preserve"> it fills the U-shaped chamber, the liquid will start to fall due to gravity. As gravity pulls the water column down the pipe of the Pythagorean cup, the lower pressure thus created on the other end causes the liquid to be overpowered, </w:t>
            </w:r>
            <w:r w:rsidRPr="00EC6B1C" w:rsidR="00F81596">
              <w:rPr>
                <w:rFonts w:ascii="Times New Roman" w:hAnsi="Times New Roman"/>
                <w:color w:val="24282D"/>
                <w:sz w:val="24"/>
                <w:szCs w:val="24"/>
                <w:bdr w:val="none" w:color="auto" w:sz="0" w:space="0" w:frame="1"/>
                <w:shd w:val="clear" w:color="auto" w:fill="FFFFFF"/>
              </w:rPr>
              <w:t xml:space="preserve">subsequently</w:t>
            </w:r>
            <w:r w:rsidRPr="00EC6B1C" w:rsidR="00F81596">
              <w:rPr>
                <w:rFonts w:ascii="Times New Roman" w:hAnsi="Times New Roman"/>
                <w:color w:val="24282D"/>
                <w:sz w:val="24"/>
                <w:szCs w:val="24"/>
                <w:bdr w:val="none" w:color="auto" w:sz="0" w:space="0" w:frame="1"/>
                <w:shd w:val="clear" w:color="auto" w:fill="FFFFFF"/>
              </w:rPr>
              <w:t xml:space="preserve"> allowing itself to be “dragged” along, stopping only when the water level either falls below the intake or the outlet. Some modern toilets </w:t>
            </w:r>
            <w:r w:rsidRPr="00EC6B1C" w:rsidR="00F81596">
              <w:rPr>
                <w:rFonts w:ascii="Times New Roman" w:hAnsi="Times New Roman"/>
                <w:color w:val="24282D"/>
                <w:sz w:val="24"/>
                <w:szCs w:val="24"/>
                <w:bdr w:val="none" w:color="auto" w:sz="0" w:space="0" w:frame="1"/>
                <w:shd w:val="clear" w:color="auto" w:fill="FFFFFF"/>
              </w:rPr>
              <w:t xml:space="preserve">operate</w:t>
            </w:r>
            <w:r w:rsidRPr="00EC6B1C" w:rsidR="00F81596">
              <w:rPr>
                <w:rFonts w:ascii="Times New Roman" w:hAnsi="Times New Roman"/>
                <w:color w:val="24282D"/>
                <w:sz w:val="24"/>
                <w:szCs w:val="24"/>
                <w:bdr w:val="none" w:color="auto" w:sz="0" w:space="0" w:frame="1"/>
                <w:shd w:val="clear" w:color="auto" w:fill="FFFFFF"/>
              </w:rPr>
              <w:t xml:space="preserve"> on the same principle: when the water level in the bowl rises high enough, a siphon is created, flushing the toilet.</w:t>
            </w:r>
          </w:p>
          <w:p w:rsidRPr="00EC6B1C" w:rsidR="00EC6B1C" w:rsidP="00DD35F3" w:rsidRDefault="00EC6B1C" w14:paraId="762F7ECF" w14:textId="77777777">
            <w:pPr>
              <w:pStyle w:val="Normal1"/>
              <w:pBdr>
                <w:top w:val="nil"/>
                <w:left w:val="nil"/>
                <w:bottom w:val="nil"/>
                <w:right w:val="nil"/>
                <w:between w:val="nil"/>
              </w:pBdr>
              <w:spacing w:after="0" w:line="240" w:lineRule="auto"/>
              <w:ind w:left="720"/>
              <w:rPr>
                <w:rFonts w:ascii="Times New Roman" w:hAnsi="Times New Roman"/>
                <w:color w:val="24282D"/>
                <w:sz w:val="24"/>
                <w:szCs w:val="24"/>
                <w:bdr w:val="none" w:color="auto" w:sz="0" w:space="0" w:frame="1"/>
                <w:shd w:val="clear" w:color="auto" w:fill="FFFFFF"/>
              </w:rPr>
            </w:pPr>
          </w:p>
          <w:p w:rsidRPr="00EC6B1C" w:rsidR="00EC6B1C" w:rsidP="51F5C942" w:rsidRDefault="00EC6B1C" w14:paraId="2C009330" w14:textId="7AC1045A">
            <w:pPr>
              <w:pStyle w:val="Normal1"/>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24282D"/>
                <w:sz w:val="24"/>
                <w:szCs w:val="24"/>
                <w:bdr w:val="none" w:color="auto" w:sz="0" w:space="0" w:frame="1"/>
                <w:shd w:val="clear" w:color="auto" w:fill="FFFFFF"/>
              </w:rPr>
            </w:pPr>
            <w:r w:rsidRPr="00EC6B1C" w:rsidR="00EC6B1C">
              <w:rPr>
                <w:rFonts w:ascii="Times New Roman" w:hAnsi="Times New Roman"/>
                <w:color w:val="24282D"/>
                <w:sz w:val="24"/>
                <w:szCs w:val="24"/>
                <w:bdr w:val="none" w:color="auto" w:sz="0" w:space="0" w:frame="1"/>
                <w:shd w:val="clear" w:color="auto" w:fill="FFFFFF"/>
              </w:rPr>
              <w:t xml:space="preserve">Watch this video with </w:t>
            </w:r>
            <w:r w:rsidRPr="00EC6B1C" w:rsidR="00912C8D">
              <w:rPr>
                <w:rFonts w:ascii="Times New Roman" w:hAnsi="Times New Roman"/>
                <w:color w:val="24282D"/>
                <w:sz w:val="24"/>
                <w:szCs w:val="24"/>
                <w:bdr w:val="none" w:color="auto" w:sz="0" w:space="0" w:frame="1"/>
                <w:shd w:val="clear" w:color="auto" w:fill="FFFFFF"/>
              </w:rPr>
              <w:t xml:space="preserve">students. </w:t>
            </w:r>
            <w:r w:rsidR="00912C8D">
              <w:rPr>
                <w:rFonts w:ascii="Times New Roman" w:hAnsi="Times New Roman"/>
                <w:color w:val="24282D"/>
                <w:sz w:val="24"/>
                <w:szCs w:val="24"/>
                <w:bdr w:val="none" w:color="auto" w:sz="0" w:space="0" w:frame="1"/>
                <w:shd w:val="clear" w:color="auto" w:fill="FFFFFF"/>
              </w:rPr>
              <w:t>h</w:t>
            </w:r>
            <w:r w:rsidRPr="00EC6B1C" w:rsidR="00912C8D">
              <w:rPr>
                <w:rFonts w:ascii="Times New Roman" w:hAnsi="Times New Roman"/>
                <w:color w:val="24282D"/>
                <w:sz w:val="24"/>
                <w:szCs w:val="24"/>
                <w:bdr w:val="none" w:color="auto" w:sz="0" w:space="0" w:frame="1"/>
                <w:shd w:val="clear" w:color="auto" w:fill="FFFFFF"/>
              </w:rPr>
              <w:t>ttps</w:t>
            </w:r>
            <w:r w:rsidRPr="00EC6B1C" w:rsidR="00EC6B1C">
              <w:rPr>
                <w:rFonts w:ascii="Times New Roman" w:hAnsi="Times New Roman"/>
                <w:color w:val="24282D"/>
                <w:sz w:val="24"/>
                <w:szCs w:val="24"/>
                <w:bdr w:val="none" w:color="auto" w:sz="0" w:space="0" w:frame="1"/>
                <w:shd w:val="clear" w:color="auto" w:fill="FFFFFF"/>
              </w:rPr>
              <w:t xml:space="preserve">://www.youtube.com/watch?v=LmsIYwf8QqQ. Stop to discuss where potential energy is the highest. Discuss how gravity and surface tension make the liquid behave in ways that on the </w:t>
            </w:r>
            <w:r w:rsidRPr="00EC6B1C" w:rsidR="30F24BB0">
              <w:rPr>
                <w:rFonts w:ascii="Times New Roman" w:hAnsi="Times New Roman"/>
                <w:color w:val="24282D"/>
                <w:sz w:val="24"/>
                <w:szCs w:val="24"/>
                <w:bdr w:val="none" w:color="auto" w:sz="0" w:space="0" w:frame="1"/>
                <w:shd w:val="clear" w:color="auto" w:fill="FFFFFF"/>
              </w:rPr>
              <w:t xml:space="preserve">surface</w:t>
            </w:r>
            <w:r w:rsidRPr="00EC6B1C" w:rsidR="00EC6B1C">
              <w:rPr>
                <w:rFonts w:ascii="Times New Roman" w:hAnsi="Times New Roman"/>
                <w:color w:val="24282D"/>
                <w:sz w:val="24"/>
                <w:szCs w:val="24"/>
                <w:bdr w:val="none" w:color="auto" w:sz="0" w:space="0" w:frame="1"/>
                <w:shd w:val="clear" w:color="auto" w:fill="FFFFFF"/>
              </w:rPr>
              <w:t xml:space="preserve"> seem</w:t>
            </w:r>
            <w:r w:rsidRPr="00EC6B1C" w:rsidR="353711CA">
              <w:rPr>
                <w:rFonts w:ascii="Times New Roman" w:hAnsi="Times New Roman"/>
                <w:color w:val="24282D"/>
                <w:sz w:val="24"/>
                <w:szCs w:val="24"/>
                <w:bdr w:val="none" w:color="auto" w:sz="0" w:space="0" w:frame="1"/>
                <w:shd w:val="clear" w:color="auto" w:fill="FFFFFF"/>
              </w:rPr>
              <w:t xml:space="preserve">s</w:t>
            </w:r>
            <w:r w:rsidRPr="00EC6B1C" w:rsidR="00EC6B1C">
              <w:rPr>
                <w:rFonts w:ascii="Times New Roman" w:hAnsi="Times New Roman"/>
                <w:color w:val="24282D"/>
                <w:sz w:val="24"/>
                <w:szCs w:val="24"/>
                <w:bdr w:val="none" w:color="auto" w:sz="0" w:space="0" w:frame="1"/>
                <w:shd w:val="clear" w:color="auto" w:fill="FFFFFF"/>
              </w:rPr>
              <w:t xml:space="preserve"> contradictory. </w:t>
            </w:r>
          </w:p>
          <w:p w:rsidRPr="00EC6B1C" w:rsidR="00EC6B1C" w:rsidP="00EC6B1C" w:rsidRDefault="00EC6B1C" w14:paraId="0AC660C9" w14:textId="2408B568">
            <w:pPr>
              <w:pStyle w:val="Normal1"/>
              <w:numPr>
                <w:ilvl w:val="0"/>
                <w:numId w:val="13"/>
              </w:numPr>
              <w:pBdr>
                <w:top w:val="nil"/>
                <w:left w:val="nil"/>
                <w:bottom w:val="nil"/>
                <w:right w:val="nil"/>
                <w:between w:val="nil"/>
              </w:pBdr>
              <w:spacing w:after="0" w:line="240" w:lineRule="auto"/>
              <w:rPr>
                <w:rFonts w:ascii="Times New Roman" w:hAnsi="Times New Roman"/>
                <w:color w:val="24282D"/>
                <w:sz w:val="24"/>
                <w:szCs w:val="24"/>
                <w:bdr w:val="none" w:color="auto" w:sz="0" w:space="0" w:frame="1"/>
                <w:shd w:val="clear" w:color="auto" w:fill="FFFFFF"/>
              </w:rPr>
            </w:pPr>
            <w:r w:rsidRPr="00EC6B1C">
              <w:rPr>
                <w:rFonts w:ascii="Times New Roman" w:hAnsi="Times New Roman"/>
                <w:color w:val="24282D"/>
                <w:sz w:val="24"/>
                <w:szCs w:val="24"/>
                <w:bdr w:val="none" w:color="auto" w:sz="0" w:space="0" w:frame="1"/>
                <w:shd w:val="clear" w:color="auto" w:fill="FFFFFF"/>
              </w:rPr>
              <w:t xml:space="preserve">Let students discuss to figure out how the </w:t>
            </w:r>
            <w:proofErr w:type="spellStart"/>
            <w:r w:rsidRPr="00EC6B1C">
              <w:rPr>
                <w:rFonts w:ascii="Times New Roman" w:hAnsi="Times New Roman"/>
                <w:color w:val="24282D"/>
                <w:sz w:val="24"/>
                <w:szCs w:val="24"/>
                <w:bdr w:val="none" w:color="auto" w:sz="0" w:space="0" w:frame="1"/>
                <w:shd w:val="clear" w:color="auto" w:fill="FFFFFF"/>
              </w:rPr>
              <w:t>the</w:t>
            </w:r>
            <w:proofErr w:type="spellEnd"/>
            <w:r w:rsidRPr="00EC6B1C">
              <w:rPr>
                <w:rFonts w:ascii="Times New Roman" w:hAnsi="Times New Roman"/>
                <w:color w:val="24282D"/>
                <w:sz w:val="24"/>
                <w:szCs w:val="24"/>
                <w:bdr w:val="none" w:color="auto" w:sz="0" w:space="0" w:frame="1"/>
                <w:shd w:val="clear" w:color="auto" w:fill="FFFFFF"/>
              </w:rPr>
              <w:t xml:space="preserve"> principals happening in step 6 apply to the justice cup. </w:t>
            </w:r>
          </w:p>
          <w:p w:rsidRPr="00EC6B1C" w:rsidR="00F81596" w:rsidP="00DD35F3" w:rsidRDefault="00F81596" w14:paraId="53C0AA3D" w14:textId="77777777">
            <w:pPr>
              <w:pStyle w:val="Normal1"/>
              <w:pBdr>
                <w:top w:val="nil"/>
                <w:left w:val="nil"/>
                <w:bottom w:val="nil"/>
                <w:right w:val="nil"/>
                <w:between w:val="nil"/>
              </w:pBdr>
              <w:spacing w:after="0" w:line="240" w:lineRule="auto"/>
              <w:ind w:left="720"/>
              <w:rPr>
                <w:rFonts w:ascii="Times New Roman" w:hAnsi="Times New Roman"/>
                <w:color w:val="24282D"/>
                <w:sz w:val="24"/>
                <w:szCs w:val="24"/>
                <w:bdr w:val="none" w:color="auto" w:sz="0" w:space="0" w:frame="1"/>
                <w:shd w:val="clear" w:color="auto" w:fill="FFFFFF"/>
              </w:rPr>
            </w:pPr>
          </w:p>
          <w:p w:rsidRPr="00EC6B1C" w:rsidR="00EF2682" w:rsidP="00DD35F3" w:rsidRDefault="00EF2682" w14:paraId="760A4BB2" w14:textId="11A42911">
            <w:pPr>
              <w:pStyle w:val="Normal1"/>
              <w:pBdr>
                <w:top w:val="nil"/>
                <w:left w:val="nil"/>
                <w:bottom w:val="nil"/>
                <w:right w:val="nil"/>
                <w:between w:val="nil"/>
              </w:pBdr>
              <w:spacing w:after="0" w:line="240" w:lineRule="auto"/>
              <w:ind w:left="720"/>
              <w:rPr>
                <w:rFonts w:ascii="Times New Roman" w:hAnsi="Times New Roman"/>
                <w:color w:val="000000" w:themeColor="text1"/>
                <w:sz w:val="24"/>
                <w:szCs w:val="24"/>
              </w:rPr>
            </w:pPr>
          </w:p>
        </w:tc>
      </w:tr>
      <w:tr w:rsidRPr="00EC6B1C" w:rsidR="00452466" w:rsidTr="51F5C942" w14:paraId="49E2D0DE" w14:textId="77777777">
        <w:trPr>
          <w:trHeight w:val="881"/>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184B988E" w14:textId="77777777">
            <w:pPr>
              <w:pStyle w:val="Normal1"/>
              <w:spacing w:after="0" w:line="240" w:lineRule="auto"/>
              <w:rPr>
                <w:rFonts w:ascii="Times New Roman" w:hAnsi="Times New Roman"/>
                <w:sz w:val="24"/>
                <w:szCs w:val="24"/>
              </w:rPr>
            </w:pPr>
            <w:r w:rsidRPr="00EC6B1C">
              <w:rPr>
                <w:rFonts w:ascii="Times New Roman" w:hAnsi="Times New Roman"/>
                <w:b/>
                <w:sz w:val="24"/>
                <w:szCs w:val="24"/>
              </w:rPr>
              <w:lastRenderedPageBreak/>
              <w:t xml:space="preserve">Assessment Suggestions </w:t>
            </w:r>
            <w:r w:rsidRPr="00EC6B1C">
              <w:rPr>
                <w:rFonts w:ascii="Times New Roman" w:hAnsi="Times New Roman"/>
                <w:sz w:val="24"/>
                <w:szCs w:val="24"/>
              </w:rPr>
              <w:t xml:space="preserve"> </w:t>
            </w:r>
          </w:p>
          <w:p w:rsidRPr="00EC6B1C" w:rsidR="00F9439E" w:rsidP="006E3A20" w:rsidRDefault="001238E3" w14:paraId="47EC28B7" w14:textId="04DF600B">
            <w:pPr>
              <w:pStyle w:val="Normal1"/>
              <w:spacing w:after="0" w:line="240" w:lineRule="auto"/>
              <w:rPr>
                <w:rFonts w:ascii="Times New Roman" w:hAnsi="Times New Roman"/>
                <w:sz w:val="24"/>
                <w:szCs w:val="24"/>
              </w:rPr>
            </w:pPr>
            <w:r w:rsidRPr="51F5C942" w:rsidR="001238E3">
              <w:rPr>
                <w:rFonts w:ascii="Times New Roman" w:hAnsi="Times New Roman"/>
                <w:sz w:val="24"/>
                <w:szCs w:val="24"/>
              </w:rPr>
              <w:t xml:space="preserve">You could have students make their own demonstration video of how the justice cup works. This could either be done with visual drawings, or you could provide students with their own materials to create their justice cup. Ask them to include </w:t>
            </w:r>
            <w:r w:rsidRPr="51F5C942" w:rsidR="414A8648">
              <w:rPr>
                <w:rFonts w:ascii="Times New Roman" w:hAnsi="Times New Roman"/>
                <w:sz w:val="24"/>
                <w:szCs w:val="24"/>
              </w:rPr>
              <w:t>principles</w:t>
            </w:r>
            <w:r w:rsidRPr="51F5C942" w:rsidR="001238E3">
              <w:rPr>
                <w:rFonts w:ascii="Times New Roman" w:hAnsi="Times New Roman"/>
                <w:sz w:val="24"/>
                <w:szCs w:val="24"/>
              </w:rPr>
              <w:t xml:space="preserve"> of potential energy in their demonstration. </w:t>
            </w:r>
          </w:p>
        </w:tc>
      </w:tr>
      <w:tr w:rsidRPr="00EC6B1C" w:rsidR="00452466" w:rsidTr="51F5C942" w14:paraId="381E5831" w14:textId="77777777">
        <w:trPr>
          <w:trHeight w:val="1322"/>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C6B1C" w:rsidR="00452466" w:rsidP="00B07440" w:rsidRDefault="00452466" w14:paraId="1D73AD11" w14:textId="77777777">
            <w:pPr>
              <w:pStyle w:val="Normal1"/>
              <w:spacing w:after="0" w:line="240" w:lineRule="auto"/>
              <w:rPr>
                <w:rFonts w:ascii="Times New Roman" w:hAnsi="Times New Roman"/>
                <w:b/>
                <w:sz w:val="24"/>
                <w:szCs w:val="24"/>
              </w:rPr>
            </w:pPr>
            <w:r w:rsidRPr="00EC6B1C">
              <w:rPr>
                <w:rFonts w:ascii="Times New Roman" w:hAnsi="Times New Roman"/>
                <w:b/>
                <w:sz w:val="24"/>
                <w:szCs w:val="24"/>
              </w:rPr>
              <w:t xml:space="preserve">Extensions </w:t>
            </w:r>
          </w:p>
          <w:p w:rsidRPr="001238E3" w:rsidR="00452466" w:rsidP="51F5C942" w:rsidRDefault="001238E3" w14:paraId="79C32589" w14:textId="40C9A916">
            <w:pPr>
              <w:pStyle w:val="Normal1"/>
              <w:spacing w:after="0" w:line="240" w:lineRule="auto"/>
              <w:rPr>
                <w:rFonts w:ascii="Times New Roman" w:hAnsi="Times New Roman"/>
                <w:sz w:val="24"/>
                <w:szCs w:val="24"/>
              </w:rPr>
            </w:pPr>
            <w:r w:rsidRPr="51F5C942" w:rsidR="001238E3">
              <w:rPr>
                <w:rFonts w:ascii="Times New Roman" w:hAnsi="Times New Roman"/>
                <w:sz w:val="24"/>
                <w:szCs w:val="24"/>
              </w:rPr>
              <w:t xml:space="preserve">Ask students to learn the mechanics behind another everyday object they </w:t>
            </w:r>
            <w:r w:rsidRPr="51F5C942" w:rsidR="001238E3">
              <w:rPr>
                <w:rFonts w:ascii="Times New Roman" w:hAnsi="Times New Roman"/>
                <w:sz w:val="24"/>
                <w:szCs w:val="24"/>
              </w:rPr>
              <w:t>don’t</w:t>
            </w:r>
            <w:r w:rsidRPr="51F5C942" w:rsidR="001238E3">
              <w:rPr>
                <w:rFonts w:ascii="Times New Roman" w:hAnsi="Times New Roman"/>
                <w:sz w:val="24"/>
                <w:szCs w:val="24"/>
              </w:rPr>
              <w:t xml:space="preserve"> understand (a bike, pulleys, a vacuum, a roller coaster, etc.). </w:t>
            </w:r>
            <w:r w:rsidRPr="51F5C942" w:rsidR="50F6FE4C">
              <w:rPr>
                <w:rFonts w:ascii="Times New Roman" w:hAnsi="Times New Roman"/>
                <w:sz w:val="24"/>
                <w:szCs w:val="24"/>
              </w:rPr>
              <w:t>They</w:t>
            </w:r>
            <w:r w:rsidRPr="51F5C942" w:rsidR="001238E3">
              <w:rPr>
                <w:rFonts w:ascii="Times New Roman" w:hAnsi="Times New Roman"/>
                <w:sz w:val="24"/>
                <w:szCs w:val="24"/>
              </w:rPr>
              <w:t xml:space="preserve"> could create a small </w:t>
            </w:r>
            <w:r w:rsidRPr="51F5C942" w:rsidR="43D7D5B1">
              <w:rPr>
                <w:rFonts w:ascii="Times New Roman" w:hAnsi="Times New Roman"/>
                <w:sz w:val="24"/>
                <w:szCs w:val="24"/>
              </w:rPr>
              <w:t>demonstration or</w:t>
            </w:r>
            <w:r w:rsidRPr="51F5C942" w:rsidR="001238E3">
              <w:rPr>
                <w:rFonts w:ascii="Times New Roman" w:hAnsi="Times New Roman"/>
                <w:sz w:val="24"/>
                <w:szCs w:val="24"/>
              </w:rPr>
              <w:t xml:space="preserve"> a YouTube video to explain their findings. </w:t>
            </w:r>
          </w:p>
          <w:p w:rsidRPr="00EC6B1C" w:rsidR="00CC5565" w:rsidP="006E3A20" w:rsidRDefault="00CC5565" w14:paraId="4E83FA18" w14:textId="405802C6">
            <w:pPr>
              <w:pStyle w:val="Normal1"/>
              <w:spacing w:after="0" w:line="240" w:lineRule="auto"/>
              <w:rPr>
                <w:rFonts w:ascii="Times New Roman" w:hAnsi="Times New Roman"/>
                <w:sz w:val="24"/>
                <w:szCs w:val="24"/>
              </w:rPr>
            </w:pPr>
          </w:p>
        </w:tc>
      </w:tr>
    </w:tbl>
    <w:p w:rsidRPr="00EC6B1C" w:rsidR="00452466" w:rsidP="00452466" w:rsidRDefault="00452466" w14:paraId="7F2A11BC" w14:textId="77777777">
      <w:pPr>
        <w:pStyle w:val="Normal1"/>
        <w:pBdr>
          <w:top w:val="nil"/>
          <w:left w:val="nil"/>
          <w:bottom w:val="nil"/>
          <w:right w:val="nil"/>
          <w:between w:val="nil"/>
        </w:pBdr>
        <w:shd w:val="clear" w:color="auto" w:fill="FFFFFF"/>
        <w:spacing w:after="240" w:line="240" w:lineRule="auto"/>
        <w:rPr>
          <w:rFonts w:ascii="Times New Roman" w:hAnsi="Times New Roman"/>
          <w:color w:val="555555"/>
          <w:sz w:val="24"/>
          <w:szCs w:val="24"/>
        </w:rPr>
        <w:sectPr w:rsidRPr="00EC6B1C" w:rsidR="00452466" w:rsidSect="009942F9">
          <w:pgSz w:w="12240" w:h="15840" w:orient="portrait"/>
          <w:pgMar w:top="720" w:right="720" w:bottom="720" w:left="720" w:header="720" w:footer="720" w:gutter="0"/>
          <w:pgNumType w:start="1"/>
          <w:cols w:space="720"/>
        </w:sectPr>
      </w:pPr>
    </w:p>
    <w:p w:rsidRPr="00EC6B1C" w:rsidR="00452466" w:rsidP="00B95457" w:rsidRDefault="00F9439E" w14:paraId="0BF75382" w14:textId="0D933705">
      <w:pPr>
        <w:pStyle w:val="Normal1"/>
        <w:jc w:val="center"/>
        <w:rPr>
          <w:rFonts w:ascii="Times New Roman" w:hAnsi="Times New Roman" w:eastAsia="Times New Roman"/>
          <w:sz w:val="24"/>
          <w:szCs w:val="24"/>
          <w:u w:val="single"/>
        </w:rPr>
      </w:pPr>
      <w:r w:rsidRPr="00EC6B1C">
        <w:rPr>
          <w:rFonts w:ascii="Times New Roman" w:hAnsi="Times New Roman" w:eastAsia="Times New Roman"/>
          <w:sz w:val="24"/>
          <w:szCs w:val="24"/>
          <w:u w:val="single"/>
        </w:rPr>
        <w:lastRenderedPageBreak/>
        <w:t xml:space="preserve"> </w:t>
      </w:r>
      <w:r w:rsidRPr="00EC6B1C" w:rsidR="00B95457">
        <w:rPr>
          <w:rFonts w:ascii="Times New Roman" w:hAnsi="Times New Roman" w:eastAsia="Times New Roman"/>
          <w:sz w:val="24"/>
          <w:szCs w:val="24"/>
          <w:u w:val="single"/>
        </w:rPr>
        <w:t>Activity Possibilities</w:t>
      </w:r>
    </w:p>
    <w:p w:rsidRPr="00EC6B1C" w:rsidR="00452466" w:rsidP="00452466" w:rsidRDefault="00452466" w14:paraId="2A4B5F98" w14:textId="77777777">
      <w:pPr>
        <w:pStyle w:val="Normal1"/>
        <w:rPr>
          <w:rFonts w:ascii="Times New Roman" w:hAnsi="Times New Roman" w:eastAsia="Times New Roman"/>
          <w:sz w:val="24"/>
          <w:szCs w:val="24"/>
        </w:rPr>
      </w:pPr>
    </w:p>
    <w:p w:rsidRPr="00EC6B1C" w:rsidR="00452466" w:rsidP="00452466" w:rsidRDefault="00452466" w14:paraId="289F1AFE" w14:textId="77777777">
      <w:pPr>
        <w:pStyle w:val="Normal1"/>
        <w:pBdr>
          <w:bottom w:val="single" w:color="000000" w:sz="4" w:space="1"/>
        </w:pBdr>
        <w:rPr>
          <w:rFonts w:ascii="Times New Roman" w:hAnsi="Times New Roman" w:eastAsia="Times New Roman"/>
          <w:sz w:val="24"/>
          <w:szCs w:val="24"/>
        </w:rPr>
      </w:pPr>
      <w:r w:rsidRPr="00EC6B1C">
        <w:rPr>
          <w:rFonts w:ascii="Times New Roman" w:hAnsi="Times New Roman" w:eastAsia="Times New Roman"/>
          <w:sz w:val="24"/>
          <w:szCs w:val="24"/>
        </w:rPr>
        <w:t xml:space="preserve">Some of the best opportunities for education are </w:t>
      </w:r>
      <w:proofErr w:type="gramStart"/>
      <w:r w:rsidRPr="00EC6B1C">
        <w:rPr>
          <w:rFonts w:ascii="Times New Roman" w:hAnsi="Times New Roman" w:eastAsia="Times New Roman"/>
          <w:i/>
          <w:iCs/>
          <w:sz w:val="24"/>
          <w:szCs w:val="24"/>
        </w:rPr>
        <w:t>integrative</w:t>
      </w:r>
      <w:r w:rsidRPr="00EC6B1C">
        <w:rPr>
          <w:rFonts w:ascii="Times New Roman" w:hAnsi="Times New Roman" w:eastAsia="Times New Roman"/>
          <w:sz w:val="24"/>
          <w:szCs w:val="24"/>
        </w:rPr>
        <w:t>—meaning</w:t>
      </w:r>
      <w:proofErr w:type="gramEnd"/>
      <w:r w:rsidRPr="00EC6B1C">
        <w:rPr>
          <w:rFonts w:ascii="Times New Roman" w:hAnsi="Times New Roman" w:eastAsia="Times New Roman"/>
          <w:sz w:val="24"/>
          <w:szCs w:val="24"/>
        </w:rPr>
        <w:t xml:space="preserve"> that students are able to make connections across disciplines to reinforce the knowledge that they are developing. For example, they may be learning about Renaissance Italy in World Studies </w:t>
      </w:r>
      <w:proofErr w:type="gramStart"/>
      <w:r w:rsidRPr="00EC6B1C">
        <w:rPr>
          <w:rFonts w:ascii="Times New Roman" w:hAnsi="Times New Roman" w:eastAsia="Times New Roman"/>
          <w:sz w:val="24"/>
          <w:szCs w:val="24"/>
        </w:rPr>
        <w:t>at the same time that</w:t>
      </w:r>
      <w:proofErr w:type="gramEnd"/>
      <w:r w:rsidRPr="00EC6B1C">
        <w:rPr>
          <w:rFonts w:ascii="Times New Roman" w:hAnsi="Times New Roman" w:eastAsia="Times New Roman"/>
          <w:sz w:val="24"/>
          <w:szCs w:val="24"/>
        </w:rPr>
        <w:t xml:space="preserve"> they read Dante’s </w:t>
      </w:r>
      <w:r w:rsidRPr="00EC6B1C">
        <w:rPr>
          <w:rFonts w:ascii="Times New Roman" w:hAnsi="Times New Roman" w:eastAsia="Times New Roman"/>
          <w:i/>
          <w:iCs/>
          <w:sz w:val="24"/>
          <w:szCs w:val="24"/>
        </w:rPr>
        <w:t>Inferno</w:t>
      </w:r>
      <w:r w:rsidRPr="00EC6B1C">
        <w:rPr>
          <w:rFonts w:ascii="Times New Roman" w:hAnsi="Times New Roman" w:eastAsia="Times New Roman"/>
          <w:sz w:val="24"/>
          <w:szCs w:val="24"/>
        </w:rPr>
        <w:t xml:space="preserve"> in English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EC6B1C" w:rsidR="00452466" w:rsidP="00452466" w:rsidRDefault="00452466" w14:paraId="7ADB54C4" w14:textId="77777777">
      <w:pPr>
        <w:pStyle w:val="Normal1"/>
        <w:pBdr>
          <w:bottom w:val="single" w:color="000000" w:sz="4" w:space="1"/>
        </w:pBdr>
        <w:rPr>
          <w:rFonts w:ascii="Times New Roman" w:hAnsi="Times New Roman" w:eastAsia="Times New Roman"/>
          <w:b/>
          <w:sz w:val="24"/>
          <w:szCs w:val="24"/>
        </w:rPr>
      </w:pPr>
      <w:r w:rsidRPr="00EC6B1C">
        <w:rPr>
          <w:rFonts w:ascii="Times New Roman" w:hAnsi="Times New Roman" w:eastAsia="Times New Roman"/>
          <w:b/>
          <w:sz w:val="24"/>
          <w:szCs w:val="24"/>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curriculum.</w:t>
      </w:r>
    </w:p>
    <w:p w:rsidRPr="00EC6B1C" w:rsidR="00452466" w:rsidP="00452466" w:rsidRDefault="00452466" w14:paraId="4B4FE2E1" w14:textId="77777777">
      <w:pPr>
        <w:pStyle w:val="Normal1"/>
        <w:pBdr>
          <w:bottom w:val="single" w:color="000000" w:sz="4" w:space="1"/>
        </w:pBdr>
        <w:rPr>
          <w:rFonts w:ascii="Times New Roman" w:hAnsi="Times New Roman" w:eastAsia="Times New Roman"/>
          <w:b/>
          <w:sz w:val="24"/>
          <w:szCs w:val="24"/>
        </w:rPr>
      </w:pPr>
    </w:p>
    <w:p w:rsidRPr="00EC6B1C" w:rsidR="00452466" w:rsidP="00452466" w:rsidRDefault="00452466" w14:paraId="52BFBF5C" w14:textId="77777777">
      <w:pPr>
        <w:jc w:val="center"/>
        <w:rPr>
          <w:rFonts w:ascii="Times New Roman" w:hAnsi="Times New Roman" w:eastAsia="Times New Roman" w:cs="Times New Roman"/>
          <w:b/>
          <w:bCs/>
          <w:sz w:val="24"/>
          <w:szCs w:val="24"/>
        </w:rPr>
      </w:pPr>
      <w:r w:rsidRPr="00EC6B1C">
        <w:rPr>
          <w:rFonts w:ascii="Times New Roman" w:hAnsi="Times New Roman" w:eastAsia="Times New Roman" w:cs="Times New Roman"/>
          <w:b/>
          <w:bCs/>
          <w:sz w:val="24"/>
          <w:szCs w:val="24"/>
        </w:rPr>
        <w:t>Art</w:t>
      </w:r>
    </w:p>
    <w:p w:rsidRPr="00EC6B1C" w:rsidR="00452466" w:rsidP="00452466" w:rsidRDefault="00452466" w14:paraId="211CFC4C" w14:textId="77777777">
      <w:pPr>
        <w:rPr>
          <w:rFonts w:ascii="Times New Roman" w:hAnsi="Times New Roman" w:eastAsia="Times New Roman" w:cs="Times New Roman"/>
          <w:b/>
          <w:bCs/>
          <w:sz w:val="24"/>
          <w:szCs w:val="24"/>
        </w:rPr>
      </w:pPr>
      <w:r w:rsidRPr="00EC6B1C">
        <w:rPr>
          <w:rFonts w:ascii="Times New Roman" w:hAnsi="Times New Roman" w:eastAsia="Times New Roman" w:cs="Times New Roman"/>
          <w:b/>
          <w:bCs/>
          <w:sz w:val="24"/>
          <w:szCs w:val="24"/>
        </w:rPr>
        <w:t xml:space="preserve">Visual Arts – Responding: </w:t>
      </w:r>
    </w:p>
    <w:tbl>
      <w:tblPr>
        <w:tblStyle w:val="PlainTable1"/>
        <w:tblW w:w="0" w:type="auto"/>
        <w:tblLook w:val="04A0" w:firstRow="1" w:lastRow="0" w:firstColumn="1" w:lastColumn="0" w:noHBand="0" w:noVBand="1"/>
      </w:tblPr>
      <w:tblGrid>
        <w:gridCol w:w="1705"/>
        <w:gridCol w:w="7645"/>
      </w:tblGrid>
      <w:tr w:rsidRPr="00EC6B1C" w:rsidR="00452466" w:rsidTr="7FF46933" w14:paraId="16DB7C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Mar/>
          </w:tcPr>
          <w:p w:rsidRPr="00EC6B1C" w:rsidR="00452466" w:rsidP="00B07440" w:rsidRDefault="00452466" w14:paraId="7007BB36" w14:textId="77777777">
            <w:pPr>
              <w:spacing w:after="0"/>
              <w:rPr>
                <w:rFonts w:ascii="Times New Roman" w:hAnsi="Times New Roman" w:eastAsia="Times New Roman" w:cs="Times New Roman"/>
                <w:b w:val="0"/>
                <w:bCs w:val="0"/>
                <w:sz w:val="24"/>
                <w:szCs w:val="24"/>
              </w:rPr>
            </w:pPr>
            <w:r w:rsidRPr="00EC6B1C">
              <w:rPr>
                <w:rFonts w:ascii="Times New Roman" w:hAnsi="Times New Roman" w:eastAsia="Times New Roman" w:cs="Times New Roman"/>
                <w:sz w:val="24"/>
                <w:szCs w:val="24"/>
              </w:rPr>
              <w:t xml:space="preserve">Anchor Standard 7: </w:t>
            </w:r>
            <w:r w:rsidRPr="00EC6B1C">
              <w:rPr>
                <w:rFonts w:ascii="Times New Roman" w:hAnsi="Times New Roman" w:eastAsia="Times New Roman" w:cs="Times New Roman"/>
                <w:b w:val="0"/>
                <w:bCs w:val="0"/>
                <w:sz w:val="24"/>
                <w:szCs w:val="24"/>
              </w:rPr>
              <w:t xml:space="preserve">Perceive and analyze artistic </w:t>
            </w:r>
            <w:proofErr w:type="gramStart"/>
            <w:r w:rsidRPr="00EC6B1C">
              <w:rPr>
                <w:rFonts w:ascii="Times New Roman" w:hAnsi="Times New Roman" w:eastAsia="Times New Roman" w:cs="Times New Roman"/>
                <w:b w:val="0"/>
                <w:bCs w:val="0"/>
                <w:sz w:val="24"/>
                <w:szCs w:val="24"/>
              </w:rPr>
              <w:t>work</w:t>
            </w:r>
            <w:proofErr w:type="gramEnd"/>
          </w:p>
          <w:p w:rsidRPr="00EC6B1C" w:rsidR="00452466" w:rsidP="00B07440" w:rsidRDefault="00452466" w14:paraId="73A5EB05" w14:textId="77777777">
            <w:pPr>
              <w:spacing w:after="0"/>
              <w:rPr>
                <w:rFonts w:ascii="Times New Roman" w:hAnsi="Times New Roman" w:eastAsia="Times New Roman" w:cs="Times New Roman"/>
                <w:b w:val="0"/>
                <w:bCs w:val="0"/>
                <w:sz w:val="24"/>
                <w:szCs w:val="24"/>
              </w:rPr>
            </w:pPr>
            <w:r w:rsidRPr="00EC6B1C">
              <w:rPr>
                <w:rFonts w:ascii="Times New Roman" w:hAnsi="Times New Roman" w:eastAsia="Times New Roman" w:cs="Times New Roman"/>
                <w:sz w:val="24"/>
                <w:szCs w:val="24"/>
              </w:rPr>
              <w:t xml:space="preserve">Enduring Understanding: </w:t>
            </w:r>
            <w:r w:rsidRPr="00EC6B1C">
              <w:rPr>
                <w:rFonts w:ascii="Times New Roman" w:hAnsi="Times New Roman" w:eastAsia="Times New Roman" w:cs="Times New Roman"/>
                <w:b w:val="0"/>
                <w:bCs w:val="0"/>
                <w:sz w:val="24"/>
                <w:szCs w:val="24"/>
              </w:rPr>
              <w:t xml:space="preserve">Individual aesthetic and empathetic awareness developed throughout engagement with art can lead to understanding and appreciation of self, others, the natural world, and constructed environments. </w:t>
            </w:r>
          </w:p>
          <w:p w:rsidRPr="00EC6B1C" w:rsidR="00452466" w:rsidP="00B07440" w:rsidRDefault="00452466" w14:paraId="3F3607F1" w14:textId="5886DE62">
            <w:pPr>
              <w:spacing w:after="0"/>
              <w:rPr>
                <w:rFonts w:ascii="Times New Roman" w:hAnsi="Times New Roman" w:eastAsia="Times New Roman" w:cs="Times New Roman"/>
                <w:b w:val="0"/>
                <w:bCs w:val="0"/>
                <w:sz w:val="24"/>
                <w:szCs w:val="24"/>
              </w:rPr>
            </w:pPr>
            <w:r w:rsidRPr="7FF46933" w:rsidR="00452466">
              <w:rPr>
                <w:rFonts w:ascii="Times New Roman" w:hAnsi="Times New Roman" w:eastAsia="Times New Roman" w:cs="Times New Roman"/>
                <w:sz w:val="24"/>
                <w:szCs w:val="24"/>
              </w:rPr>
              <w:t xml:space="preserve">Essential Question(s): </w:t>
            </w:r>
            <w:r w:rsidRPr="7FF46933" w:rsidR="00452466">
              <w:rPr>
                <w:rFonts w:ascii="Times New Roman" w:hAnsi="Times New Roman" w:eastAsia="Times New Roman" w:cs="Times New Roman"/>
                <w:b w:val="0"/>
                <w:bCs w:val="0"/>
                <w:sz w:val="24"/>
                <w:szCs w:val="24"/>
              </w:rPr>
              <w:t xml:space="preserve">How do life experiences influence the way you relate to art? How </w:t>
            </w:r>
            <w:r w:rsidRPr="7FF46933" w:rsidR="00B95457">
              <w:rPr>
                <w:rFonts w:ascii="Times New Roman" w:hAnsi="Times New Roman" w:eastAsia="Times New Roman" w:cs="Times New Roman"/>
                <w:b w:val="0"/>
                <w:bCs w:val="0"/>
                <w:sz w:val="24"/>
                <w:szCs w:val="24"/>
              </w:rPr>
              <w:t>does this artifact reveal what is valued in culture</w:t>
            </w:r>
            <w:r w:rsidRPr="7FF46933" w:rsidR="00452466">
              <w:rPr>
                <w:rFonts w:ascii="Times New Roman" w:hAnsi="Times New Roman" w:eastAsia="Times New Roman" w:cs="Times New Roman"/>
                <w:b w:val="0"/>
                <w:bCs w:val="0"/>
                <w:sz w:val="24"/>
                <w:szCs w:val="24"/>
              </w:rPr>
              <w:t>? What can we learn from our responses to art?</w:t>
            </w:r>
            <w:r w:rsidRPr="7FF46933" w:rsidR="00452466">
              <w:rPr>
                <w:rFonts w:ascii="Times New Roman" w:hAnsi="Times New Roman" w:eastAsia="Times New Roman" w:cs="Times New Roman"/>
                <w:sz w:val="24"/>
                <w:szCs w:val="24"/>
              </w:rPr>
              <w:t xml:space="preserve"> </w:t>
            </w:r>
          </w:p>
        </w:tc>
      </w:tr>
      <w:tr w:rsidRPr="00EC6B1C" w:rsidR="00452466" w:rsidTr="7FF46933" w14:paraId="66E7D768"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05" w:type="dxa"/>
            <w:tcMar/>
          </w:tcPr>
          <w:p w:rsidRPr="00EC6B1C" w:rsidR="00452466" w:rsidP="00B07440" w:rsidRDefault="00452466" w14:paraId="7D401258" w14:textId="77777777">
            <w:pPr>
              <w:spacing w:after="0"/>
              <w:rPr>
                <w:rFonts w:ascii="Times New Roman" w:hAnsi="Times New Roman" w:eastAsia="Times New Roman" w:cs="Times New Roman"/>
                <w:sz w:val="24"/>
                <w:szCs w:val="24"/>
              </w:rPr>
            </w:pPr>
            <w:proofErr w:type="gramStart"/>
            <w:r w:rsidRPr="00EC6B1C">
              <w:rPr>
                <w:rFonts w:ascii="Times New Roman" w:hAnsi="Times New Roman" w:eastAsia="Times New Roman" w:cs="Times New Roman"/>
                <w:sz w:val="24"/>
                <w:szCs w:val="24"/>
              </w:rPr>
              <w:t>VA:Re</w:t>
            </w:r>
            <w:proofErr w:type="gramEnd"/>
            <w:r w:rsidRPr="00EC6B1C">
              <w:rPr>
                <w:rFonts w:ascii="Times New Roman" w:hAnsi="Times New Roman" w:eastAsia="Times New Roman" w:cs="Times New Roman"/>
                <w:sz w:val="24"/>
                <w:szCs w:val="24"/>
              </w:rPr>
              <w:t>7.1.1a</w:t>
            </w:r>
          </w:p>
        </w:tc>
        <w:tc>
          <w:tcPr>
            <w:cnfStyle w:val="000000000000" w:firstRow="0" w:lastRow="0" w:firstColumn="0" w:lastColumn="0" w:oddVBand="0" w:evenVBand="0" w:oddHBand="0" w:evenHBand="0" w:firstRowFirstColumn="0" w:firstRowLastColumn="0" w:lastRowFirstColumn="0" w:lastRowLastColumn="0"/>
            <w:tcW w:w="7645" w:type="dxa"/>
            <w:tcMar/>
          </w:tcPr>
          <w:p w:rsidRPr="00EC6B1C" w:rsidR="00452466" w:rsidP="00B07440" w:rsidRDefault="00452466" w14:paraId="1E0CAA24"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i/>
                <w:iCs/>
                <w:sz w:val="24"/>
                <w:szCs w:val="24"/>
              </w:rPr>
            </w:pPr>
            <w:r w:rsidRPr="00EC6B1C">
              <w:rPr>
                <w:rFonts w:ascii="Times New Roman" w:hAnsi="Times New Roman" w:cs="Times New Roman"/>
                <w:i/>
                <w:iCs/>
                <w:sz w:val="24"/>
                <w:szCs w:val="24"/>
              </w:rPr>
              <w:t>Select and describe works of art that illustrate daily life experiences.</w:t>
            </w:r>
          </w:p>
        </w:tc>
      </w:tr>
      <w:tr w:rsidRPr="00EC6B1C" w:rsidR="00452466" w:rsidTr="7FF46933" w14:paraId="3BF847DC" w14:textId="77777777">
        <w:tc>
          <w:tcPr>
            <w:cnfStyle w:val="001000000000" w:firstRow="0" w:lastRow="0" w:firstColumn="1" w:lastColumn="0" w:oddVBand="0" w:evenVBand="0" w:oddHBand="0" w:evenHBand="0" w:firstRowFirstColumn="0" w:firstRowLastColumn="0" w:lastRowFirstColumn="0" w:lastRowLastColumn="0"/>
            <w:tcW w:w="1705" w:type="dxa"/>
            <w:tcMar/>
          </w:tcPr>
          <w:p w:rsidRPr="00EC6B1C" w:rsidR="00452466" w:rsidP="00B07440" w:rsidRDefault="00452466" w14:paraId="673F90B0" w14:textId="77777777">
            <w:pPr>
              <w:spacing w:after="0"/>
              <w:rPr>
                <w:rFonts w:ascii="Times New Roman" w:hAnsi="Times New Roman" w:eastAsia="Times New Roman" w:cs="Times New Roman"/>
                <w:sz w:val="24"/>
                <w:szCs w:val="24"/>
              </w:rPr>
            </w:pPr>
            <w:proofErr w:type="gramStart"/>
            <w:r w:rsidRPr="00EC6B1C">
              <w:rPr>
                <w:rFonts w:ascii="Times New Roman" w:hAnsi="Times New Roman" w:eastAsia="Times New Roman" w:cs="Times New Roman"/>
                <w:sz w:val="24"/>
                <w:szCs w:val="24"/>
              </w:rPr>
              <w:t>VA:Re</w:t>
            </w:r>
            <w:proofErr w:type="gramEnd"/>
            <w:r w:rsidRPr="00EC6B1C">
              <w:rPr>
                <w:rFonts w:ascii="Times New Roman" w:hAnsi="Times New Roman" w:eastAsia="Times New Roman" w:cs="Times New Roman"/>
                <w:sz w:val="24"/>
                <w:szCs w:val="24"/>
              </w:rPr>
              <w:t>7.1.3a</w:t>
            </w:r>
          </w:p>
        </w:tc>
        <w:tc>
          <w:tcPr>
            <w:cnfStyle w:val="000000000000" w:firstRow="0" w:lastRow="0" w:firstColumn="0" w:lastColumn="0" w:oddVBand="0" w:evenVBand="0" w:oddHBand="0" w:evenHBand="0" w:firstRowFirstColumn="0" w:firstRowLastColumn="0" w:lastRowFirstColumn="0" w:lastRowLastColumn="0"/>
            <w:tcW w:w="7645" w:type="dxa"/>
            <w:tcMar/>
          </w:tcPr>
          <w:p w:rsidRPr="00EC6B1C" w:rsidR="00452466" w:rsidP="00B07440" w:rsidRDefault="00452466" w14:paraId="0C9E9CF6" w14:textId="77777777">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C6B1C">
              <w:rPr>
                <w:rFonts w:ascii="Times New Roman" w:hAnsi="Times New Roman" w:cs="Times New Roman"/>
                <w:i/>
                <w:iCs/>
                <w:sz w:val="24"/>
                <w:szCs w:val="24"/>
              </w:rPr>
              <w:t xml:space="preserve">Speculate about processes an artist uses to create a work of art. </w:t>
            </w:r>
          </w:p>
        </w:tc>
      </w:tr>
      <w:tr w:rsidRPr="00EC6B1C" w:rsidR="00452466" w:rsidTr="7FF46933" w14:paraId="1C6939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Pr="00EC6B1C" w:rsidR="00452466" w:rsidP="00B07440" w:rsidRDefault="00452466" w14:paraId="3EE98921" w14:textId="77777777">
            <w:pPr>
              <w:spacing w:after="0"/>
              <w:rPr>
                <w:rFonts w:ascii="Times New Roman" w:hAnsi="Times New Roman" w:eastAsia="Times New Roman" w:cs="Times New Roman"/>
                <w:sz w:val="24"/>
                <w:szCs w:val="24"/>
              </w:rPr>
            </w:pPr>
            <w:proofErr w:type="gramStart"/>
            <w:r w:rsidRPr="00EC6B1C">
              <w:rPr>
                <w:rFonts w:ascii="Times New Roman" w:hAnsi="Times New Roman" w:eastAsia="Times New Roman" w:cs="Times New Roman"/>
                <w:sz w:val="24"/>
                <w:szCs w:val="24"/>
              </w:rPr>
              <w:t>VA:Re</w:t>
            </w:r>
            <w:proofErr w:type="gramEnd"/>
            <w:r w:rsidRPr="00EC6B1C">
              <w:rPr>
                <w:rFonts w:ascii="Times New Roman" w:hAnsi="Times New Roman" w:eastAsia="Times New Roman" w:cs="Times New Roman"/>
                <w:sz w:val="24"/>
                <w:szCs w:val="24"/>
              </w:rPr>
              <w:t>7.1.6a</w:t>
            </w:r>
          </w:p>
        </w:tc>
        <w:tc>
          <w:tcPr>
            <w:cnfStyle w:val="000000000000" w:firstRow="0" w:lastRow="0" w:firstColumn="0" w:lastColumn="0" w:oddVBand="0" w:evenVBand="0" w:oddHBand="0" w:evenHBand="0" w:firstRowFirstColumn="0" w:firstRowLastColumn="0" w:lastRowFirstColumn="0" w:lastRowLastColumn="0"/>
            <w:tcW w:w="7645" w:type="dxa"/>
            <w:tcMar/>
          </w:tcPr>
          <w:p w:rsidRPr="00EC6B1C" w:rsidR="00452466" w:rsidP="00B07440" w:rsidRDefault="00452466" w14:paraId="203E9866"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EC6B1C">
              <w:rPr>
                <w:rFonts w:ascii="Times New Roman" w:hAnsi="Times New Roman" w:cs="Times New Roman"/>
                <w:i/>
                <w:iCs/>
                <w:sz w:val="24"/>
                <w:szCs w:val="24"/>
              </w:rPr>
              <w:t>Identify and interpret works of art or design that reveal how people live around the world and what they value.</w:t>
            </w:r>
          </w:p>
        </w:tc>
      </w:tr>
    </w:tbl>
    <w:p w:rsidRPr="00EC6B1C" w:rsidR="00452466" w:rsidP="00452466" w:rsidRDefault="00452466" w14:paraId="330A9309" w14:textId="77777777">
      <w:pPr>
        <w:rPr>
          <w:rFonts w:ascii="Times New Roman" w:hAnsi="Times New Roman" w:eastAsia="Times New Roman" w:cs="Times New Roman"/>
          <w:b/>
          <w:bCs/>
          <w:sz w:val="24"/>
          <w:szCs w:val="24"/>
        </w:rPr>
      </w:pPr>
    </w:p>
    <w:p w:rsidRPr="00EC6B1C" w:rsidR="00452466" w:rsidP="51F5C942" w:rsidRDefault="00AD7A1A" w14:paraId="0DFE7DE7" w14:textId="62572C43">
      <w:pPr>
        <w:rPr>
          <w:rFonts w:ascii="Times New Roman" w:hAnsi="Times New Roman" w:eastAsia="Times New Roman" w:cs="Times New Roman"/>
          <w:i w:val="1"/>
          <w:iCs w:val="1"/>
          <w:sz w:val="24"/>
          <w:szCs w:val="24"/>
        </w:rPr>
      </w:pPr>
      <w:r w:rsidRPr="51F5C942" w:rsidR="00AD7A1A">
        <w:rPr>
          <w:rFonts w:ascii="Times New Roman" w:hAnsi="Times New Roman" w:eastAsia="Times New Roman" w:cs="Times New Roman"/>
          <w:i w:val="1"/>
          <w:iCs w:val="1"/>
          <w:sz w:val="24"/>
          <w:szCs w:val="24"/>
        </w:rPr>
        <w:t xml:space="preserve">Art comes </w:t>
      </w:r>
      <w:r w:rsidRPr="51F5C942" w:rsidR="7A80D72D">
        <w:rPr>
          <w:rFonts w:ascii="Times New Roman" w:hAnsi="Times New Roman" w:eastAsia="Times New Roman" w:cs="Times New Roman"/>
          <w:i w:val="1"/>
          <w:iCs w:val="1"/>
          <w:sz w:val="24"/>
          <w:szCs w:val="24"/>
        </w:rPr>
        <w:t>from</w:t>
      </w:r>
      <w:r w:rsidRPr="51F5C942" w:rsidR="00AD7A1A">
        <w:rPr>
          <w:rFonts w:ascii="Times New Roman" w:hAnsi="Times New Roman" w:eastAsia="Times New Roman" w:cs="Times New Roman"/>
          <w:i w:val="1"/>
          <w:iCs w:val="1"/>
          <w:sz w:val="24"/>
          <w:szCs w:val="24"/>
        </w:rPr>
        <w:t xml:space="preserve"> many different contexts. Sometimes it is </w:t>
      </w:r>
      <w:r w:rsidRPr="51F5C942" w:rsidR="498C3FCD">
        <w:rPr>
          <w:rFonts w:ascii="Times New Roman" w:hAnsi="Times New Roman" w:eastAsia="Times New Roman" w:cs="Times New Roman"/>
          <w:i w:val="1"/>
          <w:iCs w:val="1"/>
          <w:sz w:val="24"/>
          <w:szCs w:val="24"/>
        </w:rPr>
        <w:t>a necessity</w:t>
      </w:r>
      <w:r w:rsidRPr="51F5C942" w:rsidR="00AD7A1A">
        <w:rPr>
          <w:rFonts w:ascii="Times New Roman" w:hAnsi="Times New Roman" w:eastAsia="Times New Roman" w:cs="Times New Roman"/>
          <w:i w:val="1"/>
          <w:iCs w:val="1"/>
          <w:sz w:val="24"/>
          <w:szCs w:val="24"/>
        </w:rPr>
        <w:t xml:space="preserve"> and everyday objects like maps and quilts become art artifacts. </w:t>
      </w:r>
      <w:r w:rsidRPr="51F5C942" w:rsidR="16987A4F">
        <w:rPr>
          <w:rFonts w:ascii="Times New Roman" w:hAnsi="Times New Roman" w:eastAsia="Times New Roman" w:cs="Times New Roman"/>
          <w:i w:val="1"/>
          <w:iCs w:val="1"/>
          <w:sz w:val="24"/>
          <w:szCs w:val="24"/>
        </w:rPr>
        <w:t>At other</w:t>
      </w:r>
      <w:r w:rsidRPr="51F5C942" w:rsidR="00AD7A1A">
        <w:rPr>
          <w:rFonts w:ascii="Times New Roman" w:hAnsi="Times New Roman" w:eastAsia="Times New Roman" w:cs="Times New Roman"/>
          <w:i w:val="1"/>
          <w:iCs w:val="1"/>
          <w:sz w:val="24"/>
          <w:szCs w:val="24"/>
        </w:rPr>
        <w:t xml:space="preserve"> times, it is those who have the time to ponder and create who are the voices that are heard loudest in art. Ask students to consider the cultural values this artifact communicates. It may be interesting to discuss what type of person has the time and resources to create a cup like this? How </w:t>
      </w:r>
      <w:r w:rsidRPr="51F5C942" w:rsidR="6C1625B1">
        <w:rPr>
          <w:rFonts w:ascii="Times New Roman" w:hAnsi="Times New Roman" w:eastAsia="Times New Roman" w:cs="Times New Roman"/>
          <w:i w:val="1"/>
          <w:iCs w:val="1"/>
          <w:sz w:val="24"/>
          <w:szCs w:val="24"/>
        </w:rPr>
        <w:t>do</w:t>
      </w:r>
      <w:r w:rsidRPr="51F5C942" w:rsidR="00AD7A1A">
        <w:rPr>
          <w:rFonts w:ascii="Times New Roman" w:hAnsi="Times New Roman" w:eastAsia="Times New Roman" w:cs="Times New Roman"/>
          <w:i w:val="1"/>
          <w:iCs w:val="1"/>
          <w:sz w:val="24"/>
          <w:szCs w:val="24"/>
        </w:rPr>
        <w:t xml:space="preserve"> ease and leisure contribute to the creation of art?</w:t>
      </w:r>
    </w:p>
    <w:p w:rsidRPr="00EC6B1C" w:rsidR="00452466" w:rsidP="003C0F69" w:rsidRDefault="00912C8D" w14:paraId="7730BBE4" w14:textId="15B8F50C">
      <w:pPr>
        <w:spacing w:after="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lastRenderedPageBreak/>
        <w:t>M</w:t>
      </w:r>
      <w:r w:rsidR="00AD7A1A">
        <w:rPr>
          <w:rFonts w:ascii="Times New Roman" w:hAnsi="Times New Roman" w:eastAsia="Times New Roman" w:cs="Times New Roman"/>
          <w:b/>
          <w:bCs/>
          <w:sz w:val="24"/>
          <w:szCs w:val="24"/>
        </w:rPr>
        <w:t>ath</w:t>
      </w:r>
    </w:p>
    <w:p w:rsidRPr="00EC6B1C" w:rsidR="003C0F69" w:rsidP="003C0F69" w:rsidRDefault="003C0F69" w14:paraId="14FD0937" w14:textId="0A23173D">
      <w:pPr>
        <w:spacing w:after="0"/>
        <w:jc w:val="center"/>
        <w:rPr>
          <w:rFonts w:ascii="Times New Roman" w:hAnsi="Times New Roman" w:eastAsia="Times New Roman" w:cs="Times New Roman"/>
          <w:b/>
          <w:bCs/>
          <w:sz w:val="24"/>
          <w:szCs w:val="24"/>
        </w:rPr>
      </w:pPr>
    </w:p>
    <w:tbl>
      <w:tblPr>
        <w:tblStyle w:val="PlainTable1"/>
        <w:tblW w:w="0" w:type="auto"/>
        <w:tblLook w:val="04A0" w:firstRow="1" w:lastRow="0" w:firstColumn="1" w:lastColumn="0" w:noHBand="0" w:noVBand="1"/>
      </w:tblPr>
      <w:tblGrid>
        <w:gridCol w:w="925"/>
        <w:gridCol w:w="8425"/>
      </w:tblGrid>
      <w:tr w:rsidRPr="00EC6B1C" w:rsidR="00912C8D" w:rsidTr="00912C8D" w14:paraId="5AF50B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Pr="00AD7A1A" w:rsidR="00912C8D" w:rsidP="00912C8D" w:rsidRDefault="00912C8D" w14:paraId="23A503C7" w14:textId="26700DBA">
            <w:pPr>
              <w:rPr>
                <w:rFonts w:ascii="Times New Roman" w:hAnsi="Times New Roman" w:eastAsia="Times New Roman" w:cs="Times New Roman"/>
                <w:sz w:val="24"/>
                <w:szCs w:val="24"/>
              </w:rPr>
            </w:pPr>
            <w:r w:rsidRPr="00AD7A1A">
              <w:rPr>
                <w:rFonts w:ascii="Times New Roman" w:hAnsi="Times New Roman" w:cs="Times New Roman"/>
              </w:rPr>
              <w:t xml:space="preserve">C.AI.6 </w:t>
            </w:r>
          </w:p>
        </w:tc>
        <w:tc>
          <w:tcPr>
            <w:tcW w:w="8427" w:type="dxa"/>
          </w:tcPr>
          <w:p w:rsidRPr="00AD7A1A" w:rsidR="00912C8D" w:rsidP="00912C8D" w:rsidRDefault="00912C8D" w14:paraId="0C8EBCFE" w14:textId="0787457E">
            <w:pPr>
              <w:pStyle w:val="Normal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color w:val="000000"/>
                <w:sz w:val="24"/>
                <w:szCs w:val="24"/>
                <w:bdr w:val="none" w:color="auto" w:sz="0" w:space="0" w:frame="1"/>
              </w:rPr>
            </w:pPr>
            <w:r w:rsidRPr="00AD7A1A">
              <w:rPr>
                <w:rFonts w:ascii="Times New Roman" w:hAnsi="Times New Roman"/>
                <w:b w:val="0"/>
                <w:bCs w:val="0"/>
                <w:i/>
                <w:iCs/>
              </w:rPr>
              <w:t>Use definite integrals to find the volume of a solid with known cross-sectional area.</w:t>
            </w:r>
          </w:p>
        </w:tc>
      </w:tr>
      <w:tr w:rsidRPr="00EC6B1C" w:rsidR="00452466" w:rsidTr="00912C8D" w14:paraId="571F4F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Pr="00AD7A1A" w:rsidR="00452466" w:rsidP="00B07440" w:rsidRDefault="00AD7A1A" w14:paraId="05CBF18A" w14:textId="1160FB05">
            <w:pPr>
              <w:rPr>
                <w:rFonts w:ascii="Times New Roman" w:hAnsi="Times New Roman" w:eastAsia="Times New Roman" w:cs="Times New Roman"/>
                <w:sz w:val="24"/>
                <w:szCs w:val="24"/>
              </w:rPr>
            </w:pPr>
            <w:r w:rsidRPr="00AD7A1A">
              <w:rPr>
                <w:rFonts w:ascii="Times New Roman" w:hAnsi="Times New Roman" w:cs="Times New Roman"/>
              </w:rPr>
              <w:t>8.GM.2</w:t>
            </w:r>
          </w:p>
        </w:tc>
        <w:tc>
          <w:tcPr>
            <w:tcW w:w="8427" w:type="dxa"/>
          </w:tcPr>
          <w:p w:rsidRPr="00AD7A1A" w:rsidR="00452466" w:rsidP="00B07440" w:rsidRDefault="00AD7A1A" w14:paraId="7BFDEAA2" w14:textId="4F73C197">
            <w:pPr>
              <w:pStyle w:val="Normal1"/>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000000"/>
                <w:sz w:val="24"/>
                <w:szCs w:val="24"/>
                <w:bdr w:val="none" w:color="auto" w:sz="0" w:space="0" w:frame="1"/>
              </w:rPr>
            </w:pPr>
            <w:r w:rsidRPr="00AD7A1A">
              <w:rPr>
                <w:rFonts w:ascii="Times New Roman" w:hAnsi="Times New Roman"/>
                <w:i/>
                <w:iCs/>
              </w:rPr>
              <w:t>Solve real-world and other mathematical problems involving volume of cones, spheres, and pyramids and surface area of spheres. (E)</w:t>
            </w:r>
          </w:p>
        </w:tc>
      </w:tr>
    </w:tbl>
    <w:p w:rsidRPr="00EC6B1C" w:rsidR="00452466" w:rsidP="00452466" w:rsidRDefault="00452466" w14:paraId="7572F1AE" w14:textId="77777777">
      <w:pPr>
        <w:rPr>
          <w:rFonts w:ascii="Times New Roman" w:hAnsi="Times New Roman" w:eastAsia="Times New Roman" w:cs="Times New Roman"/>
          <w:b/>
          <w:bCs/>
          <w:sz w:val="24"/>
          <w:szCs w:val="24"/>
        </w:rPr>
      </w:pPr>
    </w:p>
    <w:p w:rsidRPr="00AD7A1A" w:rsidR="00452466" w:rsidP="00452466" w:rsidRDefault="00AD7A1A" w14:paraId="49491E61" w14:textId="0AD6F6BB">
      <w:pPr>
        <w:pStyle w:val="Normal1"/>
        <w:pBdr>
          <w:bottom w:val="single" w:color="000000" w:sz="4" w:space="1"/>
        </w:pBdr>
        <w:rPr>
          <w:rFonts w:ascii="Times New Roman" w:hAnsi="Times New Roman" w:eastAsia="Times New Roman"/>
          <w:b/>
          <w:bCs/>
          <w:i/>
          <w:iCs/>
          <w:sz w:val="24"/>
          <w:szCs w:val="24"/>
        </w:rPr>
      </w:pPr>
      <w:r w:rsidRPr="00AD7A1A">
        <w:rPr>
          <w:rStyle w:val="normaltextrun"/>
          <w:rFonts w:ascii="Times New Roman" w:hAnsi="Times New Roman"/>
          <w:i/>
          <w:iCs/>
          <w:color w:val="000000"/>
          <w:shd w:val="clear" w:color="auto" w:fill="FFFFFF"/>
        </w:rPr>
        <w:t>Making space for play in learning can help students feel creative and curious in the classroom.</w:t>
      </w:r>
      <w:r w:rsidRPr="00AD7A1A">
        <w:rPr>
          <w:rStyle w:val="normaltextrun"/>
          <w:rFonts w:ascii="Times New Roman" w:hAnsi="Times New Roman"/>
          <w:i/>
          <w:iCs/>
          <w:color w:val="000000"/>
          <w:shd w:val="clear" w:color="auto" w:fill="FFFFFF"/>
        </w:rPr>
        <w:t xml:space="preserve"> The Justice Cup is an interesting, real-world object that investigates volume in interesting ways. Based on the level of your students you could ask them to calculate the volume of liquid the cup can hold before overflowing. For more complex problems, you could ask calculus students to calculate the volume of the inner tube of the cup. </w:t>
      </w:r>
    </w:p>
    <w:sectPr w:rsidRPr="00AD7A1A" w:rsidR="00452466" w:rsidSect="009942F9">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int2:observations>
    <int2:bookmark int2:bookmarkName="_Int_BLeAr7l2" int2:invalidationBookmarkName="" int2:hashCode="M7giAQgex8Q4y1" int2:id="AoDfb3p2">
      <int2:state int2:type="AugLoop_Text_Critique" int2:value="Rejected"/>
    </int2:bookmark>
    <int2:bookmark int2:bookmarkName="_Int_eSeqSaQ5" int2:invalidationBookmarkName="" int2:hashCode="uII4ZszqgS6z3d" int2:id="AxPlWBC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6DC"/>
    <w:multiLevelType w:val="hybridMultilevel"/>
    <w:tmpl w:val="F8FEF3AA"/>
    <w:lvl w:ilvl="0" w:tplc="AA702B9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609293F"/>
    <w:multiLevelType w:val="hybridMultilevel"/>
    <w:tmpl w:val="E77ACC56"/>
    <w:lvl w:ilvl="0" w:tplc="32F64E30">
      <w:start w:val="1"/>
      <w:numFmt w:val="decimal"/>
      <w:lvlText w:val="%1."/>
      <w:lvlJc w:val="left"/>
      <w:pPr>
        <w:ind w:left="720" w:hanging="360"/>
      </w:pPr>
      <w:rPr>
        <w:rFonts w:hint="default"/>
        <w:color w:val="243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F29CA"/>
    <w:multiLevelType w:val="hybridMultilevel"/>
    <w:tmpl w:val="29F036FE"/>
    <w:lvl w:ilvl="0" w:tplc="DC7C399A">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153619"/>
    <w:multiLevelType w:val="multilevel"/>
    <w:tmpl w:val="3C6C7E8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3AD3D44"/>
    <w:multiLevelType w:val="hybridMultilevel"/>
    <w:tmpl w:val="A93E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046E58"/>
    <w:multiLevelType w:val="hybridMultilevel"/>
    <w:tmpl w:val="7B167B2C"/>
    <w:lvl w:ilvl="0" w:tplc="85B29256">
      <w:start w:val="19"/>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2FE1272"/>
    <w:multiLevelType w:val="multilevel"/>
    <w:tmpl w:val="824E8B3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65F77B29"/>
    <w:multiLevelType w:val="hybridMultilevel"/>
    <w:tmpl w:val="9A9E3BCC"/>
    <w:lvl w:ilvl="0" w:tplc="A2B44AE4">
      <w:start w:val="7"/>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7D10E6E"/>
    <w:multiLevelType w:val="hybridMultilevel"/>
    <w:tmpl w:val="1E80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23501"/>
    <w:multiLevelType w:val="hybridMultilevel"/>
    <w:tmpl w:val="31500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E68CA"/>
    <w:multiLevelType w:val="hybridMultilevel"/>
    <w:tmpl w:val="B70CD018"/>
    <w:lvl w:ilvl="0" w:tplc="700608A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116831">
    <w:abstractNumId w:val="3"/>
  </w:num>
  <w:num w:numId="2" w16cid:durableId="1714572539">
    <w:abstractNumId w:val="8"/>
  </w:num>
  <w:num w:numId="3" w16cid:durableId="603540931">
    <w:abstractNumId w:val="6"/>
  </w:num>
  <w:num w:numId="4" w16cid:durableId="1798374361">
    <w:abstractNumId w:val="5"/>
  </w:num>
  <w:num w:numId="5" w16cid:durableId="715394303">
    <w:abstractNumId w:val="7"/>
  </w:num>
  <w:num w:numId="6" w16cid:durableId="783353044">
    <w:abstractNumId w:val="11"/>
  </w:num>
  <w:num w:numId="7" w16cid:durableId="560485016">
    <w:abstractNumId w:val="9"/>
  </w:num>
  <w:num w:numId="8" w16cid:durableId="1962760029">
    <w:abstractNumId w:val="4"/>
  </w:num>
  <w:num w:numId="9" w16cid:durableId="1681466522">
    <w:abstractNumId w:val="2"/>
  </w:num>
  <w:num w:numId="10" w16cid:durableId="1600024900">
    <w:abstractNumId w:val="10"/>
  </w:num>
  <w:num w:numId="11" w16cid:durableId="1135680987">
    <w:abstractNumId w:val="1"/>
  </w:num>
  <w:num w:numId="12" w16cid:durableId="177433155">
    <w:abstractNumId w:val="0"/>
  </w:num>
  <w:num w:numId="13" w16cid:durableId="504367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66"/>
    <w:rsid w:val="000C5DFC"/>
    <w:rsid w:val="000C6796"/>
    <w:rsid w:val="000E3054"/>
    <w:rsid w:val="001238E3"/>
    <w:rsid w:val="001D04F0"/>
    <w:rsid w:val="001E1A0F"/>
    <w:rsid w:val="002866CB"/>
    <w:rsid w:val="002A2777"/>
    <w:rsid w:val="002B56A0"/>
    <w:rsid w:val="003C0F69"/>
    <w:rsid w:val="003D2E48"/>
    <w:rsid w:val="004046FA"/>
    <w:rsid w:val="0040729E"/>
    <w:rsid w:val="00452466"/>
    <w:rsid w:val="004735E2"/>
    <w:rsid w:val="00487C9A"/>
    <w:rsid w:val="004F3932"/>
    <w:rsid w:val="00534EFD"/>
    <w:rsid w:val="005554C2"/>
    <w:rsid w:val="00574D1E"/>
    <w:rsid w:val="005C6562"/>
    <w:rsid w:val="005F54DC"/>
    <w:rsid w:val="00632764"/>
    <w:rsid w:val="00650520"/>
    <w:rsid w:val="006A1B55"/>
    <w:rsid w:val="006E3A20"/>
    <w:rsid w:val="0070745B"/>
    <w:rsid w:val="007A2E94"/>
    <w:rsid w:val="007D2BAF"/>
    <w:rsid w:val="00881E0F"/>
    <w:rsid w:val="00912C8D"/>
    <w:rsid w:val="00987EBF"/>
    <w:rsid w:val="009942F9"/>
    <w:rsid w:val="009F2F60"/>
    <w:rsid w:val="00A877B6"/>
    <w:rsid w:val="00A94B0A"/>
    <w:rsid w:val="00AD7A1A"/>
    <w:rsid w:val="00B03D7E"/>
    <w:rsid w:val="00B24556"/>
    <w:rsid w:val="00B27202"/>
    <w:rsid w:val="00B56B65"/>
    <w:rsid w:val="00B95457"/>
    <w:rsid w:val="00BA47D0"/>
    <w:rsid w:val="00C44FF5"/>
    <w:rsid w:val="00CA580F"/>
    <w:rsid w:val="00CC5565"/>
    <w:rsid w:val="00CC55B9"/>
    <w:rsid w:val="00CC756F"/>
    <w:rsid w:val="00D257F7"/>
    <w:rsid w:val="00D57195"/>
    <w:rsid w:val="00D757EB"/>
    <w:rsid w:val="00DD35F3"/>
    <w:rsid w:val="00DD48BF"/>
    <w:rsid w:val="00E3268F"/>
    <w:rsid w:val="00EA528B"/>
    <w:rsid w:val="00EB4091"/>
    <w:rsid w:val="00EC6B1C"/>
    <w:rsid w:val="00EF2682"/>
    <w:rsid w:val="00F5337C"/>
    <w:rsid w:val="00F81596"/>
    <w:rsid w:val="00F9439E"/>
    <w:rsid w:val="16987A4F"/>
    <w:rsid w:val="197600A1"/>
    <w:rsid w:val="24758973"/>
    <w:rsid w:val="30F24BB0"/>
    <w:rsid w:val="353711CA"/>
    <w:rsid w:val="3E3EF1F5"/>
    <w:rsid w:val="414A8648"/>
    <w:rsid w:val="43D7D5B1"/>
    <w:rsid w:val="498C3FCD"/>
    <w:rsid w:val="4C32FEC0"/>
    <w:rsid w:val="50F6FE4C"/>
    <w:rsid w:val="51F5C942"/>
    <w:rsid w:val="5CFFE565"/>
    <w:rsid w:val="689815FA"/>
    <w:rsid w:val="6C1625B1"/>
    <w:rsid w:val="7A80D72D"/>
    <w:rsid w:val="7FF4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4A627"/>
  <w15:chartTrackingRefBased/>
  <w15:docId w15:val="{60D26403-2068-2140-A2C8-D6BE162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466"/>
    <w:pPr>
      <w:spacing w:after="200" w:line="276" w:lineRule="auto"/>
    </w:pPr>
    <w:rPr>
      <w:rFonts w:ascii="Calibri" w:hAnsi="Calibri" w:eastAsia="Calibri" w:cs="Calibri"/>
      <w:kern w:val="0"/>
      <w:sz w:val="22"/>
      <w:szCs w:val="22"/>
      <w14:ligatures w14:val="none"/>
    </w:rPr>
  </w:style>
  <w:style w:type="paragraph" w:styleId="Heading1">
    <w:name w:val="heading 1"/>
    <w:basedOn w:val="Normal"/>
    <w:next w:val="Normal"/>
    <w:link w:val="Heading1Char"/>
    <w:uiPriority w:val="9"/>
    <w:qFormat/>
    <w:rsid w:val="004524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4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2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4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246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5246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524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524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524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524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524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524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52466"/>
    <w:rPr>
      <w:rFonts w:eastAsiaTheme="majorEastAsia" w:cstheme="majorBidi"/>
      <w:color w:val="272727" w:themeColor="text1" w:themeTint="D8"/>
    </w:rPr>
  </w:style>
  <w:style w:type="paragraph" w:styleId="Title">
    <w:name w:val="Title"/>
    <w:basedOn w:val="Normal"/>
    <w:next w:val="Normal"/>
    <w:link w:val="TitleChar"/>
    <w:uiPriority w:val="10"/>
    <w:qFormat/>
    <w:rsid w:val="0045246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24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5246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52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46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52466"/>
    <w:rPr>
      <w:i/>
      <w:iCs/>
      <w:color w:val="404040" w:themeColor="text1" w:themeTint="BF"/>
    </w:rPr>
  </w:style>
  <w:style w:type="paragraph" w:styleId="ListParagraph">
    <w:name w:val="List Paragraph"/>
    <w:basedOn w:val="Normal"/>
    <w:uiPriority w:val="34"/>
    <w:qFormat/>
    <w:rsid w:val="00452466"/>
    <w:pPr>
      <w:ind w:left="720"/>
      <w:contextualSpacing/>
    </w:pPr>
  </w:style>
  <w:style w:type="character" w:styleId="IntenseEmphasis">
    <w:name w:val="Intense Emphasis"/>
    <w:basedOn w:val="DefaultParagraphFont"/>
    <w:uiPriority w:val="21"/>
    <w:qFormat/>
    <w:rsid w:val="00452466"/>
    <w:rPr>
      <w:i/>
      <w:iCs/>
      <w:color w:val="0F4761" w:themeColor="accent1" w:themeShade="BF"/>
    </w:rPr>
  </w:style>
  <w:style w:type="paragraph" w:styleId="IntenseQuote">
    <w:name w:val="Intense Quote"/>
    <w:basedOn w:val="Normal"/>
    <w:next w:val="Normal"/>
    <w:link w:val="IntenseQuoteChar"/>
    <w:uiPriority w:val="30"/>
    <w:qFormat/>
    <w:rsid w:val="004524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52466"/>
    <w:rPr>
      <w:i/>
      <w:iCs/>
      <w:color w:val="0F4761" w:themeColor="accent1" w:themeShade="BF"/>
    </w:rPr>
  </w:style>
  <w:style w:type="character" w:styleId="IntenseReference">
    <w:name w:val="Intense Reference"/>
    <w:basedOn w:val="DefaultParagraphFont"/>
    <w:uiPriority w:val="32"/>
    <w:qFormat/>
    <w:rsid w:val="00452466"/>
    <w:rPr>
      <w:b/>
      <w:bCs/>
      <w:smallCaps/>
      <w:color w:val="0F4761" w:themeColor="accent1" w:themeShade="BF"/>
      <w:spacing w:val="5"/>
    </w:rPr>
  </w:style>
  <w:style w:type="paragraph" w:styleId="Normal1" w:customStyle="1">
    <w:name w:val="Normal1"/>
    <w:qFormat/>
    <w:rsid w:val="00452466"/>
    <w:pPr>
      <w:spacing w:after="200" w:line="276" w:lineRule="auto"/>
    </w:pPr>
    <w:rPr>
      <w:rFonts w:ascii="Calibri" w:hAnsi="Calibri" w:eastAsia="Calibri" w:cs="Times New Roman"/>
      <w:kern w:val="0"/>
      <w:sz w:val="22"/>
      <w:szCs w:val="22"/>
      <w14:ligatures w14:val="none"/>
    </w:rPr>
  </w:style>
  <w:style w:type="character" w:styleId="Hyperlink">
    <w:name w:val="Hyperlink"/>
    <w:basedOn w:val="DefaultParagraphFont"/>
    <w:uiPriority w:val="99"/>
    <w:unhideWhenUsed/>
    <w:rsid w:val="00452466"/>
    <w:rPr>
      <w:color w:val="0000FF"/>
      <w:u w:val="single"/>
    </w:rPr>
  </w:style>
  <w:style w:type="table" w:styleId="TableGrid">
    <w:name w:val="Table Grid"/>
    <w:basedOn w:val="TableNormal"/>
    <w:uiPriority w:val="39"/>
    <w:rsid w:val="00452466"/>
    <w:pPr>
      <w:spacing w:after="200" w:line="276" w:lineRule="auto"/>
    </w:pPr>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452466"/>
    <w:pPr>
      <w:spacing w:after="200" w:line="276" w:lineRule="auto"/>
    </w:pPr>
    <w:rPr>
      <w:rFonts w:ascii="Calibri" w:hAnsi="Calibri" w:cs="Calibri" w:eastAsiaTheme="minorEastAsia"/>
      <w:kern w:val="0"/>
      <w:sz w:val="22"/>
      <w:szCs w:val="22"/>
      <w:lang w:eastAsia="zh-CN"/>
      <w14:ligatures w14:val="none"/>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op" w:customStyle="1">
    <w:name w:val="eop"/>
    <w:basedOn w:val="DefaultParagraphFont"/>
    <w:rsid w:val="00452466"/>
  </w:style>
  <w:style w:type="character" w:styleId="normaltextrun" w:customStyle="1">
    <w:name w:val="normaltextrun"/>
    <w:basedOn w:val="DefaultParagraphFont"/>
    <w:rsid w:val="00452466"/>
  </w:style>
  <w:style w:type="character" w:styleId="UnresolvedMention">
    <w:name w:val="Unresolved Mention"/>
    <w:basedOn w:val="DefaultParagraphFont"/>
    <w:uiPriority w:val="99"/>
    <w:semiHidden/>
    <w:unhideWhenUsed/>
    <w:rsid w:val="00C44FF5"/>
    <w:rPr>
      <w:color w:val="605E5C"/>
      <w:shd w:val="clear" w:color="auto" w:fill="E1DFDD"/>
    </w:rPr>
  </w:style>
  <w:style w:type="character" w:styleId="FollowedHyperlink">
    <w:name w:val="FollowedHyperlink"/>
    <w:basedOn w:val="DefaultParagraphFont"/>
    <w:uiPriority w:val="99"/>
    <w:semiHidden/>
    <w:unhideWhenUsed/>
    <w:rsid w:val="00C44FF5"/>
    <w:rPr>
      <w:color w:val="96607D" w:themeColor="followedHyperlink"/>
      <w:u w:val="single"/>
    </w:rPr>
  </w:style>
  <w:style w:type="character" w:styleId="CommentReference">
    <w:name w:val="annotation reference"/>
    <w:basedOn w:val="DefaultParagraphFont"/>
    <w:uiPriority w:val="99"/>
    <w:semiHidden/>
    <w:unhideWhenUsed/>
    <w:rsid w:val="00B95457"/>
    <w:rPr>
      <w:sz w:val="16"/>
      <w:szCs w:val="16"/>
    </w:rPr>
  </w:style>
  <w:style w:type="paragraph" w:styleId="CommentText">
    <w:name w:val="annotation text"/>
    <w:basedOn w:val="Normal"/>
    <w:link w:val="CommentTextChar"/>
    <w:uiPriority w:val="99"/>
    <w:semiHidden/>
    <w:unhideWhenUsed/>
    <w:rsid w:val="00B95457"/>
    <w:pPr>
      <w:spacing w:line="240" w:lineRule="auto"/>
    </w:pPr>
    <w:rPr>
      <w:sz w:val="20"/>
      <w:szCs w:val="20"/>
    </w:rPr>
  </w:style>
  <w:style w:type="character" w:styleId="CommentTextChar" w:customStyle="1">
    <w:name w:val="Comment Text Char"/>
    <w:basedOn w:val="DefaultParagraphFont"/>
    <w:link w:val="CommentText"/>
    <w:uiPriority w:val="99"/>
    <w:semiHidden/>
    <w:rsid w:val="00B95457"/>
    <w:rPr>
      <w:rFonts w:ascii="Calibri" w:hAnsi="Calibri" w:eastAsia="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5457"/>
    <w:rPr>
      <w:b/>
      <w:bCs/>
    </w:rPr>
  </w:style>
  <w:style w:type="character" w:styleId="CommentSubjectChar" w:customStyle="1">
    <w:name w:val="Comment Subject Char"/>
    <w:basedOn w:val="CommentTextChar"/>
    <w:link w:val="CommentSubject"/>
    <w:uiPriority w:val="99"/>
    <w:semiHidden/>
    <w:rsid w:val="00B95457"/>
    <w:rPr>
      <w:rFonts w:ascii="Calibri" w:hAnsi="Calibri" w:eastAsia="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1445">
      <w:bodyDiv w:val="1"/>
      <w:marLeft w:val="0"/>
      <w:marRight w:val="0"/>
      <w:marTop w:val="0"/>
      <w:marBottom w:val="0"/>
      <w:divBdr>
        <w:top w:val="none" w:sz="0" w:space="0" w:color="auto"/>
        <w:left w:val="none" w:sz="0" w:space="0" w:color="auto"/>
        <w:bottom w:val="none" w:sz="0" w:space="0" w:color="auto"/>
        <w:right w:val="none" w:sz="0" w:space="0" w:color="auto"/>
      </w:divBdr>
      <w:divsChild>
        <w:div w:id="1417434316">
          <w:marLeft w:val="0"/>
          <w:marRight w:val="0"/>
          <w:marTop w:val="0"/>
          <w:marBottom w:val="0"/>
          <w:divBdr>
            <w:top w:val="none" w:sz="0" w:space="0" w:color="auto"/>
            <w:left w:val="none" w:sz="0" w:space="0" w:color="auto"/>
            <w:bottom w:val="none" w:sz="0" w:space="0" w:color="auto"/>
            <w:right w:val="none" w:sz="0" w:space="0" w:color="auto"/>
          </w:divBdr>
        </w:div>
        <w:div w:id="1054549260">
          <w:marLeft w:val="0"/>
          <w:marRight w:val="0"/>
          <w:marTop w:val="0"/>
          <w:marBottom w:val="0"/>
          <w:divBdr>
            <w:top w:val="none" w:sz="0" w:space="0" w:color="auto"/>
            <w:left w:val="none" w:sz="0" w:space="0" w:color="auto"/>
            <w:bottom w:val="none" w:sz="0" w:space="0" w:color="auto"/>
            <w:right w:val="none" w:sz="0" w:space="0" w:color="auto"/>
          </w:divBdr>
        </w:div>
      </w:divsChild>
    </w:div>
    <w:div w:id="1527214667">
      <w:bodyDiv w:val="1"/>
      <w:marLeft w:val="0"/>
      <w:marRight w:val="0"/>
      <w:marTop w:val="0"/>
      <w:marBottom w:val="0"/>
      <w:divBdr>
        <w:top w:val="none" w:sz="0" w:space="0" w:color="auto"/>
        <w:left w:val="none" w:sz="0" w:space="0" w:color="auto"/>
        <w:bottom w:val="none" w:sz="0" w:space="0" w:color="auto"/>
        <w:right w:val="none" w:sz="0" w:space="0" w:color="auto"/>
      </w:divBdr>
      <w:divsChild>
        <w:div w:id="1997024955">
          <w:marLeft w:val="0"/>
          <w:marRight w:val="0"/>
          <w:marTop w:val="0"/>
          <w:marBottom w:val="0"/>
          <w:divBdr>
            <w:top w:val="none" w:sz="0" w:space="0" w:color="auto"/>
            <w:left w:val="none" w:sz="0" w:space="0" w:color="auto"/>
            <w:bottom w:val="none" w:sz="0" w:space="0" w:color="auto"/>
            <w:right w:val="none" w:sz="0" w:space="0" w:color="auto"/>
          </w:divBdr>
        </w:div>
        <w:div w:id="1314487347">
          <w:marLeft w:val="0"/>
          <w:marRight w:val="0"/>
          <w:marTop w:val="0"/>
          <w:marBottom w:val="0"/>
          <w:divBdr>
            <w:top w:val="none" w:sz="0" w:space="0" w:color="auto"/>
            <w:left w:val="none" w:sz="0" w:space="0" w:color="auto"/>
            <w:bottom w:val="none" w:sz="0" w:space="0" w:color="auto"/>
            <w:right w:val="none" w:sz="0" w:space="0" w:color="auto"/>
          </w:divBdr>
        </w:div>
        <w:div w:id="1694110327">
          <w:marLeft w:val="0"/>
          <w:marRight w:val="0"/>
          <w:marTop w:val="0"/>
          <w:marBottom w:val="0"/>
          <w:divBdr>
            <w:top w:val="none" w:sz="0" w:space="0" w:color="auto"/>
            <w:left w:val="none" w:sz="0" w:space="0" w:color="auto"/>
            <w:bottom w:val="none" w:sz="0" w:space="0" w:color="auto"/>
            <w:right w:val="none" w:sz="0" w:space="0" w:color="auto"/>
          </w:divBdr>
        </w:div>
      </w:divsChild>
    </w:div>
    <w:div w:id="17654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YMHXuiaWw"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youtube.com/watch?v=SdRdEZcawSc"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2w.indiana.edu/explore-collections/justice-cup.html"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customXml" Target="../customXml/item3.xml" Id="rId14" /><Relationship Type="http://schemas.microsoft.com/office/2020/10/relationships/intelligence" Target="intelligence2.xml" Id="R663d7f5813954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DADDE-980B-4731-B69D-DC535A195558}"/>
</file>

<file path=customXml/itemProps2.xml><?xml version="1.0" encoding="utf-8"?>
<ds:datastoreItem xmlns:ds="http://schemas.openxmlformats.org/officeDocument/2006/customXml" ds:itemID="{946DA226-97B9-4F96-96BE-6B24603D6EDC}"/>
</file>

<file path=customXml/itemProps3.xml><?xml version="1.0" encoding="utf-8"?>
<ds:datastoreItem xmlns:ds="http://schemas.openxmlformats.org/officeDocument/2006/customXml" ds:itemID="{414207BB-8A7F-4CB1-A3DA-887EE3759E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McOmber</dc:creator>
  <cp:keywords/>
  <dc:description/>
  <cp:lastModifiedBy>Hensler, Sarah Elizabeth</cp:lastModifiedBy>
  <cp:revision>9</cp:revision>
  <dcterms:created xsi:type="dcterms:W3CDTF">2024-04-29T02:13:00Z</dcterms:created>
  <dcterms:modified xsi:type="dcterms:W3CDTF">2024-09-09T13:09:42Z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