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B7DEA" w:rsidP="2B79C4C9" w:rsidRDefault="00FB7DEA" w14:paraId="14C6F953" w14:textId="2DDF56AF">
      <w:pPr>
        <w:jc w:val="center"/>
        <w:rPr>
          <w:rFonts w:ascii="Times New Roman" w:hAnsi="Times New Roman" w:eastAsia="Times New Roman" w:cs="Times New Roman"/>
          <w:sz w:val="18"/>
          <w:szCs w:val="18"/>
        </w:rPr>
      </w:pPr>
      <w:r w:rsidR="00FB7DEA">
        <w:drawing>
          <wp:inline wp14:editId="03320F9D" wp14:anchorId="17B5D809">
            <wp:extent cx="5943600" cy="39306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89f3b52e1f5145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3065"/>
                    </a:xfrm>
                    <a:prstGeom prst="rect">
                      <a:avLst/>
                    </a:prstGeom>
                  </pic:spPr>
                </pic:pic>
              </a:graphicData>
            </a:graphic>
          </wp:inline>
        </w:drawing>
      </w:r>
      <w:r w:rsidRPr="2B79C4C9" w:rsidR="00FB7DEA">
        <w:rPr>
          <w:rFonts w:ascii="Times New Roman" w:hAnsi="Times New Roman" w:eastAsia="Times New Roman" w:cs="Times New Roman"/>
          <w:sz w:val="22"/>
          <w:szCs w:val="22"/>
        </w:rPr>
        <w:t> </w:t>
      </w:r>
    </w:p>
    <w:p w:rsidR="2B79C4C9" w:rsidP="2B79C4C9" w:rsidRDefault="2B79C4C9" w14:paraId="1F378680" w14:textId="3DF68D41">
      <w:pPr>
        <w:pStyle w:val="Normal"/>
        <w:jc w:val="center"/>
        <w:rPr>
          <w:rFonts w:ascii="Times New Roman" w:hAnsi="Times New Roman" w:eastAsia="Times New Roman" w:cs="Times New Roman"/>
          <w:i w:val="1"/>
          <w:iCs w:val="1"/>
          <w:sz w:val="22"/>
          <w:szCs w:val="22"/>
        </w:rPr>
      </w:pPr>
      <w:r w:rsidRPr="2B79C4C9" w:rsidR="2B79C4C9">
        <w:rPr>
          <w:rFonts w:ascii="Times New Roman" w:hAnsi="Times New Roman" w:eastAsia="Times New Roman" w:cs="Times New Roman"/>
          <w:i w:val="1"/>
          <w:iCs w:val="1"/>
          <w:sz w:val="22"/>
          <w:szCs w:val="22"/>
        </w:rPr>
        <w:t>Examining Art’s Reflection of Society and Society’s Use of Art</w:t>
      </w:r>
    </w:p>
    <w:p w:rsidRPr="003F221F" w:rsidR="00FB7DEA" w:rsidP="00FB7DEA" w:rsidRDefault="00FB7DEA" w14:paraId="443659F3" w14:textId="77777777">
      <w:pPr>
        <w:jc w:val="center"/>
        <w:textAlignment w:val="baseline"/>
        <w:rPr>
          <w:rFonts w:ascii="Times New Roman" w:hAnsi="Times New Roman" w:eastAsia="Times New Roman" w:cs="Times New Roman"/>
          <w:sz w:val="18"/>
          <w:szCs w:val="18"/>
        </w:rPr>
      </w:pPr>
      <w:r w:rsidRPr="003F221F">
        <w:rPr>
          <w:rFonts w:ascii="Times New Roman" w:hAnsi="Times New Roman" w:eastAsia="Times New Roman" w:cs="Times New Roman"/>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70"/>
        <w:gridCol w:w="3974"/>
      </w:tblGrid>
      <w:tr w:rsidRPr="003F221F" w:rsidR="00FB7DEA" w:rsidTr="00FB7DEA"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74259059" w14:textId="77777777">
            <w:pPr>
              <w:jc w:val="center"/>
              <w:textAlignment w:val="baseline"/>
              <w:divId w:val="1607469063"/>
              <w:rPr>
                <w:rFonts w:ascii="Times New Roman" w:hAnsi="Times New Roman" w:eastAsia="Times New Roman" w:cs="Times New Roman"/>
              </w:rPr>
            </w:pPr>
            <w:r w:rsidRPr="003F221F">
              <w:rPr>
                <w:rFonts w:ascii="Times New Roman" w:hAnsi="Times New Roman" w:eastAsia="Times New Roman" w:cs="Times New Roman"/>
                <w:b/>
                <w:bCs/>
                <w:sz w:val="22"/>
                <w:szCs w:val="22"/>
              </w:rPr>
              <w:t>Introduction </w:t>
            </w:r>
            <w:r w:rsidRPr="003F221F">
              <w:rPr>
                <w:rFonts w:ascii="Times New Roman" w:hAnsi="Times New Roman" w:eastAsia="Times New Roman" w:cs="Times New Roman"/>
                <w:sz w:val="22"/>
                <w:szCs w:val="22"/>
              </w:rPr>
              <w:t> </w:t>
            </w:r>
          </w:p>
        </w:tc>
      </w:tr>
      <w:tr w:rsidRPr="003F221F" w:rsidR="00FB7DEA" w:rsidTr="00FB7DEA"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D027D3" w:rsidP="00FB7DEA" w:rsidRDefault="006A3483" w14:paraId="02808FC4" w14:textId="3607ABCC">
            <w:pPr>
              <w:textAlignment w:val="baseline"/>
              <w:rPr>
                <w:rFonts w:ascii="Times New Roman" w:hAnsi="Times New Roman" w:eastAsia="Times New Roman" w:cs="Times New Roman"/>
                <w:sz w:val="20"/>
                <w:szCs w:val="20"/>
              </w:rPr>
            </w:pPr>
            <w:r w:rsidRPr="003F221F">
              <w:rPr>
                <w:rFonts w:ascii="Times New Roman" w:hAnsi="Times New Roman" w:eastAsia="Times New Roman" w:cs="Times New Roman"/>
                <w:sz w:val="20"/>
                <w:szCs w:val="20"/>
              </w:rPr>
              <w:t xml:space="preserve">The European Renaissance </w:t>
            </w:r>
            <w:r w:rsidRPr="003F221F" w:rsidR="00CE7E67">
              <w:rPr>
                <w:rFonts w:ascii="Times New Roman" w:hAnsi="Times New Roman" w:eastAsia="Times New Roman" w:cs="Times New Roman"/>
                <w:sz w:val="20"/>
                <w:szCs w:val="20"/>
              </w:rPr>
              <w:t xml:space="preserve">was a period of cultural, artistic, political, and economic rebirth following the Middle Ages. </w:t>
            </w:r>
            <w:r w:rsidRPr="003F221F" w:rsidR="007D24B1">
              <w:rPr>
                <w:rFonts w:ascii="Times New Roman" w:hAnsi="Times New Roman" w:eastAsia="Times New Roman" w:cs="Times New Roman"/>
                <w:sz w:val="20"/>
                <w:szCs w:val="20"/>
              </w:rPr>
              <w:t xml:space="preserve">While </w:t>
            </w:r>
            <w:r w:rsidRPr="003F221F" w:rsidR="008B789F">
              <w:rPr>
                <w:rFonts w:ascii="Times New Roman" w:hAnsi="Times New Roman" w:eastAsia="Times New Roman" w:cs="Times New Roman"/>
                <w:sz w:val="20"/>
                <w:szCs w:val="20"/>
              </w:rPr>
              <w:t>content covering</w:t>
            </w:r>
            <w:r w:rsidRPr="003F221F" w:rsidR="007D24B1">
              <w:rPr>
                <w:rFonts w:ascii="Times New Roman" w:hAnsi="Times New Roman" w:eastAsia="Times New Roman" w:cs="Times New Roman"/>
                <w:sz w:val="20"/>
                <w:szCs w:val="20"/>
              </w:rPr>
              <w:t xml:space="preserve"> this</w:t>
            </w:r>
            <w:r w:rsidRPr="003F221F" w:rsidR="00B04BCA">
              <w:rPr>
                <w:rFonts w:ascii="Times New Roman" w:hAnsi="Times New Roman" w:eastAsia="Times New Roman" w:cs="Times New Roman"/>
                <w:sz w:val="20"/>
                <w:szCs w:val="20"/>
              </w:rPr>
              <w:t xml:space="preserve"> </w:t>
            </w:r>
            <w:proofErr w:type="gramStart"/>
            <w:r w:rsidRPr="003F221F" w:rsidR="00B04BCA">
              <w:rPr>
                <w:rFonts w:ascii="Times New Roman" w:hAnsi="Times New Roman" w:eastAsia="Times New Roman" w:cs="Times New Roman"/>
                <w:sz w:val="20"/>
                <w:szCs w:val="20"/>
              </w:rPr>
              <w:t>time period</w:t>
            </w:r>
            <w:proofErr w:type="gramEnd"/>
            <w:r w:rsidRPr="003F221F" w:rsidR="00B04BCA">
              <w:rPr>
                <w:rFonts w:ascii="Times New Roman" w:hAnsi="Times New Roman" w:eastAsia="Times New Roman" w:cs="Times New Roman"/>
                <w:sz w:val="20"/>
                <w:szCs w:val="20"/>
              </w:rPr>
              <w:t xml:space="preserve"> is often focus</w:t>
            </w:r>
            <w:r w:rsidRPr="003F221F" w:rsidR="007D24B1">
              <w:rPr>
                <w:rFonts w:ascii="Times New Roman" w:hAnsi="Times New Roman" w:eastAsia="Times New Roman" w:cs="Times New Roman"/>
                <w:sz w:val="20"/>
                <w:szCs w:val="20"/>
              </w:rPr>
              <w:t>ed</w:t>
            </w:r>
            <w:r w:rsidRPr="003F221F" w:rsidR="00B04BCA">
              <w:rPr>
                <w:rFonts w:ascii="Times New Roman" w:hAnsi="Times New Roman" w:eastAsia="Times New Roman" w:cs="Times New Roman"/>
                <w:sz w:val="20"/>
                <w:szCs w:val="20"/>
              </w:rPr>
              <w:t xml:space="preserve"> on the expansion of philosophy, literature, and art, </w:t>
            </w:r>
            <w:r w:rsidRPr="003F221F" w:rsidR="007D24B1">
              <w:rPr>
                <w:rFonts w:ascii="Times New Roman" w:hAnsi="Times New Roman" w:eastAsia="Times New Roman" w:cs="Times New Roman"/>
                <w:sz w:val="20"/>
                <w:szCs w:val="20"/>
              </w:rPr>
              <w:t>the</w:t>
            </w:r>
            <w:r w:rsidRPr="003F221F" w:rsidR="008B789F">
              <w:rPr>
                <w:rFonts w:ascii="Times New Roman" w:hAnsi="Times New Roman" w:eastAsia="Times New Roman" w:cs="Times New Roman"/>
                <w:sz w:val="20"/>
                <w:szCs w:val="20"/>
              </w:rPr>
              <w:t xml:space="preserve"> </w:t>
            </w:r>
            <w:r w:rsidRPr="003F221F" w:rsidR="008144C4">
              <w:rPr>
                <w:rFonts w:ascii="Times New Roman" w:hAnsi="Times New Roman" w:eastAsia="Times New Roman" w:cs="Times New Roman"/>
                <w:sz w:val="20"/>
                <w:szCs w:val="20"/>
              </w:rPr>
              <w:t xml:space="preserve">field of medicine was also fervently </w:t>
            </w:r>
            <w:r w:rsidRPr="003F221F" w:rsidR="003E4746">
              <w:rPr>
                <w:rFonts w:ascii="Times New Roman" w:hAnsi="Times New Roman" w:eastAsia="Times New Roman" w:cs="Times New Roman"/>
                <w:sz w:val="20"/>
                <w:szCs w:val="20"/>
              </w:rPr>
              <w:t xml:space="preserve">changing </w:t>
            </w:r>
            <w:r w:rsidRPr="003F221F" w:rsidR="00837906">
              <w:rPr>
                <w:rFonts w:ascii="Times New Roman" w:hAnsi="Times New Roman" w:eastAsia="Times New Roman" w:cs="Times New Roman"/>
                <w:sz w:val="20"/>
                <w:szCs w:val="20"/>
              </w:rPr>
              <w:t xml:space="preserve">during this time. </w:t>
            </w:r>
            <w:r w:rsidRPr="003F221F" w:rsidR="003E4746">
              <w:rPr>
                <w:rFonts w:ascii="Times New Roman" w:hAnsi="Times New Roman" w:eastAsia="Times New Roman" w:cs="Times New Roman"/>
                <w:sz w:val="20"/>
                <w:szCs w:val="20"/>
              </w:rPr>
              <w:t xml:space="preserve">Following the impact of the Black Death on Europe, </w:t>
            </w:r>
            <w:r w:rsidRPr="003F221F" w:rsidR="00AA50E8">
              <w:rPr>
                <w:rFonts w:ascii="Times New Roman" w:hAnsi="Times New Roman" w:eastAsia="Times New Roman" w:cs="Times New Roman"/>
                <w:sz w:val="20"/>
                <w:szCs w:val="20"/>
              </w:rPr>
              <w:t>the medical world was</w:t>
            </w:r>
            <w:r w:rsidRPr="003F221F" w:rsidR="000674F3">
              <w:rPr>
                <w:rFonts w:ascii="Times New Roman" w:hAnsi="Times New Roman" w:eastAsia="Times New Roman" w:cs="Times New Roman"/>
                <w:sz w:val="20"/>
                <w:szCs w:val="20"/>
              </w:rPr>
              <w:t xml:space="preserve"> </w:t>
            </w:r>
            <w:r w:rsidRPr="003F221F" w:rsidR="004D6326">
              <w:rPr>
                <w:rFonts w:ascii="Times New Roman" w:hAnsi="Times New Roman" w:eastAsia="Times New Roman" w:cs="Times New Roman"/>
                <w:sz w:val="20"/>
                <w:szCs w:val="20"/>
              </w:rPr>
              <w:t xml:space="preserve">attempting </w:t>
            </w:r>
            <w:r w:rsidRPr="003F221F" w:rsidR="009A638A">
              <w:rPr>
                <w:rFonts w:ascii="Times New Roman" w:hAnsi="Times New Roman" w:eastAsia="Times New Roman" w:cs="Times New Roman"/>
                <w:sz w:val="20"/>
                <w:szCs w:val="20"/>
              </w:rPr>
              <w:t xml:space="preserve">to find </w:t>
            </w:r>
            <w:r w:rsidRPr="003F221F" w:rsidR="004D6326">
              <w:rPr>
                <w:rFonts w:ascii="Times New Roman" w:hAnsi="Times New Roman" w:eastAsia="Times New Roman" w:cs="Times New Roman"/>
                <w:sz w:val="20"/>
                <w:szCs w:val="20"/>
              </w:rPr>
              <w:t>new ways to gain</w:t>
            </w:r>
            <w:r w:rsidRPr="003F221F" w:rsidR="000674F3">
              <w:rPr>
                <w:rFonts w:ascii="Times New Roman" w:hAnsi="Times New Roman" w:eastAsia="Times New Roman" w:cs="Times New Roman"/>
                <w:sz w:val="20"/>
                <w:szCs w:val="20"/>
              </w:rPr>
              <w:t xml:space="preserve"> authority in the public</w:t>
            </w:r>
            <w:r w:rsidRPr="003F221F" w:rsidR="00A74FE0">
              <w:rPr>
                <w:rFonts w:ascii="Times New Roman" w:hAnsi="Times New Roman" w:eastAsia="Times New Roman" w:cs="Times New Roman"/>
                <w:sz w:val="20"/>
                <w:szCs w:val="20"/>
              </w:rPr>
              <w:t xml:space="preserve"> eye</w:t>
            </w:r>
            <w:r w:rsidRPr="003F221F" w:rsidR="00AA50E8">
              <w:rPr>
                <w:rFonts w:ascii="Times New Roman" w:hAnsi="Times New Roman" w:eastAsia="Times New Roman" w:cs="Times New Roman"/>
                <w:sz w:val="20"/>
                <w:szCs w:val="20"/>
              </w:rPr>
              <w:t xml:space="preserve"> </w:t>
            </w:r>
            <w:r w:rsidRPr="003F221F" w:rsidR="000674F3">
              <w:rPr>
                <w:rFonts w:ascii="Times New Roman" w:hAnsi="Times New Roman" w:eastAsia="Times New Roman" w:cs="Times New Roman"/>
                <w:sz w:val="20"/>
                <w:szCs w:val="20"/>
              </w:rPr>
              <w:t xml:space="preserve">and </w:t>
            </w:r>
            <w:r w:rsidRPr="003F221F" w:rsidR="004D6326">
              <w:rPr>
                <w:rFonts w:ascii="Times New Roman" w:hAnsi="Times New Roman" w:eastAsia="Times New Roman" w:cs="Times New Roman"/>
                <w:sz w:val="20"/>
                <w:szCs w:val="20"/>
              </w:rPr>
              <w:t xml:space="preserve">new methods </w:t>
            </w:r>
            <w:r w:rsidRPr="003F221F" w:rsidR="009A638A">
              <w:rPr>
                <w:rFonts w:ascii="Times New Roman" w:hAnsi="Times New Roman" w:eastAsia="Times New Roman" w:cs="Times New Roman"/>
                <w:sz w:val="20"/>
                <w:szCs w:val="20"/>
              </w:rPr>
              <w:t>to</w:t>
            </w:r>
            <w:r w:rsidRPr="003F221F" w:rsidR="004D6326">
              <w:rPr>
                <w:rFonts w:ascii="Times New Roman" w:hAnsi="Times New Roman" w:eastAsia="Times New Roman" w:cs="Times New Roman"/>
                <w:sz w:val="20"/>
                <w:szCs w:val="20"/>
              </w:rPr>
              <w:t xml:space="preserve"> </w:t>
            </w:r>
            <w:r w:rsidRPr="003F221F" w:rsidR="000674F3">
              <w:rPr>
                <w:rFonts w:ascii="Times New Roman" w:hAnsi="Times New Roman" w:eastAsia="Times New Roman" w:cs="Times New Roman"/>
                <w:sz w:val="20"/>
                <w:szCs w:val="20"/>
              </w:rPr>
              <w:t xml:space="preserve">stay afloat economically. </w:t>
            </w:r>
          </w:p>
          <w:p w:rsidRPr="003F221F" w:rsidR="00D027D3" w:rsidP="00FB7DEA" w:rsidRDefault="00D027D3" w14:paraId="49E692A7" w14:textId="77777777">
            <w:pPr>
              <w:textAlignment w:val="baseline"/>
              <w:rPr>
                <w:rFonts w:ascii="Times New Roman" w:hAnsi="Times New Roman" w:eastAsia="Times New Roman" w:cs="Times New Roman"/>
                <w:sz w:val="20"/>
                <w:szCs w:val="20"/>
              </w:rPr>
            </w:pPr>
          </w:p>
          <w:p w:rsidRPr="003F221F" w:rsidR="001D611E" w:rsidP="006E11A8" w:rsidRDefault="00AA50E8" w14:paraId="54618771" w14:textId="0383589A">
            <w:pPr>
              <w:textAlignment w:val="baseline"/>
              <w:rPr>
                <w:rFonts w:ascii="Times New Roman" w:hAnsi="Times New Roman" w:eastAsia="Times New Roman" w:cs="Times New Roman"/>
                <w:sz w:val="20"/>
                <w:szCs w:val="20"/>
              </w:rPr>
            </w:pPr>
            <w:r w:rsidRPr="003F221F">
              <w:rPr>
                <w:rFonts w:ascii="Times New Roman" w:hAnsi="Times New Roman" w:eastAsia="Times New Roman" w:cs="Times New Roman"/>
                <w:sz w:val="20"/>
                <w:szCs w:val="20"/>
              </w:rPr>
              <w:t xml:space="preserve">This lesson explores not only how the medical world </w:t>
            </w:r>
            <w:r w:rsidRPr="003F221F" w:rsidR="005903A1">
              <w:rPr>
                <w:rFonts w:ascii="Times New Roman" w:hAnsi="Times New Roman" w:eastAsia="Times New Roman" w:cs="Times New Roman"/>
                <w:sz w:val="20"/>
                <w:szCs w:val="20"/>
              </w:rPr>
              <w:t xml:space="preserve">was changing during the Renaissance but also how the realms of medicine and art were interconnected during this period. For example, </w:t>
            </w:r>
            <w:r w:rsidRPr="003F221F" w:rsidR="004D6326">
              <w:rPr>
                <w:rFonts w:ascii="Times New Roman" w:hAnsi="Times New Roman" w:eastAsia="Times New Roman" w:cs="Times New Roman"/>
                <w:sz w:val="20"/>
                <w:szCs w:val="20"/>
              </w:rPr>
              <w:t>Da Vinci’s</w:t>
            </w:r>
            <w:r w:rsidRPr="003F221F" w:rsidR="005903A1">
              <w:rPr>
                <w:rFonts w:ascii="Times New Roman" w:hAnsi="Times New Roman" w:eastAsia="Times New Roman" w:cs="Times New Roman"/>
                <w:sz w:val="20"/>
                <w:szCs w:val="20"/>
              </w:rPr>
              <w:t xml:space="preserve"> work focusing on anatomy </w:t>
            </w:r>
            <w:r w:rsidRPr="003F221F" w:rsidR="006359B8">
              <w:rPr>
                <w:rFonts w:ascii="Times New Roman" w:hAnsi="Times New Roman" w:eastAsia="Times New Roman" w:cs="Times New Roman"/>
                <w:sz w:val="20"/>
                <w:szCs w:val="20"/>
              </w:rPr>
              <w:t xml:space="preserve">included sketches and artistic representations, still seen as prevalent </w:t>
            </w:r>
            <w:r w:rsidRPr="003F221F" w:rsidR="004E6E1F">
              <w:rPr>
                <w:rFonts w:ascii="Times New Roman" w:hAnsi="Times New Roman" w:eastAsia="Times New Roman" w:cs="Times New Roman"/>
                <w:sz w:val="20"/>
                <w:szCs w:val="20"/>
              </w:rPr>
              <w:t xml:space="preserve">works of art today. </w:t>
            </w:r>
            <w:r w:rsidRPr="003F221F" w:rsidR="00A80A63">
              <w:rPr>
                <w:rFonts w:ascii="Times New Roman" w:hAnsi="Times New Roman" w:eastAsia="Times New Roman" w:cs="Times New Roman"/>
                <w:sz w:val="20"/>
                <w:szCs w:val="20"/>
              </w:rPr>
              <w:t>Especially in Italy, a</w:t>
            </w:r>
            <w:r w:rsidRPr="003F221F" w:rsidR="000674F3">
              <w:rPr>
                <w:rFonts w:ascii="Times New Roman" w:hAnsi="Times New Roman" w:eastAsia="Times New Roman" w:cs="Times New Roman"/>
                <w:sz w:val="20"/>
                <w:szCs w:val="20"/>
              </w:rPr>
              <w:t>pothecaries</w:t>
            </w:r>
            <w:r w:rsidRPr="003F221F" w:rsidR="00A80A63">
              <w:rPr>
                <w:rFonts w:ascii="Times New Roman" w:hAnsi="Times New Roman" w:eastAsia="Times New Roman" w:cs="Times New Roman"/>
                <w:sz w:val="20"/>
                <w:szCs w:val="20"/>
              </w:rPr>
              <w:t xml:space="preserve"> </w:t>
            </w:r>
            <w:r w:rsidRPr="003F221F" w:rsidR="000674F3">
              <w:rPr>
                <w:rFonts w:ascii="Times New Roman" w:hAnsi="Times New Roman" w:eastAsia="Times New Roman" w:cs="Times New Roman"/>
                <w:sz w:val="20"/>
                <w:szCs w:val="20"/>
              </w:rPr>
              <w:t>became</w:t>
            </w:r>
            <w:r w:rsidRPr="003F221F" w:rsidR="00A74FE0">
              <w:rPr>
                <w:rFonts w:ascii="Times New Roman" w:hAnsi="Times New Roman" w:eastAsia="Times New Roman" w:cs="Times New Roman"/>
                <w:sz w:val="20"/>
                <w:szCs w:val="20"/>
              </w:rPr>
              <w:t xml:space="preserve"> </w:t>
            </w:r>
            <w:r w:rsidRPr="003F221F" w:rsidR="00832D66">
              <w:rPr>
                <w:rFonts w:ascii="Times New Roman" w:hAnsi="Times New Roman" w:eastAsia="Times New Roman" w:cs="Times New Roman"/>
                <w:sz w:val="20"/>
                <w:szCs w:val="20"/>
              </w:rPr>
              <w:t>popular</w:t>
            </w:r>
            <w:r w:rsidRPr="003F221F" w:rsidR="00A74FE0">
              <w:rPr>
                <w:rFonts w:ascii="Times New Roman" w:hAnsi="Times New Roman" w:eastAsia="Times New Roman" w:cs="Times New Roman"/>
                <w:sz w:val="20"/>
                <w:szCs w:val="20"/>
              </w:rPr>
              <w:t xml:space="preserve"> </w:t>
            </w:r>
            <w:r w:rsidRPr="003F221F" w:rsidR="00832D66">
              <w:rPr>
                <w:rFonts w:ascii="Times New Roman" w:hAnsi="Times New Roman" w:eastAsia="Times New Roman" w:cs="Times New Roman"/>
                <w:sz w:val="20"/>
                <w:szCs w:val="20"/>
              </w:rPr>
              <w:t>source</w:t>
            </w:r>
            <w:r w:rsidRPr="003F221F" w:rsidR="004E6E1F">
              <w:rPr>
                <w:rFonts w:ascii="Times New Roman" w:hAnsi="Times New Roman" w:eastAsia="Times New Roman" w:cs="Times New Roman"/>
                <w:sz w:val="20"/>
                <w:szCs w:val="20"/>
              </w:rPr>
              <w:t>s</w:t>
            </w:r>
            <w:r w:rsidRPr="003F221F" w:rsidR="00832D66">
              <w:rPr>
                <w:rFonts w:ascii="Times New Roman" w:hAnsi="Times New Roman" w:eastAsia="Times New Roman" w:cs="Times New Roman"/>
                <w:sz w:val="20"/>
                <w:szCs w:val="20"/>
              </w:rPr>
              <w:t xml:space="preserve"> for medical ailments as well as other commercial items</w:t>
            </w:r>
            <w:r w:rsidRPr="003F221F" w:rsidR="004E6E1F">
              <w:rPr>
                <w:rFonts w:ascii="Times New Roman" w:hAnsi="Times New Roman" w:eastAsia="Times New Roman" w:cs="Times New Roman"/>
                <w:sz w:val="20"/>
                <w:szCs w:val="20"/>
              </w:rPr>
              <w:t xml:space="preserve">. These </w:t>
            </w:r>
            <w:r w:rsidRPr="003F221F" w:rsidR="00F160F2">
              <w:rPr>
                <w:rFonts w:ascii="Times New Roman" w:hAnsi="Times New Roman" w:eastAsia="Times New Roman" w:cs="Times New Roman"/>
                <w:sz w:val="20"/>
                <w:szCs w:val="20"/>
              </w:rPr>
              <w:t>shops</w:t>
            </w:r>
            <w:r w:rsidRPr="003F221F" w:rsidR="004E6E1F">
              <w:rPr>
                <w:rFonts w:ascii="Times New Roman" w:hAnsi="Times New Roman" w:eastAsia="Times New Roman" w:cs="Times New Roman"/>
                <w:sz w:val="20"/>
                <w:szCs w:val="20"/>
              </w:rPr>
              <w:t xml:space="preserve"> often featured and utilized artistic expressions to highlight their </w:t>
            </w:r>
            <w:r w:rsidRPr="003F221F" w:rsidR="00D027D3">
              <w:rPr>
                <w:rFonts w:ascii="Times New Roman" w:hAnsi="Times New Roman" w:eastAsia="Times New Roman" w:cs="Times New Roman"/>
                <w:sz w:val="20"/>
                <w:szCs w:val="20"/>
              </w:rPr>
              <w:t xml:space="preserve">goods and gain respect in the community. </w:t>
            </w:r>
          </w:p>
          <w:p w:rsidRPr="003F221F" w:rsidR="006E11A8" w:rsidP="00E75061" w:rsidRDefault="00E75061" w14:paraId="50DA2917" w14:textId="77777777">
            <w:pPr>
              <w:tabs>
                <w:tab w:val="left" w:pos="1425"/>
              </w:tabs>
              <w:textAlignment w:val="baseline"/>
              <w:rPr>
                <w:rFonts w:ascii="Times New Roman" w:hAnsi="Times New Roman" w:eastAsia="Times New Roman" w:cs="Times New Roman"/>
                <w:sz w:val="20"/>
                <w:szCs w:val="20"/>
              </w:rPr>
            </w:pPr>
            <w:r w:rsidRPr="003F221F">
              <w:rPr>
                <w:rFonts w:ascii="Times New Roman" w:hAnsi="Times New Roman" w:eastAsia="Times New Roman" w:cs="Times New Roman"/>
                <w:sz w:val="20"/>
                <w:szCs w:val="20"/>
              </w:rPr>
              <w:tab/>
            </w:r>
          </w:p>
          <w:p w:rsidRPr="003F221F" w:rsidR="00F160F2" w:rsidP="00E75061" w:rsidRDefault="00E75061" w14:paraId="293FBE17" w14:textId="6E8BBC08">
            <w:pPr>
              <w:tabs>
                <w:tab w:val="left" w:pos="1425"/>
              </w:tabs>
              <w:textAlignment w:val="baseline"/>
              <w:rPr>
                <w:rFonts w:ascii="Times New Roman" w:hAnsi="Times New Roman" w:eastAsia="Times New Roman" w:cs="Times New Roman"/>
                <w:sz w:val="20"/>
                <w:szCs w:val="20"/>
              </w:rPr>
            </w:pPr>
            <w:r w:rsidRPr="003F221F">
              <w:rPr>
                <w:rFonts w:ascii="Times New Roman" w:hAnsi="Times New Roman" w:eastAsia="Times New Roman" w:cs="Times New Roman"/>
                <w:b/>
                <w:bCs/>
                <w:sz w:val="20"/>
                <w:szCs w:val="20"/>
              </w:rPr>
              <w:t>Note</w:t>
            </w:r>
            <w:r w:rsidRPr="003F221F">
              <w:rPr>
                <w:rFonts w:ascii="Times New Roman" w:hAnsi="Times New Roman" w:eastAsia="Times New Roman" w:cs="Times New Roman"/>
                <w:sz w:val="20"/>
                <w:szCs w:val="20"/>
              </w:rPr>
              <w:t xml:space="preserve">: This lesson is developed </w:t>
            </w:r>
            <w:r w:rsidRPr="003F221F" w:rsidR="00DD1BED">
              <w:rPr>
                <w:rFonts w:ascii="Times New Roman" w:hAnsi="Times New Roman" w:eastAsia="Times New Roman" w:cs="Times New Roman"/>
                <w:sz w:val="20"/>
                <w:szCs w:val="20"/>
              </w:rPr>
              <w:t>for</w:t>
            </w:r>
            <w:r w:rsidRPr="003F221F">
              <w:rPr>
                <w:rFonts w:ascii="Times New Roman" w:hAnsi="Times New Roman" w:eastAsia="Times New Roman" w:cs="Times New Roman"/>
                <w:sz w:val="20"/>
                <w:szCs w:val="20"/>
              </w:rPr>
              <w:t xml:space="preserve"> </w:t>
            </w:r>
            <w:r w:rsidRPr="003F221F" w:rsidR="00DD1BED">
              <w:rPr>
                <w:rFonts w:ascii="Times New Roman" w:hAnsi="Times New Roman" w:eastAsia="Times New Roman" w:cs="Times New Roman"/>
                <w:sz w:val="20"/>
                <w:szCs w:val="20"/>
              </w:rPr>
              <w:t>6</w:t>
            </w:r>
            <w:r w:rsidRPr="003F221F" w:rsidR="00DD1BED">
              <w:rPr>
                <w:rFonts w:ascii="Times New Roman" w:hAnsi="Times New Roman" w:eastAsia="Times New Roman" w:cs="Times New Roman"/>
                <w:sz w:val="20"/>
                <w:szCs w:val="20"/>
                <w:vertAlign w:val="superscript"/>
              </w:rPr>
              <w:t>th</w:t>
            </w:r>
            <w:r w:rsidRPr="003F221F" w:rsidR="00DD1BED">
              <w:rPr>
                <w:rFonts w:ascii="Times New Roman" w:hAnsi="Times New Roman" w:eastAsia="Times New Roman" w:cs="Times New Roman"/>
                <w:sz w:val="20"/>
                <w:szCs w:val="20"/>
              </w:rPr>
              <w:t xml:space="preserve"> grade Indiana content standards. However, this lesson could easily be adapted for secondary World History content as well (with respect to standard WH.4.1). </w:t>
            </w:r>
            <w:r w:rsidR="003F221F">
              <w:rPr>
                <w:rFonts w:ascii="Times New Roman" w:hAnsi="Times New Roman" w:eastAsia="Times New Roman" w:cs="Times New Roman"/>
                <w:sz w:val="20"/>
                <w:szCs w:val="20"/>
              </w:rPr>
              <w:t>Students in th</w:t>
            </w:r>
            <w:r w:rsidR="008D7CBC">
              <w:rPr>
                <w:rFonts w:ascii="Times New Roman" w:hAnsi="Times New Roman" w:eastAsia="Times New Roman" w:cs="Times New Roman"/>
                <w:sz w:val="20"/>
                <w:szCs w:val="20"/>
              </w:rPr>
              <w:t xml:space="preserve">e higher level would be asked to do more reading and analysis on their own with less scaffolding by the teacher. </w:t>
            </w:r>
          </w:p>
          <w:p w:rsidRPr="003F221F" w:rsidR="00DD1BED" w:rsidP="00E75061" w:rsidRDefault="00DD1BED" w14:paraId="5287F983" w14:textId="5181DE5A">
            <w:pPr>
              <w:tabs>
                <w:tab w:val="left" w:pos="1425"/>
              </w:tabs>
              <w:textAlignment w:val="baseline"/>
              <w:rPr>
                <w:rFonts w:ascii="Times New Roman" w:hAnsi="Times New Roman" w:eastAsia="Times New Roman" w:cs="Times New Roman"/>
                <w:sz w:val="20"/>
                <w:szCs w:val="20"/>
              </w:rPr>
            </w:pPr>
          </w:p>
        </w:tc>
      </w:tr>
      <w:tr w:rsidRPr="003F221F" w:rsidR="00FB7DEA" w:rsidTr="00FB7DEA"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3E61C208" w14:textId="77777777">
            <w:pPr>
              <w:textAlignment w:val="baseline"/>
              <w:rPr>
                <w:rFonts w:ascii="Times New Roman" w:hAnsi="Times New Roman" w:eastAsia="Times New Roman" w:cs="Times New Roman"/>
              </w:rPr>
            </w:pPr>
            <w:r w:rsidRPr="003F221F">
              <w:rPr>
                <w:rFonts w:ascii="Times New Roman" w:hAnsi="Times New Roman" w:eastAsia="Times New Roman" w:cs="Times New Roman"/>
                <w:b/>
                <w:bCs/>
                <w:sz w:val="22"/>
                <w:szCs w:val="22"/>
              </w:rPr>
              <w:t>Indiana Standards Connections: </w:t>
            </w:r>
            <w:r w:rsidRPr="003F221F">
              <w:rPr>
                <w:rFonts w:ascii="Times New Roman" w:hAnsi="Times New Roman" w:eastAsia="Times New Roman" w:cs="Times New Roman"/>
                <w:sz w:val="22"/>
                <w:szCs w:val="22"/>
              </w:rPr>
              <w:t> </w:t>
            </w:r>
          </w:p>
          <w:p w:rsidRPr="003F221F" w:rsidR="00FB7DEA" w:rsidP="00FB7DEA" w:rsidRDefault="00FB7DEA" w14:paraId="475D78F5" w14:textId="25C95DC3">
            <w:pPr>
              <w:textAlignment w:val="baseline"/>
              <w:rPr>
                <w:rFonts w:ascii="Times New Roman" w:hAnsi="Times New Roman" w:eastAsia="Times New Roman" w:cs="Times New Roman"/>
                <w:sz w:val="20"/>
                <w:szCs w:val="20"/>
              </w:rPr>
            </w:pPr>
            <w:r w:rsidRPr="003F221F">
              <w:rPr>
                <w:rFonts w:ascii="Times New Roman" w:hAnsi="Times New Roman" w:eastAsia="Times New Roman" w:cs="Times New Roman"/>
                <w:i/>
                <w:iCs/>
                <w:sz w:val="20"/>
                <w:szCs w:val="20"/>
              </w:rPr>
              <w:t> </w:t>
            </w:r>
            <w:r w:rsidRPr="003F221F">
              <w:rPr>
                <w:rFonts w:ascii="Times New Roman" w:hAnsi="Times New Roman" w:eastAsia="Times New Roman" w:cs="Times New Roman"/>
                <w:sz w:val="20"/>
                <w:szCs w:val="20"/>
              </w:rPr>
              <w:t> </w:t>
            </w:r>
          </w:p>
          <w:p w:rsidRPr="003F221F" w:rsidR="005114DE" w:rsidP="005114DE" w:rsidRDefault="005114DE" w14:paraId="58854C94" w14:textId="545E30BA">
            <w:pPr>
              <w:pStyle w:val="Normal1"/>
              <w:rPr>
                <w:rFonts w:ascii="Times New Roman" w:hAnsi="Times New Roman" w:cs="Times New Roman"/>
              </w:rPr>
            </w:pPr>
            <w:r w:rsidRPr="003F221F">
              <w:rPr>
                <w:rFonts w:ascii="Times New Roman" w:hAnsi="Times New Roman" w:cs="Times New Roman"/>
              </w:rPr>
              <w:t xml:space="preserve">6.1.8 Compare the diverse perspectives, ideas, </w:t>
            </w:r>
            <w:proofErr w:type="gramStart"/>
            <w:r w:rsidRPr="003F221F">
              <w:rPr>
                <w:rFonts w:ascii="Times New Roman" w:hAnsi="Times New Roman" w:cs="Times New Roman"/>
              </w:rPr>
              <w:t>interests</w:t>
            </w:r>
            <w:proofErr w:type="gramEnd"/>
            <w:r w:rsidRPr="003F221F">
              <w:rPr>
                <w:rFonts w:ascii="Times New Roman" w:hAnsi="Times New Roman" w:cs="Times New Roman"/>
              </w:rPr>
              <w:t xml:space="preserve"> and people that brought about the Renaissance in Europe. ● Examples: Ideas - the importance of the individual, scientific inquiry based on observation and experimentation, interest in Greek and Roman thought, and new approaches in the fine arts and literature; People - Leonardo da Vinci, Michelangelo, Nicholas Copernicus, William </w:t>
            </w:r>
            <w:proofErr w:type="gramStart"/>
            <w:r w:rsidRPr="003F221F">
              <w:rPr>
                <w:rFonts w:ascii="Times New Roman" w:hAnsi="Times New Roman" w:cs="Times New Roman"/>
              </w:rPr>
              <w:t>Shakespeare</w:t>
            </w:r>
            <w:proofErr w:type="gramEnd"/>
            <w:r w:rsidRPr="003F221F">
              <w:rPr>
                <w:rFonts w:ascii="Times New Roman" w:hAnsi="Times New Roman" w:cs="Times New Roman"/>
              </w:rPr>
              <w:t xml:space="preserve"> and Galileo Galilei</w:t>
            </w:r>
          </w:p>
          <w:p w:rsidRPr="003F221F" w:rsidR="005F4260" w:rsidP="005114DE" w:rsidRDefault="005F4260" w14:paraId="3C80316B" w14:textId="7102F66D">
            <w:pPr>
              <w:pStyle w:val="Normal1"/>
              <w:rPr>
                <w:rFonts w:ascii="Times New Roman" w:hAnsi="Times New Roman" w:cs="Times New Roman"/>
              </w:rPr>
            </w:pPr>
            <w:r w:rsidRPr="003F221F">
              <w:rPr>
                <w:rFonts w:ascii="Times New Roman" w:hAnsi="Times New Roman" w:cs="Times New Roman"/>
              </w:rPr>
              <w:t>OR</w:t>
            </w:r>
          </w:p>
          <w:p w:rsidRPr="003F221F" w:rsidR="005F4260" w:rsidP="005114DE" w:rsidRDefault="005F4260" w14:paraId="4AD781B9" w14:textId="0974794D">
            <w:pPr>
              <w:pStyle w:val="Normal1"/>
              <w:rPr>
                <w:rFonts w:ascii="Times New Roman" w:hAnsi="Times New Roman" w:cs="Times New Roman"/>
              </w:rPr>
            </w:pPr>
            <w:r w:rsidRPr="003F221F">
              <w:rPr>
                <w:rFonts w:ascii="Times New Roman" w:hAnsi="Times New Roman" w:cs="Times New Roman"/>
              </w:rPr>
              <w:t>WH.4.1 Trace the origins and developments of the European Renaissance and its impact throughout Western Europe.</w:t>
            </w:r>
          </w:p>
          <w:p w:rsidRPr="003F221F" w:rsidR="005F4260" w:rsidP="005114DE" w:rsidRDefault="005F4260" w14:paraId="19DBBBDF" w14:textId="77777777">
            <w:pPr>
              <w:pStyle w:val="Normal1"/>
              <w:rPr>
                <w:rFonts w:ascii="Times New Roman" w:hAnsi="Times New Roman" w:cs="Times New Roman"/>
              </w:rPr>
            </w:pPr>
          </w:p>
          <w:p w:rsidRPr="003F221F" w:rsidR="00FB7DEA" w:rsidP="006A3483" w:rsidRDefault="00FB7DEA" w14:paraId="5FC42459" w14:textId="03354254">
            <w:pPr>
              <w:pStyle w:val="Normal1"/>
              <w:rPr>
                <w:rFonts w:ascii="Times New Roman" w:hAnsi="Times New Roman" w:cs="Times New Roman"/>
              </w:rPr>
            </w:pPr>
          </w:p>
        </w:tc>
        <w:tc>
          <w:tcPr>
            <w:tcW w:w="5745" w:type="dxa"/>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02B34C1E" w14:textId="77777777">
            <w:pPr>
              <w:textAlignment w:val="baseline"/>
              <w:rPr>
                <w:rFonts w:ascii="Times New Roman" w:hAnsi="Times New Roman" w:eastAsia="Times New Roman" w:cs="Times New Roman"/>
              </w:rPr>
            </w:pPr>
            <w:r w:rsidRPr="003F221F">
              <w:rPr>
                <w:rFonts w:ascii="Times New Roman" w:hAnsi="Times New Roman" w:eastAsia="Times New Roman" w:cs="Times New Roman"/>
                <w:b/>
                <w:bCs/>
                <w:sz w:val="22"/>
                <w:szCs w:val="22"/>
              </w:rPr>
              <w:t>Compelling Question(s): </w:t>
            </w:r>
            <w:r w:rsidRPr="003F221F">
              <w:rPr>
                <w:rFonts w:ascii="Times New Roman" w:hAnsi="Times New Roman" w:eastAsia="Times New Roman" w:cs="Times New Roman"/>
                <w:sz w:val="22"/>
                <w:szCs w:val="22"/>
              </w:rPr>
              <w:t> </w:t>
            </w:r>
          </w:p>
          <w:p w:rsidRPr="003F221F" w:rsidR="00FB7DEA" w:rsidP="00FB7DEA" w:rsidRDefault="00FB7DEA" w14:paraId="337BCFF3" w14:textId="77777777">
            <w:pPr>
              <w:textAlignment w:val="baseline"/>
              <w:rPr>
                <w:rFonts w:ascii="Times New Roman" w:hAnsi="Times New Roman" w:eastAsia="Times New Roman" w:cs="Times New Roman"/>
              </w:rPr>
            </w:pPr>
            <w:r w:rsidRPr="003F221F">
              <w:rPr>
                <w:rFonts w:ascii="Times New Roman" w:hAnsi="Times New Roman" w:eastAsia="Times New Roman" w:cs="Times New Roman"/>
                <w:sz w:val="22"/>
                <w:szCs w:val="22"/>
              </w:rPr>
              <w:t> </w:t>
            </w:r>
          </w:p>
          <w:p w:rsidRPr="003F221F" w:rsidR="001D5ECE" w:rsidP="00FB7DEA" w:rsidRDefault="00C61C30" w14:paraId="54B2DC3B" w14:textId="4D072A31">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H</w:t>
            </w:r>
            <w:r w:rsidRPr="003F221F" w:rsidR="001D5ECE">
              <w:rPr>
                <w:rFonts w:ascii="Times New Roman" w:hAnsi="Times New Roman" w:eastAsia="Times New Roman" w:cs="Times New Roman"/>
                <w:sz w:val="22"/>
                <w:szCs w:val="22"/>
              </w:rPr>
              <w:t>ow are aspects of society interconnected</w:t>
            </w:r>
            <w:r w:rsidRPr="003F221F" w:rsidR="003C77F6">
              <w:rPr>
                <w:rFonts w:ascii="Times New Roman" w:hAnsi="Times New Roman" w:eastAsia="Times New Roman" w:cs="Times New Roman"/>
                <w:sz w:val="22"/>
                <w:szCs w:val="22"/>
              </w:rPr>
              <w:t xml:space="preserve"> and influenced by each other?</w:t>
            </w:r>
            <w:r w:rsidRPr="003F221F" w:rsidR="001D5ECE">
              <w:rPr>
                <w:rFonts w:ascii="Times New Roman" w:hAnsi="Times New Roman" w:eastAsia="Times New Roman" w:cs="Times New Roman"/>
                <w:sz w:val="22"/>
                <w:szCs w:val="22"/>
              </w:rPr>
              <w:t xml:space="preserve"> </w:t>
            </w:r>
          </w:p>
          <w:p w:rsidRPr="003F221F" w:rsidR="001D5ECE" w:rsidP="00FB7DEA" w:rsidRDefault="001D5ECE" w14:paraId="483B9186" w14:textId="304A9124">
            <w:pPr>
              <w:textAlignment w:val="baseline"/>
              <w:rPr>
                <w:rFonts w:ascii="Times New Roman" w:hAnsi="Times New Roman" w:eastAsia="Times New Roman" w:cs="Times New Roman"/>
                <w:sz w:val="22"/>
                <w:szCs w:val="22"/>
              </w:rPr>
            </w:pPr>
          </w:p>
          <w:p w:rsidRPr="003F221F" w:rsidR="001D5ECE" w:rsidP="00FB7DEA" w:rsidRDefault="003C77F6" w14:paraId="37AEF0F0" w14:textId="5E0AD352">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What impact did the Black Death have on the field of medicine? </w:t>
            </w:r>
          </w:p>
          <w:p w:rsidRPr="003F221F" w:rsidR="00007AF2" w:rsidP="00FB7DEA" w:rsidRDefault="00007AF2" w14:paraId="6059CDA0" w14:textId="70324EFC">
            <w:pPr>
              <w:textAlignment w:val="baseline"/>
              <w:rPr>
                <w:rFonts w:ascii="Times New Roman" w:hAnsi="Times New Roman" w:eastAsia="Times New Roman" w:cs="Times New Roman"/>
                <w:sz w:val="22"/>
                <w:szCs w:val="22"/>
              </w:rPr>
            </w:pPr>
          </w:p>
          <w:p w:rsidRPr="003F221F" w:rsidR="00007AF2" w:rsidP="00FB7DEA" w:rsidRDefault="00007AF2" w14:paraId="550D0DE9" w14:textId="2617F8BA">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What role did apothecaries play in European society during the Renaissance?</w:t>
            </w:r>
          </w:p>
          <w:p w:rsidRPr="003F221F" w:rsidR="003C77F6" w:rsidP="00FB7DEA" w:rsidRDefault="003C77F6" w14:paraId="0E90A7A7" w14:textId="5E7C7BB2">
            <w:pPr>
              <w:textAlignment w:val="baseline"/>
              <w:rPr>
                <w:rFonts w:ascii="Times New Roman" w:hAnsi="Times New Roman" w:eastAsia="Times New Roman" w:cs="Times New Roman"/>
                <w:sz w:val="22"/>
                <w:szCs w:val="22"/>
              </w:rPr>
            </w:pPr>
          </w:p>
          <w:p w:rsidRPr="003F221F" w:rsidR="003C77F6" w:rsidP="00FB7DEA" w:rsidRDefault="003C77F6" w14:paraId="68A2472F" w14:textId="77777777">
            <w:pPr>
              <w:textAlignment w:val="baseline"/>
              <w:rPr>
                <w:rFonts w:ascii="Times New Roman" w:hAnsi="Times New Roman" w:eastAsia="Times New Roman" w:cs="Times New Roman"/>
                <w:sz w:val="22"/>
                <w:szCs w:val="22"/>
              </w:rPr>
            </w:pPr>
          </w:p>
          <w:p w:rsidRPr="003F221F" w:rsidR="003C77F6" w:rsidP="00FB7DEA" w:rsidRDefault="003C77F6" w14:paraId="03F43149" w14:textId="4A137232">
            <w:pPr>
              <w:textAlignment w:val="baseline"/>
              <w:rPr>
                <w:rFonts w:ascii="Times New Roman" w:hAnsi="Times New Roman" w:eastAsia="Times New Roman" w:cs="Times New Roman"/>
                <w:sz w:val="22"/>
                <w:szCs w:val="22"/>
              </w:rPr>
            </w:pPr>
          </w:p>
          <w:p w:rsidRPr="003F221F" w:rsidR="003C77F6" w:rsidP="00FB7DEA" w:rsidRDefault="003C77F6" w14:paraId="6710B63D" w14:textId="77777777">
            <w:pPr>
              <w:textAlignment w:val="baseline"/>
              <w:rPr>
                <w:rFonts w:ascii="Times New Roman" w:hAnsi="Times New Roman" w:eastAsia="Times New Roman" w:cs="Times New Roman"/>
                <w:sz w:val="22"/>
                <w:szCs w:val="22"/>
              </w:rPr>
            </w:pPr>
          </w:p>
          <w:p w:rsidRPr="003F221F" w:rsidR="00FB7DEA" w:rsidP="00FB7DEA" w:rsidRDefault="00FB7DEA" w14:paraId="3E131241" w14:textId="77777777">
            <w:pPr>
              <w:textAlignment w:val="baseline"/>
              <w:rPr>
                <w:rFonts w:ascii="Times New Roman" w:hAnsi="Times New Roman" w:eastAsia="Times New Roman" w:cs="Times New Roman"/>
              </w:rPr>
            </w:pPr>
            <w:r w:rsidRPr="003F221F">
              <w:rPr>
                <w:rFonts w:ascii="Times New Roman" w:hAnsi="Times New Roman" w:eastAsia="Times New Roman" w:cs="Times New Roman"/>
                <w:sz w:val="20"/>
                <w:szCs w:val="20"/>
              </w:rPr>
              <w:t> </w:t>
            </w:r>
          </w:p>
          <w:p w:rsidRPr="003F221F" w:rsidR="00FB7DEA" w:rsidP="00FB7DEA" w:rsidRDefault="00FB7DEA" w14:paraId="7CB02F3C" w14:textId="77777777">
            <w:pPr>
              <w:textAlignment w:val="baseline"/>
              <w:rPr>
                <w:rFonts w:ascii="Times New Roman" w:hAnsi="Times New Roman" w:eastAsia="Times New Roman" w:cs="Times New Roman"/>
              </w:rPr>
            </w:pPr>
            <w:r w:rsidRPr="003F221F">
              <w:rPr>
                <w:rFonts w:ascii="Times New Roman" w:hAnsi="Times New Roman" w:eastAsia="Times New Roman" w:cs="Times New Roman"/>
                <w:sz w:val="20"/>
                <w:szCs w:val="20"/>
              </w:rPr>
              <w:t>    </w:t>
            </w:r>
          </w:p>
        </w:tc>
      </w:tr>
      <w:tr w:rsidRPr="003F221F" w:rsidR="00FB7DEA" w:rsidTr="00FB7DEA"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857F55" w:rsidP="00FB7DEA" w:rsidRDefault="00FB7DEA" w14:paraId="5A5FBAB1" w14:textId="70A5F7C3">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b/>
                <w:bCs/>
                <w:sz w:val="22"/>
                <w:szCs w:val="22"/>
              </w:rPr>
              <w:t>Lesson Objectives: </w:t>
            </w:r>
            <w:r w:rsidRPr="003F221F">
              <w:rPr>
                <w:rFonts w:ascii="Times New Roman" w:hAnsi="Times New Roman" w:eastAsia="Times New Roman" w:cs="Times New Roman"/>
                <w:sz w:val="22"/>
                <w:szCs w:val="22"/>
              </w:rPr>
              <w:t> </w:t>
            </w:r>
          </w:p>
          <w:p w:rsidRPr="003F221F" w:rsidR="00FB7DEA" w:rsidP="00AA3A5C" w:rsidRDefault="00FB7DEA" w14:paraId="580F3DD3" w14:textId="77777777">
            <w:pPr>
              <w:textAlignment w:val="baseline"/>
              <w:rPr>
                <w:rFonts w:ascii="Times New Roman" w:hAnsi="Times New Roman" w:eastAsia="Times New Roman" w:cs="Times New Roman"/>
              </w:rPr>
            </w:pPr>
          </w:p>
          <w:p w:rsidRPr="003F221F" w:rsidR="00FD3171" w:rsidP="00AA3A5C" w:rsidRDefault="00AA3A5C" w14:paraId="422043B0" w14:textId="77777777">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Students will be able to: </w:t>
            </w:r>
          </w:p>
          <w:p w:rsidRPr="003F221F" w:rsidR="00FD3171" w:rsidP="00FD3171" w:rsidRDefault="00B675CD" w14:paraId="44ECA16D" w14:textId="4E173B0C">
            <w:pPr>
              <w:pStyle w:val="ListParagraph"/>
              <w:numPr>
                <w:ilvl w:val="0"/>
                <w:numId w:val="16"/>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describe</w:t>
            </w:r>
            <w:r w:rsidRPr="003F221F" w:rsidR="00AA3A5C">
              <w:rPr>
                <w:rFonts w:ascii="Times New Roman" w:hAnsi="Times New Roman" w:eastAsia="Times New Roman" w:cs="Times New Roman"/>
                <w:sz w:val="22"/>
                <w:szCs w:val="22"/>
              </w:rPr>
              <w:t xml:space="preserve"> </w:t>
            </w:r>
            <w:r w:rsidRPr="003F221F" w:rsidR="008E5BBF">
              <w:rPr>
                <w:rFonts w:ascii="Times New Roman" w:hAnsi="Times New Roman" w:eastAsia="Times New Roman" w:cs="Times New Roman"/>
                <w:sz w:val="22"/>
                <w:szCs w:val="22"/>
              </w:rPr>
              <w:t xml:space="preserve">the </w:t>
            </w:r>
            <w:r w:rsidRPr="003F221F" w:rsidR="00D46485">
              <w:rPr>
                <w:rFonts w:ascii="Times New Roman" w:hAnsi="Times New Roman" w:eastAsia="Times New Roman" w:cs="Times New Roman"/>
                <w:sz w:val="22"/>
                <w:szCs w:val="22"/>
              </w:rPr>
              <w:t>role apothecaries played in European society during the Renaissance</w:t>
            </w:r>
            <w:r w:rsidRPr="003F221F" w:rsidR="00FD3171">
              <w:rPr>
                <w:rFonts w:ascii="Times New Roman" w:hAnsi="Times New Roman" w:eastAsia="Times New Roman" w:cs="Times New Roman"/>
                <w:sz w:val="22"/>
                <w:szCs w:val="22"/>
              </w:rPr>
              <w:t>.</w:t>
            </w:r>
          </w:p>
          <w:p w:rsidRPr="003F221F" w:rsidR="003A4A52" w:rsidP="00FD3171" w:rsidRDefault="00B675CD" w14:paraId="470F0127" w14:textId="71D2D7D1">
            <w:pPr>
              <w:pStyle w:val="ListParagraph"/>
              <w:numPr>
                <w:ilvl w:val="0"/>
                <w:numId w:val="16"/>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analyze</w:t>
            </w:r>
            <w:r w:rsidRPr="003F221F" w:rsidR="00FD3171">
              <w:rPr>
                <w:rFonts w:ascii="Times New Roman" w:hAnsi="Times New Roman" w:eastAsia="Times New Roman" w:cs="Times New Roman"/>
                <w:sz w:val="22"/>
                <w:szCs w:val="22"/>
              </w:rPr>
              <w:t xml:space="preserve"> the </w:t>
            </w:r>
            <w:r w:rsidRPr="003F221F" w:rsidR="008E5BBF">
              <w:rPr>
                <w:rFonts w:ascii="Times New Roman" w:hAnsi="Times New Roman" w:eastAsia="Times New Roman" w:cs="Times New Roman"/>
                <w:sz w:val="22"/>
                <w:szCs w:val="22"/>
              </w:rPr>
              <w:t xml:space="preserve">interconnectedness of </w:t>
            </w:r>
            <w:r w:rsidRPr="003F221F" w:rsidR="00BE2ABE">
              <w:rPr>
                <w:rFonts w:ascii="Times New Roman" w:hAnsi="Times New Roman" w:eastAsia="Times New Roman" w:cs="Times New Roman"/>
                <w:sz w:val="22"/>
                <w:szCs w:val="22"/>
              </w:rPr>
              <w:t xml:space="preserve">medicine and art during the European Renaissance. </w:t>
            </w:r>
          </w:p>
          <w:p w:rsidRPr="003F221F" w:rsidR="00AA3A5C" w:rsidP="00AA3A5C" w:rsidRDefault="0040491C" w14:paraId="5B11DBA3" w14:textId="0FE82BF8">
            <w:pPr>
              <w:textAlignment w:val="baseline"/>
              <w:rPr>
                <w:rFonts w:ascii="Times New Roman" w:hAnsi="Times New Roman" w:eastAsia="Times New Roman" w:cs="Times New Roman"/>
              </w:rPr>
            </w:pPr>
            <w:r w:rsidRPr="003F221F">
              <w:rPr>
                <w:rFonts w:ascii="Times New Roman" w:hAnsi="Times New Roman" w:eastAsia="Times New Roman" w:cs="Times New Roman"/>
              </w:rPr>
              <w:t xml:space="preserve"> </w:t>
            </w:r>
          </w:p>
        </w:tc>
      </w:tr>
      <w:tr w:rsidRPr="003F221F" w:rsidR="00FB7DEA" w:rsidTr="00FB7DEA"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16F41073" w14:textId="77777777">
            <w:pPr>
              <w:jc w:val="center"/>
              <w:textAlignment w:val="baseline"/>
              <w:rPr>
                <w:rFonts w:ascii="Times New Roman" w:hAnsi="Times New Roman" w:eastAsia="Times New Roman" w:cs="Times New Roman"/>
              </w:rPr>
            </w:pPr>
            <w:r w:rsidRPr="003F221F">
              <w:rPr>
                <w:rFonts w:ascii="Times New Roman" w:hAnsi="Times New Roman" w:eastAsia="Times New Roman" w:cs="Times New Roman"/>
                <w:b/>
                <w:bCs/>
                <w:sz w:val="22"/>
                <w:szCs w:val="22"/>
              </w:rPr>
              <w:t>Materials </w:t>
            </w:r>
            <w:r w:rsidRPr="003F221F">
              <w:rPr>
                <w:rFonts w:ascii="Times New Roman" w:hAnsi="Times New Roman" w:eastAsia="Times New Roman" w:cs="Times New Roman"/>
                <w:sz w:val="22"/>
                <w:szCs w:val="22"/>
              </w:rPr>
              <w:t> </w:t>
            </w:r>
          </w:p>
        </w:tc>
      </w:tr>
      <w:tr w:rsidRPr="003F221F" w:rsidR="00FB7DEA" w:rsidTr="00FB7DEA"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0AB03FFF" w14:textId="77777777">
            <w:pPr>
              <w:ind w:left="720"/>
              <w:textAlignment w:val="baseline"/>
              <w:rPr>
                <w:rFonts w:ascii="Times New Roman" w:hAnsi="Times New Roman" w:eastAsia="Times New Roman" w:cs="Times New Roman"/>
              </w:rPr>
            </w:pPr>
            <w:r w:rsidRPr="003F221F">
              <w:rPr>
                <w:rFonts w:ascii="Times New Roman" w:hAnsi="Times New Roman" w:eastAsia="Times New Roman" w:cs="Times New Roman"/>
                <w:sz w:val="20"/>
                <w:szCs w:val="20"/>
              </w:rPr>
              <w:t> </w:t>
            </w:r>
          </w:p>
          <w:p w:rsidRPr="003F221F" w:rsidR="00FB7DEA" w:rsidP="000A6861" w:rsidRDefault="000A6861" w14:paraId="54DFF165" w14:textId="28A324CD">
            <w:pPr>
              <w:pStyle w:val="ListParagraph"/>
              <w:numPr>
                <w:ilvl w:val="0"/>
                <w:numId w:val="17"/>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Image of Pharmacy Pot with Queen Sitting in a Landscape</w:t>
            </w:r>
            <w:r w:rsidRPr="003F221F" w:rsidR="00BE652D">
              <w:rPr>
                <w:rFonts w:ascii="Times New Roman" w:hAnsi="Times New Roman" w:eastAsia="Times New Roman" w:cs="Times New Roman"/>
                <w:sz w:val="22"/>
                <w:szCs w:val="22"/>
              </w:rPr>
              <w:t xml:space="preserve"> (Digital Toolbox Materials)</w:t>
            </w:r>
          </w:p>
          <w:p w:rsidRPr="003F221F" w:rsidR="000A6861" w:rsidP="000A6861" w:rsidRDefault="00442B50" w14:paraId="257D6F1C" w14:textId="52402039">
            <w:pPr>
              <w:pStyle w:val="ListParagraph"/>
              <w:numPr>
                <w:ilvl w:val="0"/>
                <w:numId w:val="17"/>
              </w:numPr>
              <w:textAlignment w:val="baseline"/>
              <w:rPr>
                <w:rFonts w:ascii="Times New Roman" w:hAnsi="Times New Roman" w:eastAsia="Times New Roman" w:cs="Times New Roman"/>
                <w:sz w:val="22"/>
                <w:szCs w:val="22"/>
              </w:rPr>
            </w:pPr>
            <w:hyperlink w:history="1" r:id="rId6">
              <w:r w:rsidRPr="003F221F" w:rsidR="008B7E5F">
                <w:rPr>
                  <w:rStyle w:val="Hyperlink"/>
                  <w:rFonts w:ascii="Times New Roman" w:hAnsi="Times New Roman" w:eastAsia="Times New Roman" w:cs="Times New Roman"/>
                  <w:sz w:val="22"/>
                  <w:szCs w:val="22"/>
                </w:rPr>
                <w:t>Forbes article on Da Vinci and Science</w:t>
              </w:r>
            </w:hyperlink>
          </w:p>
          <w:p w:rsidRPr="003F221F" w:rsidR="00306708" w:rsidP="00EA6275" w:rsidRDefault="00306708" w14:paraId="39D8A3D7" w14:textId="77777777">
            <w:pPr>
              <w:textAlignment w:val="baseline"/>
              <w:rPr>
                <w:rFonts w:ascii="Times New Roman" w:hAnsi="Times New Roman" w:eastAsia="Times New Roman" w:cs="Times New Roman"/>
                <w:sz w:val="22"/>
                <w:szCs w:val="22"/>
              </w:rPr>
            </w:pPr>
          </w:p>
          <w:p w:rsidRPr="003F221F" w:rsidR="00EA6275" w:rsidP="00EA6275" w:rsidRDefault="00EA6275" w14:paraId="15B20E36" w14:textId="4B10FE32">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Articles about Apothecaries during the Renaissance:</w:t>
            </w:r>
          </w:p>
          <w:p w:rsidRPr="003F221F" w:rsidR="00695FD9" w:rsidP="00695FD9" w:rsidRDefault="00442B50" w14:paraId="65F4AFAF" w14:textId="5C1A639A">
            <w:pPr>
              <w:pStyle w:val="ListParagraph"/>
              <w:numPr>
                <w:ilvl w:val="0"/>
                <w:numId w:val="18"/>
              </w:numPr>
              <w:textAlignment w:val="baseline"/>
              <w:rPr>
                <w:rFonts w:ascii="Times New Roman" w:hAnsi="Times New Roman" w:eastAsia="Times New Roman" w:cs="Times New Roman"/>
                <w:sz w:val="22"/>
                <w:szCs w:val="22"/>
              </w:rPr>
            </w:pPr>
            <w:hyperlink w:history="1" r:id="rId7">
              <w:r w:rsidRPr="003F221F" w:rsidR="00695FD9">
                <w:rPr>
                  <w:rStyle w:val="Hyperlink"/>
                  <w:rFonts w:ascii="Times New Roman" w:hAnsi="Times New Roman" w:eastAsia="Times New Roman" w:cs="Times New Roman"/>
                  <w:sz w:val="22"/>
                  <w:szCs w:val="22"/>
                </w:rPr>
                <w:t>https://hekint.org/2017/01/30/the-florentine-renaissance-apothecary/</w:t>
              </w:r>
            </w:hyperlink>
          </w:p>
          <w:p w:rsidRPr="003F221F" w:rsidR="00EA6275" w:rsidP="00BE652D" w:rsidRDefault="00442B50" w14:paraId="7AAEBBAD" w14:textId="52CB2B89">
            <w:pPr>
              <w:pStyle w:val="ListParagraph"/>
              <w:numPr>
                <w:ilvl w:val="0"/>
                <w:numId w:val="18"/>
              </w:numPr>
              <w:textAlignment w:val="baseline"/>
              <w:rPr>
                <w:rFonts w:ascii="Times New Roman" w:hAnsi="Times New Roman" w:eastAsia="Times New Roman" w:cs="Times New Roman"/>
                <w:sz w:val="22"/>
                <w:szCs w:val="22"/>
              </w:rPr>
            </w:pPr>
            <w:hyperlink w:history="1" r:id="rId8">
              <w:r w:rsidRPr="003F221F" w:rsidR="00762A21">
                <w:rPr>
                  <w:rStyle w:val="Hyperlink"/>
                  <w:rFonts w:ascii="Times New Roman" w:hAnsi="Times New Roman" w:eastAsia="Times New Roman" w:cs="Times New Roman"/>
                  <w:sz w:val="22"/>
                  <w:szCs w:val="22"/>
                </w:rPr>
                <w:t>https://collections.countway.harvard.edu/onview/exhibits/show/apothecary-jars/sequence</w:t>
              </w:r>
            </w:hyperlink>
          </w:p>
          <w:p w:rsidRPr="003F221F" w:rsidR="00EA6275" w:rsidP="00EA6275" w:rsidRDefault="00EA6275" w14:paraId="15C945AF" w14:textId="77777777">
            <w:pPr>
              <w:textAlignment w:val="baseline"/>
              <w:rPr>
                <w:rFonts w:ascii="Times New Roman" w:hAnsi="Times New Roman" w:eastAsia="Times New Roman" w:cs="Times New Roman"/>
                <w:sz w:val="22"/>
                <w:szCs w:val="22"/>
              </w:rPr>
            </w:pPr>
          </w:p>
          <w:p w:rsidRPr="003F221F" w:rsidR="00EA6275" w:rsidP="00EA6275" w:rsidRDefault="00BA646F" w14:paraId="311647AC" w14:textId="15E6D237">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Additional Images </w:t>
            </w:r>
            <w:r w:rsidRPr="003F221F" w:rsidR="00C45EA6">
              <w:rPr>
                <w:rFonts w:ascii="Times New Roman" w:hAnsi="Times New Roman" w:eastAsia="Times New Roman" w:cs="Times New Roman"/>
                <w:sz w:val="22"/>
                <w:szCs w:val="22"/>
              </w:rPr>
              <w:t xml:space="preserve">of and Resources about </w:t>
            </w:r>
            <w:r w:rsidRPr="003F221F">
              <w:rPr>
                <w:rFonts w:ascii="Times New Roman" w:hAnsi="Times New Roman" w:eastAsia="Times New Roman" w:cs="Times New Roman"/>
                <w:sz w:val="22"/>
                <w:szCs w:val="22"/>
              </w:rPr>
              <w:t>Apothecary/Pharmacy Pots:</w:t>
            </w:r>
          </w:p>
          <w:p w:rsidRPr="003F221F" w:rsidR="00BA646F" w:rsidP="00C45EA6" w:rsidRDefault="00442B50" w14:paraId="31BAA808" w14:textId="44DFCC75">
            <w:pPr>
              <w:pStyle w:val="ListParagraph"/>
              <w:numPr>
                <w:ilvl w:val="0"/>
                <w:numId w:val="19"/>
              </w:numPr>
              <w:textAlignment w:val="baseline"/>
              <w:rPr>
                <w:rFonts w:ascii="Times New Roman" w:hAnsi="Times New Roman" w:eastAsia="Times New Roman" w:cs="Times New Roman"/>
                <w:sz w:val="22"/>
                <w:szCs w:val="22"/>
              </w:rPr>
            </w:pPr>
            <w:hyperlink w:history="1" r:id="rId9">
              <w:r w:rsidRPr="003F221F" w:rsidR="00C45EA6">
                <w:rPr>
                  <w:rStyle w:val="Hyperlink"/>
                  <w:rFonts w:ascii="Times New Roman" w:hAnsi="Times New Roman" w:eastAsia="Times New Roman" w:cs="Times New Roman"/>
                  <w:sz w:val="22"/>
                  <w:szCs w:val="22"/>
                </w:rPr>
                <w:t>https://www.metmuseum.org/art/collection/search/460132</w:t>
              </w:r>
            </w:hyperlink>
          </w:p>
          <w:p w:rsidRPr="003F221F" w:rsidR="004F3CA6" w:rsidP="00C45EA6" w:rsidRDefault="00442B50" w14:paraId="10BF789D" w14:textId="407071A2">
            <w:pPr>
              <w:pStyle w:val="ListParagraph"/>
              <w:numPr>
                <w:ilvl w:val="0"/>
                <w:numId w:val="19"/>
              </w:numPr>
              <w:textAlignment w:val="baseline"/>
              <w:rPr>
                <w:rFonts w:ascii="Times New Roman" w:hAnsi="Times New Roman" w:eastAsia="Times New Roman" w:cs="Times New Roman"/>
                <w:sz w:val="22"/>
                <w:szCs w:val="22"/>
              </w:rPr>
            </w:pPr>
            <w:hyperlink w:history="1" r:id="rId10">
              <w:r w:rsidRPr="003F221F" w:rsidR="00C45EA6">
                <w:rPr>
                  <w:rStyle w:val="Hyperlink"/>
                  <w:rFonts w:ascii="Times New Roman" w:hAnsi="Times New Roman" w:eastAsia="Times New Roman" w:cs="Times New Roman"/>
                  <w:sz w:val="22"/>
                  <w:szCs w:val="22"/>
                </w:rPr>
                <w:t>https://www.metmuseum.org/art/collection/search/468159</w:t>
              </w:r>
            </w:hyperlink>
          </w:p>
          <w:p w:rsidRPr="003F221F" w:rsidR="004F3CA6" w:rsidP="00C45EA6" w:rsidRDefault="00442B50" w14:paraId="54060060" w14:textId="46F238B6">
            <w:pPr>
              <w:pStyle w:val="ListParagraph"/>
              <w:numPr>
                <w:ilvl w:val="0"/>
                <w:numId w:val="19"/>
              </w:numPr>
              <w:textAlignment w:val="baseline"/>
              <w:rPr>
                <w:rFonts w:ascii="Times New Roman" w:hAnsi="Times New Roman" w:eastAsia="Times New Roman" w:cs="Times New Roman"/>
                <w:sz w:val="22"/>
                <w:szCs w:val="22"/>
              </w:rPr>
            </w:pPr>
            <w:hyperlink w:history="1" r:id="rId11">
              <w:r w:rsidRPr="003F221F" w:rsidR="00C45EA6">
                <w:rPr>
                  <w:rStyle w:val="Hyperlink"/>
                  <w:rFonts w:ascii="Times New Roman" w:hAnsi="Times New Roman" w:eastAsia="Times New Roman" w:cs="Times New Roman"/>
                  <w:sz w:val="22"/>
                  <w:szCs w:val="22"/>
                </w:rPr>
                <w:t>http://www.bl.uk/catalogues/illuminatedmanuscripts/ILLUMIN.ASP?Size=mid&amp;IllID=4360</w:t>
              </w:r>
            </w:hyperlink>
          </w:p>
          <w:p w:rsidRPr="003F221F" w:rsidR="00FB7142" w:rsidP="00BE652D" w:rsidRDefault="00442B50" w14:paraId="2ECC7D65" w14:textId="075C3D80">
            <w:pPr>
              <w:pStyle w:val="ListParagraph"/>
              <w:numPr>
                <w:ilvl w:val="0"/>
                <w:numId w:val="19"/>
              </w:numPr>
              <w:textAlignment w:val="baseline"/>
              <w:rPr>
                <w:rFonts w:ascii="Times New Roman" w:hAnsi="Times New Roman" w:eastAsia="Times New Roman" w:cs="Times New Roman"/>
                <w:sz w:val="22"/>
                <w:szCs w:val="22"/>
              </w:rPr>
            </w:pPr>
            <w:hyperlink w:history="1" r:id="rId12">
              <w:r w:rsidRPr="003F221F" w:rsidR="00FB7142">
                <w:rPr>
                  <w:rStyle w:val="Hyperlink"/>
                  <w:rFonts w:ascii="Times New Roman" w:hAnsi="Times New Roman" w:eastAsia="Times New Roman" w:cs="Times New Roman"/>
                  <w:sz w:val="22"/>
                  <w:szCs w:val="22"/>
                </w:rPr>
                <w:t>https://www.lagazzettaitaliana.com/history-culture/8203-renaissance-pharmacy-jars</w:t>
              </w:r>
            </w:hyperlink>
          </w:p>
          <w:p w:rsidRPr="003F221F" w:rsidR="00C45EA6" w:rsidP="00EA6275" w:rsidRDefault="00C45EA6" w14:paraId="5568F8D3" w14:textId="77777777">
            <w:pPr>
              <w:textAlignment w:val="baseline"/>
              <w:rPr>
                <w:rFonts w:ascii="Times New Roman" w:hAnsi="Times New Roman" w:eastAsia="Times New Roman" w:cs="Times New Roman"/>
                <w:sz w:val="22"/>
                <w:szCs w:val="22"/>
              </w:rPr>
            </w:pPr>
          </w:p>
          <w:p w:rsidRPr="003F221F" w:rsidR="003C5E56" w:rsidP="00EA6275" w:rsidRDefault="003C5E56" w14:paraId="3829468F" w14:textId="567B5202">
            <w:pPr>
              <w:textAlignment w:val="baseline"/>
              <w:rPr>
                <w:rFonts w:ascii="Times New Roman" w:hAnsi="Times New Roman" w:eastAsia="Times New Roman" w:cs="Times New Roman"/>
              </w:rPr>
            </w:pPr>
          </w:p>
        </w:tc>
      </w:tr>
      <w:tr w:rsidRPr="003F221F" w:rsidR="00FB7DEA" w:rsidTr="00FB7DEA"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56C08941" w14:textId="77777777">
            <w:pPr>
              <w:jc w:val="center"/>
              <w:textAlignment w:val="baseline"/>
              <w:rPr>
                <w:rFonts w:ascii="Times New Roman" w:hAnsi="Times New Roman" w:eastAsia="Times New Roman" w:cs="Times New Roman"/>
              </w:rPr>
            </w:pPr>
            <w:r w:rsidRPr="003F221F">
              <w:rPr>
                <w:rFonts w:ascii="Times New Roman" w:hAnsi="Times New Roman" w:eastAsia="Times New Roman" w:cs="Times New Roman"/>
                <w:b/>
                <w:bCs/>
                <w:sz w:val="22"/>
                <w:szCs w:val="22"/>
              </w:rPr>
              <w:lastRenderedPageBreak/>
              <w:t>Learning Plan</w:t>
            </w:r>
            <w:r w:rsidRPr="003F221F">
              <w:rPr>
                <w:rFonts w:ascii="Times New Roman" w:hAnsi="Times New Roman" w:eastAsia="Times New Roman" w:cs="Times New Roman"/>
                <w:sz w:val="22"/>
                <w:szCs w:val="22"/>
              </w:rPr>
              <w:t> </w:t>
            </w:r>
          </w:p>
        </w:tc>
      </w:tr>
      <w:tr w:rsidRPr="003F221F" w:rsidR="00FB7DEA" w:rsidTr="00FB7DEA"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47A2ED94" w14:textId="0D052EEC">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b/>
                <w:bCs/>
                <w:sz w:val="22"/>
                <w:szCs w:val="22"/>
              </w:rPr>
              <w:t>Activities </w:t>
            </w:r>
            <w:r w:rsidRPr="003F221F">
              <w:rPr>
                <w:rFonts w:ascii="Times New Roman" w:hAnsi="Times New Roman" w:eastAsia="Times New Roman" w:cs="Times New Roman"/>
                <w:sz w:val="22"/>
                <w:szCs w:val="22"/>
              </w:rPr>
              <w:t> </w:t>
            </w:r>
          </w:p>
          <w:p w:rsidRPr="003F221F" w:rsidR="00A67EE0" w:rsidP="0091371E" w:rsidRDefault="004E062E" w14:paraId="26581443" w14:textId="77777777">
            <w:pPr>
              <w:pStyle w:val="ListParagraph"/>
              <w:numPr>
                <w:ilvl w:val="0"/>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Begin with</w:t>
            </w:r>
            <w:r w:rsidRPr="003F221F" w:rsidR="00A25AE2">
              <w:rPr>
                <w:rFonts w:ascii="Times New Roman" w:hAnsi="Times New Roman" w:eastAsia="Times New Roman" w:cs="Times New Roman"/>
                <w:sz w:val="22"/>
                <w:szCs w:val="22"/>
              </w:rPr>
              <w:t xml:space="preserve"> covering </w:t>
            </w:r>
            <w:r w:rsidRPr="003F221F">
              <w:rPr>
                <w:rFonts w:ascii="Times New Roman" w:hAnsi="Times New Roman" w:eastAsia="Times New Roman" w:cs="Times New Roman"/>
                <w:sz w:val="22"/>
                <w:szCs w:val="22"/>
              </w:rPr>
              <w:t xml:space="preserve">the development of apothecaries in Europe following the Middle Ages and the Black Death. </w:t>
            </w:r>
            <w:r w:rsidRPr="003F221F" w:rsidR="0091371E">
              <w:rPr>
                <w:rFonts w:ascii="Times New Roman" w:hAnsi="Times New Roman" w:eastAsia="Times New Roman" w:cs="Times New Roman"/>
                <w:sz w:val="22"/>
                <w:szCs w:val="22"/>
              </w:rPr>
              <w:t xml:space="preserve">Articles can be used either as reading material for the class or adapted into a presentation format. </w:t>
            </w:r>
          </w:p>
          <w:p w:rsidRPr="003F221F" w:rsidR="0091371E" w:rsidP="00A67EE0" w:rsidRDefault="00742713" w14:paraId="584861CA" w14:textId="6948BBC3">
            <w:pPr>
              <w:pStyle w:val="ListParagraph"/>
              <w:numPr>
                <w:ilvl w:val="1"/>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The following questions should be the focus of and answered </w:t>
            </w:r>
            <w:r w:rsidRPr="003F221F" w:rsidR="00A25AE2">
              <w:rPr>
                <w:rFonts w:ascii="Times New Roman" w:hAnsi="Times New Roman" w:eastAsia="Times New Roman" w:cs="Times New Roman"/>
                <w:sz w:val="22"/>
                <w:szCs w:val="22"/>
              </w:rPr>
              <w:t xml:space="preserve">by this </w:t>
            </w:r>
            <w:r w:rsidRPr="003F221F" w:rsidR="00A67EE0">
              <w:rPr>
                <w:rFonts w:ascii="Times New Roman" w:hAnsi="Times New Roman" w:eastAsia="Times New Roman" w:cs="Times New Roman"/>
                <w:sz w:val="22"/>
                <w:szCs w:val="22"/>
              </w:rPr>
              <w:t>content coverage</w:t>
            </w:r>
            <w:r w:rsidRPr="003F221F" w:rsidR="00A25AE2">
              <w:rPr>
                <w:rFonts w:ascii="Times New Roman" w:hAnsi="Times New Roman" w:eastAsia="Times New Roman" w:cs="Times New Roman"/>
                <w:sz w:val="22"/>
                <w:szCs w:val="22"/>
              </w:rPr>
              <w:t xml:space="preserve">: </w:t>
            </w:r>
            <w:r w:rsidRPr="003F221F">
              <w:rPr>
                <w:rFonts w:ascii="Times New Roman" w:hAnsi="Times New Roman" w:eastAsia="Times New Roman" w:cs="Times New Roman"/>
                <w:sz w:val="22"/>
                <w:szCs w:val="22"/>
              </w:rPr>
              <w:t>Why did apothecaries develop?</w:t>
            </w:r>
            <w:r w:rsidRPr="003F221F" w:rsidR="00A25AE2">
              <w:rPr>
                <w:rFonts w:ascii="Times New Roman" w:hAnsi="Times New Roman" w:eastAsia="Times New Roman" w:cs="Times New Roman"/>
                <w:sz w:val="22"/>
                <w:szCs w:val="22"/>
              </w:rPr>
              <w:t xml:space="preserve"> How did they reflect </w:t>
            </w:r>
            <w:r w:rsidRPr="003F221F" w:rsidR="004E7EC0">
              <w:rPr>
                <w:rFonts w:ascii="Times New Roman" w:hAnsi="Times New Roman" w:eastAsia="Times New Roman" w:cs="Times New Roman"/>
                <w:sz w:val="22"/>
                <w:szCs w:val="22"/>
              </w:rPr>
              <w:t xml:space="preserve">how society viewed the medical field after the Black Plague? </w:t>
            </w:r>
          </w:p>
          <w:p w:rsidRPr="003F221F" w:rsidR="00A67EE0" w:rsidP="0091371E" w:rsidRDefault="0091371E" w14:paraId="73661BE3" w14:textId="77777777">
            <w:pPr>
              <w:pStyle w:val="ListParagraph"/>
              <w:numPr>
                <w:ilvl w:val="0"/>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Show students the image of the Pharmacy Pot</w:t>
            </w:r>
            <w:r w:rsidRPr="003F221F" w:rsidR="003857A5">
              <w:rPr>
                <w:rFonts w:ascii="Times New Roman" w:hAnsi="Times New Roman" w:eastAsia="Times New Roman" w:cs="Times New Roman"/>
                <w:sz w:val="22"/>
                <w:szCs w:val="22"/>
              </w:rPr>
              <w:t xml:space="preserve"> (and additional examples, if preferred).</w:t>
            </w:r>
          </w:p>
          <w:p w:rsidRPr="003F221F" w:rsidR="0091371E" w:rsidP="00A67EE0" w:rsidRDefault="0091371E" w14:paraId="3C0B7730" w14:textId="1F6B5344">
            <w:pPr>
              <w:pStyle w:val="ListParagraph"/>
              <w:numPr>
                <w:ilvl w:val="1"/>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Ask students </w:t>
            </w:r>
            <w:r w:rsidRPr="003F221F" w:rsidR="004E7EC0">
              <w:rPr>
                <w:rFonts w:ascii="Times New Roman" w:hAnsi="Times New Roman" w:eastAsia="Times New Roman" w:cs="Times New Roman"/>
                <w:sz w:val="22"/>
                <w:szCs w:val="22"/>
              </w:rPr>
              <w:t xml:space="preserve">to share what they notice about this piece of pottery. </w:t>
            </w:r>
            <w:r w:rsidRPr="003F221F" w:rsidR="003857A5">
              <w:rPr>
                <w:rFonts w:ascii="Times New Roman" w:hAnsi="Times New Roman" w:eastAsia="Times New Roman" w:cs="Times New Roman"/>
                <w:sz w:val="22"/>
                <w:szCs w:val="22"/>
              </w:rPr>
              <w:t>What do they notice about the design? What would they guess it was used for, and why?</w:t>
            </w:r>
          </w:p>
          <w:p w:rsidRPr="003F221F" w:rsidR="003857A5" w:rsidP="0091371E" w:rsidRDefault="003857A5" w14:paraId="4D34722F" w14:textId="588F857B">
            <w:pPr>
              <w:pStyle w:val="ListParagraph"/>
              <w:numPr>
                <w:ilvl w:val="0"/>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After allowing students to discuss in small groups, allow them to share out their thoughts. Then share with students that this is an example of a pharmacy pot which would have typically been found in an apothecary during the Renaissance. </w:t>
            </w:r>
          </w:p>
          <w:p w:rsidRPr="003F221F" w:rsidR="00CB73FF" w:rsidP="00CB73FF" w:rsidRDefault="00CB73FF" w14:paraId="150096D4" w14:textId="7DE75D9C">
            <w:pPr>
              <w:pStyle w:val="ListParagraph"/>
              <w:numPr>
                <w:ilvl w:val="1"/>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Here you can share with students the shape of the pharmacy pot, why they typically had the rim at the top. </w:t>
            </w:r>
          </w:p>
          <w:p w:rsidRPr="003F221F" w:rsidR="00C95D04" w:rsidP="00402550" w:rsidRDefault="00C95D04" w14:paraId="15F27A49" w14:textId="0CFAB544">
            <w:pPr>
              <w:pStyle w:val="ListParagraph"/>
              <w:numPr>
                <w:ilvl w:val="0"/>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Going back to the material discussed in the beginning of the lesson, ask students how these pharmacy pots represent or reflect the role of apothecaries during this age? </w:t>
            </w:r>
            <w:r w:rsidRPr="003F221F" w:rsidR="00CB73FF">
              <w:rPr>
                <w:rFonts w:ascii="Times New Roman" w:hAnsi="Times New Roman" w:eastAsia="Times New Roman" w:cs="Times New Roman"/>
                <w:sz w:val="22"/>
                <w:szCs w:val="22"/>
              </w:rPr>
              <w:t>Specifically have students share their thoughts regarding why they would be so colorful</w:t>
            </w:r>
            <w:r w:rsidRPr="003F221F" w:rsidR="00E120BA">
              <w:rPr>
                <w:rFonts w:ascii="Times New Roman" w:hAnsi="Times New Roman" w:eastAsia="Times New Roman" w:cs="Times New Roman"/>
                <w:sz w:val="22"/>
                <w:szCs w:val="22"/>
              </w:rPr>
              <w:t xml:space="preserve">/painted. </w:t>
            </w:r>
          </w:p>
          <w:p w:rsidRPr="003F221F" w:rsidR="00BE1392" w:rsidP="002B319D" w:rsidRDefault="00402550" w14:paraId="68D25CC9" w14:textId="46248CF1">
            <w:pPr>
              <w:pStyle w:val="ListParagraph"/>
              <w:numPr>
                <w:ilvl w:val="1"/>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Potential material to </w:t>
            </w:r>
            <w:proofErr w:type="gramStart"/>
            <w:r w:rsidRPr="003F221F">
              <w:rPr>
                <w:rFonts w:ascii="Times New Roman" w:hAnsi="Times New Roman" w:eastAsia="Times New Roman" w:cs="Times New Roman"/>
                <w:sz w:val="22"/>
                <w:szCs w:val="22"/>
              </w:rPr>
              <w:t>discuss:</w:t>
            </w:r>
            <w:proofErr w:type="gramEnd"/>
            <w:r w:rsidRPr="003F221F">
              <w:rPr>
                <w:rFonts w:ascii="Times New Roman" w:hAnsi="Times New Roman" w:eastAsia="Times New Roman" w:cs="Times New Roman"/>
                <w:sz w:val="22"/>
                <w:szCs w:val="22"/>
              </w:rPr>
              <w:t xml:space="preserve"> how apothecaries and their contents needed to be aesthetically appealing to customers. This was </w:t>
            </w:r>
            <w:r w:rsidRPr="003F221F" w:rsidR="00232695">
              <w:rPr>
                <w:rFonts w:ascii="Times New Roman" w:hAnsi="Times New Roman" w:eastAsia="Times New Roman" w:cs="Times New Roman"/>
                <w:sz w:val="22"/>
                <w:szCs w:val="22"/>
              </w:rPr>
              <w:t xml:space="preserve">due to a lack of trust in medicine at the time, and the connotation that aesthetically pleasing meant respectable and trustworthy. </w:t>
            </w:r>
            <w:r w:rsidRPr="003F221F" w:rsidR="00BE1392">
              <w:rPr>
                <w:rFonts w:ascii="Times New Roman" w:hAnsi="Times New Roman" w:eastAsia="Calibri" w:cs="Times New Roman"/>
                <w:color w:val="000000" w:themeColor="text1"/>
                <w:sz w:val="22"/>
                <w:szCs w:val="22"/>
              </w:rPr>
              <w:t>Window displays and social spaces in the apothecary helped to foster ideas of health and safety for Renaissance civilians. In a time when science was very unreliable, well-painted pharmacy pots were a symbol of high-quality medical care to the Italian populace.</w:t>
            </w:r>
          </w:p>
          <w:p w:rsidRPr="003F221F" w:rsidR="009B23FB" w:rsidP="00402550" w:rsidRDefault="009B23FB" w14:paraId="75C5C26D" w14:textId="0CB043EC">
            <w:pPr>
              <w:pStyle w:val="ListParagraph"/>
              <w:numPr>
                <w:ilvl w:val="1"/>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These pots were often used for a variety of materials </w:t>
            </w:r>
            <w:proofErr w:type="gramStart"/>
            <w:r w:rsidRPr="003F221F">
              <w:rPr>
                <w:rFonts w:ascii="Times New Roman" w:hAnsi="Times New Roman" w:eastAsia="Times New Roman" w:cs="Times New Roman"/>
                <w:sz w:val="22"/>
                <w:szCs w:val="22"/>
              </w:rPr>
              <w:t xml:space="preserve">and </w:t>
            </w:r>
            <w:r w:rsidRPr="003F221F" w:rsidR="003F5812">
              <w:rPr>
                <w:rFonts w:ascii="Times New Roman" w:hAnsi="Times New Roman" w:eastAsia="Times New Roman" w:cs="Times New Roman"/>
                <w:sz w:val="22"/>
                <w:szCs w:val="22"/>
              </w:rPr>
              <w:t>also</w:t>
            </w:r>
            <w:proofErr w:type="gramEnd"/>
            <w:r w:rsidRPr="003F221F" w:rsidR="003F5812">
              <w:rPr>
                <w:rFonts w:ascii="Times New Roman" w:hAnsi="Times New Roman" w:eastAsia="Times New Roman" w:cs="Times New Roman"/>
                <w:sz w:val="22"/>
                <w:szCs w:val="22"/>
              </w:rPr>
              <w:t xml:space="preserve"> were often traded. </w:t>
            </w:r>
          </w:p>
          <w:p w:rsidRPr="003F221F" w:rsidR="00232695" w:rsidP="00A67EE0" w:rsidRDefault="009B23FB" w14:paraId="02931429" w14:textId="30F4E3F0">
            <w:pPr>
              <w:pStyle w:val="ListParagraph"/>
              <w:numPr>
                <w:ilvl w:val="0"/>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Pivot focus </w:t>
            </w:r>
            <w:r w:rsidRPr="003F221F" w:rsidR="00702735">
              <w:rPr>
                <w:rFonts w:ascii="Times New Roman" w:hAnsi="Times New Roman" w:eastAsia="Times New Roman" w:cs="Times New Roman"/>
                <w:sz w:val="22"/>
                <w:szCs w:val="22"/>
              </w:rPr>
              <w:t>to</w:t>
            </w:r>
            <w:r w:rsidRPr="003F221F">
              <w:rPr>
                <w:rFonts w:ascii="Times New Roman" w:hAnsi="Times New Roman" w:eastAsia="Times New Roman" w:cs="Times New Roman"/>
                <w:sz w:val="22"/>
                <w:szCs w:val="22"/>
              </w:rPr>
              <w:t xml:space="preserve"> how apothecaries were used for other things than medicinal purposes. </w:t>
            </w:r>
            <w:r w:rsidRPr="003F221F" w:rsidR="003F5812">
              <w:rPr>
                <w:rFonts w:ascii="Times New Roman" w:hAnsi="Times New Roman" w:eastAsia="Times New Roman" w:cs="Times New Roman"/>
                <w:sz w:val="22"/>
                <w:szCs w:val="22"/>
              </w:rPr>
              <w:t>This could come again from reading material or presentation</w:t>
            </w:r>
            <w:r w:rsidRPr="003F221F" w:rsidR="00994D90">
              <w:rPr>
                <w:rFonts w:ascii="Times New Roman" w:hAnsi="Times New Roman" w:eastAsia="Times New Roman" w:cs="Times New Roman"/>
                <w:sz w:val="22"/>
                <w:szCs w:val="22"/>
              </w:rPr>
              <w:t xml:space="preserve">. Lead conversation to the goal of noting how apothecaries sold a variety of materials and goods including pigments. </w:t>
            </w:r>
          </w:p>
          <w:p w:rsidRPr="003F221F" w:rsidR="00994D90" w:rsidP="00994D90" w:rsidRDefault="00994D90" w14:paraId="585EEA7E" w14:textId="77777777">
            <w:pPr>
              <w:pStyle w:val="ListParagraph"/>
              <w:numPr>
                <w:ilvl w:val="1"/>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How does this reflect what we know about the Renaissance </w:t>
            </w:r>
            <w:proofErr w:type="gramStart"/>
            <w:r w:rsidRPr="003F221F">
              <w:rPr>
                <w:rFonts w:ascii="Times New Roman" w:hAnsi="Times New Roman" w:eastAsia="Times New Roman" w:cs="Times New Roman"/>
                <w:sz w:val="22"/>
                <w:szCs w:val="22"/>
              </w:rPr>
              <w:t>time period</w:t>
            </w:r>
            <w:proofErr w:type="gramEnd"/>
            <w:r w:rsidRPr="003F221F">
              <w:rPr>
                <w:rFonts w:ascii="Times New Roman" w:hAnsi="Times New Roman" w:eastAsia="Times New Roman" w:cs="Times New Roman"/>
                <w:sz w:val="22"/>
                <w:szCs w:val="22"/>
              </w:rPr>
              <w:t xml:space="preserve">? (This question can be the focus of conversation if students have already begun studying the Renaissance. If this lesson is being used earlier in their study, you may </w:t>
            </w:r>
            <w:r w:rsidRPr="003F221F" w:rsidR="002A30E6">
              <w:rPr>
                <w:rFonts w:ascii="Times New Roman" w:hAnsi="Times New Roman" w:eastAsia="Times New Roman" w:cs="Times New Roman"/>
                <w:sz w:val="22"/>
                <w:szCs w:val="22"/>
              </w:rPr>
              <w:t xml:space="preserve">have to scaffold more to lead them to this connection to the growth in art and expression of the </w:t>
            </w:r>
            <w:proofErr w:type="gramStart"/>
            <w:r w:rsidRPr="003F221F" w:rsidR="002A30E6">
              <w:rPr>
                <w:rFonts w:ascii="Times New Roman" w:hAnsi="Times New Roman" w:eastAsia="Times New Roman" w:cs="Times New Roman"/>
                <w:sz w:val="22"/>
                <w:szCs w:val="22"/>
              </w:rPr>
              <w:t>time period</w:t>
            </w:r>
            <w:proofErr w:type="gramEnd"/>
            <w:r w:rsidRPr="003F221F" w:rsidR="002A30E6">
              <w:rPr>
                <w:rFonts w:ascii="Times New Roman" w:hAnsi="Times New Roman" w:eastAsia="Times New Roman" w:cs="Times New Roman"/>
                <w:sz w:val="22"/>
                <w:szCs w:val="22"/>
              </w:rPr>
              <w:t xml:space="preserve">). </w:t>
            </w:r>
          </w:p>
          <w:p w:rsidRPr="003F221F" w:rsidR="002A30E6" w:rsidP="002A30E6" w:rsidRDefault="00DC0ADB" w14:paraId="2DE775B9" w14:textId="3D9C49D0">
            <w:pPr>
              <w:pStyle w:val="ListParagraph"/>
              <w:numPr>
                <w:ilvl w:val="0"/>
                <w:numId w:val="9"/>
              </w:num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Shift to focus on Da Vinci’s </w:t>
            </w:r>
            <w:r w:rsidRPr="003F221F" w:rsidR="00010EB4">
              <w:rPr>
                <w:rFonts w:ascii="Times New Roman" w:hAnsi="Times New Roman" w:eastAsia="Times New Roman" w:cs="Times New Roman"/>
                <w:sz w:val="22"/>
                <w:szCs w:val="22"/>
              </w:rPr>
              <w:t xml:space="preserve">work. Ask students what they take from these drawings/sketches of Da Vinci’s? How do these reflect the time of the Renaissance? What do these tell us about how people approached </w:t>
            </w:r>
            <w:r w:rsidRPr="003F221F" w:rsidR="009425C1">
              <w:rPr>
                <w:rFonts w:ascii="Times New Roman" w:hAnsi="Times New Roman" w:eastAsia="Times New Roman" w:cs="Times New Roman"/>
                <w:sz w:val="22"/>
                <w:szCs w:val="22"/>
              </w:rPr>
              <w:t xml:space="preserve">medical study at this time? </w:t>
            </w:r>
          </w:p>
        </w:tc>
      </w:tr>
      <w:tr w:rsidRPr="003F221F" w:rsidR="00FB7DEA" w:rsidTr="00FB7DEA"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347DB042" w14:textId="77777777">
            <w:pPr>
              <w:textAlignment w:val="baseline"/>
              <w:rPr>
                <w:rFonts w:ascii="Times New Roman" w:hAnsi="Times New Roman" w:eastAsia="Times New Roman" w:cs="Times New Roman"/>
              </w:rPr>
            </w:pPr>
            <w:r w:rsidRPr="003F221F">
              <w:rPr>
                <w:rFonts w:ascii="Times New Roman" w:hAnsi="Times New Roman" w:eastAsia="Times New Roman" w:cs="Times New Roman"/>
                <w:b/>
                <w:bCs/>
                <w:sz w:val="22"/>
                <w:szCs w:val="22"/>
              </w:rPr>
              <w:lastRenderedPageBreak/>
              <w:t>Assessment Suggestions </w:t>
            </w:r>
            <w:r w:rsidRPr="003F221F">
              <w:rPr>
                <w:rFonts w:ascii="Times New Roman" w:hAnsi="Times New Roman" w:eastAsia="Times New Roman" w:cs="Times New Roman"/>
                <w:sz w:val="20"/>
                <w:szCs w:val="20"/>
              </w:rPr>
              <w:t>  </w:t>
            </w:r>
          </w:p>
          <w:p w:rsidRPr="003F221F" w:rsidR="00FB7DEA" w:rsidP="00FB7DEA" w:rsidRDefault="00FB7DEA" w14:paraId="54DFA652" w14:textId="07E092E6">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w:t>
            </w:r>
          </w:p>
          <w:p w:rsidRPr="003F221F" w:rsidR="000F7581" w:rsidP="00573B09" w:rsidRDefault="009425C1" w14:paraId="64BD1EDD" w14:textId="376C5476">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Have students complete a</w:t>
            </w:r>
            <w:r w:rsidRPr="003F221F" w:rsidR="002031A0">
              <w:rPr>
                <w:rFonts w:ascii="Times New Roman" w:hAnsi="Times New Roman" w:eastAsia="Times New Roman" w:cs="Times New Roman"/>
                <w:sz w:val="22"/>
                <w:szCs w:val="22"/>
              </w:rPr>
              <w:t xml:space="preserve"> 3-2-1 </w:t>
            </w:r>
            <w:r w:rsidRPr="003F221F">
              <w:rPr>
                <w:rFonts w:ascii="Times New Roman" w:hAnsi="Times New Roman" w:eastAsia="Times New Roman" w:cs="Times New Roman"/>
                <w:sz w:val="22"/>
                <w:szCs w:val="22"/>
              </w:rPr>
              <w:t xml:space="preserve">exit slip in which they identify </w:t>
            </w:r>
            <w:r w:rsidRPr="003F221F" w:rsidR="002031A0">
              <w:rPr>
                <w:rFonts w:ascii="Times New Roman" w:hAnsi="Times New Roman" w:eastAsia="Times New Roman" w:cs="Times New Roman"/>
                <w:sz w:val="22"/>
                <w:szCs w:val="22"/>
              </w:rPr>
              <w:t>three</w:t>
            </w:r>
            <w:r w:rsidRPr="003F221F">
              <w:rPr>
                <w:rFonts w:ascii="Times New Roman" w:hAnsi="Times New Roman" w:eastAsia="Times New Roman" w:cs="Times New Roman"/>
                <w:sz w:val="22"/>
                <w:szCs w:val="22"/>
              </w:rPr>
              <w:t xml:space="preserve"> things they learned </w:t>
            </w:r>
            <w:r w:rsidRPr="003F221F" w:rsidR="002031A0">
              <w:rPr>
                <w:rFonts w:ascii="Times New Roman" w:hAnsi="Times New Roman" w:eastAsia="Times New Roman" w:cs="Times New Roman"/>
                <w:sz w:val="22"/>
                <w:szCs w:val="22"/>
              </w:rPr>
              <w:t xml:space="preserve">from the lesson, two things they found interesting/liked, and one question they still have. The questions can then be used to </w:t>
            </w:r>
            <w:r w:rsidRPr="003F221F" w:rsidR="00A448BC">
              <w:rPr>
                <w:rFonts w:ascii="Times New Roman" w:hAnsi="Times New Roman" w:eastAsia="Times New Roman" w:cs="Times New Roman"/>
                <w:sz w:val="22"/>
                <w:szCs w:val="22"/>
              </w:rPr>
              <w:t xml:space="preserve">determine additional directions/topics for study. </w:t>
            </w:r>
          </w:p>
          <w:p w:rsidRPr="003F221F" w:rsidR="00A448BC" w:rsidP="00573B09" w:rsidRDefault="00A448BC" w14:paraId="51F0F388" w14:textId="23BB78E2">
            <w:pPr>
              <w:textAlignment w:val="baseline"/>
              <w:rPr>
                <w:rFonts w:ascii="Times New Roman" w:hAnsi="Times New Roman" w:eastAsia="Times New Roman" w:cs="Times New Roman"/>
                <w:sz w:val="22"/>
                <w:szCs w:val="22"/>
              </w:rPr>
            </w:pPr>
          </w:p>
          <w:p w:rsidRPr="003F221F" w:rsidR="00A448BC" w:rsidP="00573B09" w:rsidRDefault="00A448BC" w14:paraId="6A192CB9" w14:textId="0E224DD8">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End with having students focus on answering the following question: What connection is there between art and medicine during this </w:t>
            </w:r>
            <w:proofErr w:type="gramStart"/>
            <w:r w:rsidRPr="003F221F">
              <w:rPr>
                <w:rFonts w:ascii="Times New Roman" w:hAnsi="Times New Roman" w:eastAsia="Times New Roman" w:cs="Times New Roman"/>
                <w:sz w:val="22"/>
                <w:szCs w:val="22"/>
              </w:rPr>
              <w:t>time period</w:t>
            </w:r>
            <w:proofErr w:type="gramEnd"/>
            <w:r w:rsidRPr="003F221F">
              <w:rPr>
                <w:rFonts w:ascii="Times New Roman" w:hAnsi="Times New Roman" w:eastAsia="Times New Roman" w:cs="Times New Roman"/>
                <w:sz w:val="22"/>
                <w:szCs w:val="22"/>
              </w:rPr>
              <w:t xml:space="preserve">? How does this reflect the </w:t>
            </w:r>
            <w:r w:rsidRPr="003F221F" w:rsidR="00DE132F">
              <w:rPr>
                <w:rFonts w:ascii="Times New Roman" w:hAnsi="Times New Roman" w:eastAsia="Times New Roman" w:cs="Times New Roman"/>
                <w:sz w:val="22"/>
                <w:szCs w:val="22"/>
              </w:rPr>
              <w:t xml:space="preserve">European Renaissance overall? </w:t>
            </w:r>
          </w:p>
          <w:p w:rsidRPr="003F221F" w:rsidR="002031A0" w:rsidP="002031A0" w:rsidRDefault="002031A0" w14:paraId="4D34F5E8" w14:textId="26D5E08F">
            <w:pPr>
              <w:tabs>
                <w:tab w:val="left" w:pos="6390"/>
              </w:tabs>
              <w:rPr>
                <w:rFonts w:ascii="Times New Roman" w:hAnsi="Times New Roman" w:eastAsia="Times New Roman" w:cs="Times New Roman"/>
              </w:rPr>
            </w:pPr>
            <w:r w:rsidRPr="003F221F">
              <w:rPr>
                <w:rFonts w:ascii="Times New Roman" w:hAnsi="Times New Roman" w:eastAsia="Times New Roman" w:cs="Times New Roman"/>
              </w:rPr>
              <w:tab/>
            </w:r>
          </w:p>
        </w:tc>
      </w:tr>
      <w:tr w:rsidRPr="003F221F" w:rsidR="00FB7DEA" w:rsidTr="00FB7DEA"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F221F" w:rsidR="00FB7DEA" w:rsidP="00FB7DEA" w:rsidRDefault="00FB7DEA" w14:paraId="0DAC2C6E" w14:textId="55111163">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b/>
                <w:bCs/>
                <w:sz w:val="22"/>
                <w:szCs w:val="22"/>
              </w:rPr>
              <w:t>Extensions </w:t>
            </w:r>
            <w:r w:rsidRPr="003F221F">
              <w:rPr>
                <w:rFonts w:ascii="Times New Roman" w:hAnsi="Times New Roman" w:eastAsia="Times New Roman" w:cs="Times New Roman"/>
                <w:sz w:val="22"/>
                <w:szCs w:val="22"/>
              </w:rPr>
              <w:t> </w:t>
            </w:r>
          </w:p>
          <w:p w:rsidRPr="003F221F" w:rsidR="00DE132F" w:rsidP="00FB7DEA" w:rsidRDefault="00DE132F" w14:paraId="0AD4EC78" w14:textId="2580617B">
            <w:pPr>
              <w:textAlignment w:val="baseline"/>
              <w:rPr>
                <w:rFonts w:ascii="Times New Roman" w:hAnsi="Times New Roman" w:eastAsia="Times New Roman" w:cs="Times New Roman"/>
                <w:sz w:val="22"/>
                <w:szCs w:val="22"/>
              </w:rPr>
            </w:pPr>
          </w:p>
          <w:p w:rsidRPr="003F221F" w:rsidR="00DE132F" w:rsidP="00FB7DEA" w:rsidRDefault="00DE132F" w14:paraId="492873C4" w14:textId="11BDC47F">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Students could take a deeper dive into exploring the medical and art goods that apothecaries often sold. </w:t>
            </w:r>
          </w:p>
          <w:p w:rsidRPr="003F221F" w:rsidR="00471075" w:rsidP="00471075" w:rsidRDefault="00471075" w14:paraId="2BA14B55" w14:textId="77777777">
            <w:pPr>
              <w:textAlignment w:val="baseline"/>
              <w:rPr>
                <w:rFonts w:ascii="Times New Roman" w:hAnsi="Times New Roman" w:eastAsia="Times New Roman" w:cs="Times New Roman"/>
                <w:sz w:val="22"/>
                <w:szCs w:val="22"/>
              </w:rPr>
            </w:pPr>
          </w:p>
          <w:p w:rsidRPr="003F221F" w:rsidR="003F221F" w:rsidP="003F221F" w:rsidRDefault="003A2025" w14:paraId="5E5E77BE" w14:textId="77777777">
            <w:pPr>
              <w:textAlignment w:val="baseline"/>
              <w:rPr>
                <w:rFonts w:ascii="Times New Roman" w:hAnsi="Times New Roman" w:eastAsia="Times New Roman" w:cs="Times New Roman"/>
                <w:sz w:val="22"/>
                <w:szCs w:val="22"/>
              </w:rPr>
            </w:pPr>
            <w:r w:rsidRPr="003F221F">
              <w:rPr>
                <w:rFonts w:ascii="Times New Roman" w:hAnsi="Times New Roman" w:eastAsia="Times New Roman" w:cs="Times New Roman"/>
                <w:sz w:val="22"/>
                <w:szCs w:val="22"/>
              </w:rPr>
              <w:t xml:space="preserve">The following articles provide lists of medicinal plants which </w:t>
            </w:r>
            <w:r w:rsidRPr="003F221F" w:rsidR="00D57AD5">
              <w:rPr>
                <w:rFonts w:ascii="Times New Roman" w:hAnsi="Times New Roman" w:eastAsia="Times New Roman" w:cs="Times New Roman"/>
                <w:sz w:val="22"/>
                <w:szCs w:val="22"/>
              </w:rPr>
              <w:t xml:space="preserve">more than likely would have been sold in apothecaries during this time. Students can explore the various uses of such plants. </w:t>
            </w:r>
          </w:p>
          <w:p w:rsidRPr="003F221F" w:rsidR="003F221F" w:rsidP="003F221F" w:rsidRDefault="00442B50" w14:paraId="69248C83" w14:textId="77777777">
            <w:pPr>
              <w:textAlignment w:val="baseline"/>
              <w:rPr>
                <w:rStyle w:val="Hyperlink"/>
                <w:rFonts w:ascii="Times New Roman" w:hAnsi="Times New Roman" w:cs="Times New Roman"/>
                <w:sz w:val="22"/>
                <w:szCs w:val="22"/>
              </w:rPr>
            </w:pPr>
            <w:hyperlink r:id="rId13">
              <w:r w:rsidRPr="003F221F" w:rsidR="003F221F">
                <w:rPr>
                  <w:rStyle w:val="Hyperlink"/>
                  <w:rFonts w:ascii="Times New Roman" w:hAnsi="Times New Roman" w:eastAsia="Calibri" w:cs="Times New Roman"/>
                  <w:sz w:val="22"/>
                  <w:szCs w:val="22"/>
                </w:rPr>
                <w:t>University of Rochester Medicinal Plants List</w:t>
              </w:r>
            </w:hyperlink>
            <w:r w:rsidRPr="003F221F" w:rsidR="003F221F">
              <w:rPr>
                <w:rStyle w:val="Hyperlink"/>
                <w:rFonts w:ascii="Times New Roman" w:hAnsi="Times New Roman" w:cs="Times New Roman"/>
                <w:sz w:val="22"/>
                <w:szCs w:val="22"/>
              </w:rPr>
              <w:t xml:space="preserve">    </w:t>
            </w:r>
          </w:p>
          <w:p w:rsidRPr="003F221F" w:rsidR="003F221F" w:rsidP="003F221F" w:rsidRDefault="00442B50" w14:paraId="3A2F6B49" w14:textId="77777777">
            <w:pPr>
              <w:textAlignment w:val="baseline"/>
              <w:rPr>
                <w:rStyle w:val="Hyperlink"/>
                <w:rFonts w:ascii="Times New Roman" w:hAnsi="Times New Roman" w:cs="Times New Roman"/>
                <w:sz w:val="22"/>
                <w:szCs w:val="22"/>
              </w:rPr>
            </w:pPr>
            <w:hyperlink w:anchor="turmeric" r:id="rId14">
              <w:r w:rsidRPr="003F221F" w:rsidR="003F221F">
                <w:rPr>
                  <w:rStyle w:val="Hyperlink"/>
                  <w:rFonts w:ascii="Times New Roman" w:hAnsi="Times New Roman" w:eastAsia="Calibri" w:cs="Times New Roman"/>
                  <w:sz w:val="22"/>
                  <w:szCs w:val="22"/>
                </w:rPr>
                <w:t>Healthline Medicinal Plant List</w:t>
              </w:r>
            </w:hyperlink>
          </w:p>
          <w:p w:rsidRPr="003F221F" w:rsidR="00486CC0" w:rsidP="003A2025" w:rsidRDefault="00486CC0" w14:paraId="3A51DDDC" w14:textId="71B90B3F">
            <w:pPr>
              <w:textAlignment w:val="baseline"/>
              <w:rPr>
                <w:rFonts w:ascii="Times New Roman" w:hAnsi="Times New Roman" w:eastAsia="Times New Roman" w:cs="Times New Roman"/>
                <w:sz w:val="22"/>
                <w:szCs w:val="22"/>
              </w:rPr>
            </w:pPr>
          </w:p>
          <w:p w:rsidRPr="003F221F" w:rsidR="00486CC0" w:rsidP="003A2025" w:rsidRDefault="00486CC0" w14:paraId="62F17748" w14:textId="6479E7AF">
            <w:pPr>
              <w:textAlignment w:val="baseline"/>
              <w:rPr>
                <w:rFonts w:ascii="Times New Roman" w:hAnsi="Times New Roman" w:eastAsia="Times New Roman" w:cs="Times New Roman"/>
                <w:sz w:val="22"/>
                <w:szCs w:val="22"/>
              </w:rPr>
            </w:pPr>
          </w:p>
          <w:p w:rsidRPr="003F221F" w:rsidR="00486CC0" w:rsidP="003A2025" w:rsidRDefault="00486CC0" w14:paraId="340859F4" w14:textId="62499AD0">
            <w:pPr>
              <w:textAlignment w:val="baseline"/>
              <w:rPr>
                <w:rStyle w:val="Hyperlink"/>
                <w:rFonts w:ascii="Times New Roman" w:hAnsi="Times New Roman" w:cs="Times New Roman"/>
                <w:sz w:val="22"/>
                <w:szCs w:val="22"/>
              </w:rPr>
            </w:pPr>
            <w:r w:rsidRPr="003F221F">
              <w:rPr>
                <w:rFonts w:ascii="Times New Roman" w:hAnsi="Times New Roman" w:eastAsia="Times New Roman" w:cs="Times New Roman"/>
                <w:sz w:val="22"/>
                <w:szCs w:val="22"/>
              </w:rPr>
              <w:t xml:space="preserve">Students could also explore the pigments and painting techniques often used by European Renaissance painters. Again, this would connect as apothecaries often sold painting materials such as pigments. Here is an article for </w:t>
            </w:r>
            <w:r w:rsidRPr="003F221F" w:rsidR="003F221F">
              <w:rPr>
                <w:rFonts w:ascii="Times New Roman" w:hAnsi="Times New Roman" w:eastAsia="Times New Roman" w:cs="Times New Roman"/>
                <w:sz w:val="22"/>
                <w:szCs w:val="22"/>
              </w:rPr>
              <w:t xml:space="preserve">reference: </w:t>
            </w:r>
            <w:hyperlink w:history="1" r:id="rId15">
              <w:r w:rsidRPr="003F221F" w:rsidR="003F221F">
                <w:rPr>
                  <w:rStyle w:val="Hyperlink"/>
                  <w:rFonts w:ascii="Times New Roman" w:hAnsi="Times New Roman" w:eastAsia="Times New Roman" w:cs="Times New Roman"/>
                  <w:sz w:val="22"/>
                  <w:szCs w:val="22"/>
                </w:rPr>
                <w:t>https://www.nga.gov/conservation/science/16th-century-pigments.html</w:t>
              </w:r>
            </w:hyperlink>
          </w:p>
          <w:p w:rsidRPr="003F221F" w:rsidR="00D57AD5" w:rsidP="003A2025" w:rsidRDefault="00D57AD5" w14:paraId="1C9671BE" w14:textId="77777777">
            <w:pPr>
              <w:textAlignment w:val="baseline"/>
              <w:rPr>
                <w:rFonts w:ascii="Times New Roman" w:hAnsi="Times New Roman" w:eastAsia="Times New Roman" w:cs="Times New Roman"/>
                <w:sz w:val="20"/>
                <w:szCs w:val="20"/>
              </w:rPr>
            </w:pPr>
          </w:p>
          <w:p w:rsidRPr="003F221F" w:rsidR="000F504E" w:rsidP="00AB5926" w:rsidRDefault="000F504E" w14:paraId="664D623D" w14:textId="0AA51EFD">
            <w:pPr>
              <w:textAlignment w:val="baseline"/>
              <w:rPr>
                <w:rFonts w:ascii="Times New Roman" w:hAnsi="Times New Roman" w:eastAsia="Times New Roman" w:cs="Times New Roman"/>
              </w:rPr>
            </w:pPr>
          </w:p>
        </w:tc>
      </w:tr>
    </w:tbl>
    <w:p w:rsidRPr="003F221F" w:rsidR="00FB7DEA" w:rsidP="00FB7DEA" w:rsidRDefault="00FB7DEA" w14:paraId="4A696C2F" w14:textId="77777777">
      <w:pPr>
        <w:textAlignment w:val="baseline"/>
        <w:rPr>
          <w:rFonts w:ascii="Times New Roman" w:hAnsi="Times New Roman" w:eastAsia="Times New Roman" w:cs="Times New Roman"/>
          <w:sz w:val="18"/>
          <w:szCs w:val="18"/>
        </w:rPr>
      </w:pPr>
      <w:r w:rsidRPr="003F221F">
        <w:rPr>
          <w:rFonts w:ascii="Times New Roman" w:hAnsi="Times New Roman" w:eastAsia="Times New Roman" w:cs="Times New Roman"/>
          <w:sz w:val="22"/>
          <w:szCs w:val="22"/>
        </w:rPr>
        <w:t> </w:t>
      </w:r>
    </w:p>
    <w:p w:rsidRPr="003F221F" w:rsidR="00450364" w:rsidP="00450364" w:rsidRDefault="00FB7DEA" w14:paraId="63FF91D5" w14:textId="2567B7D8">
      <w:pPr>
        <w:textAlignment w:val="baseline"/>
        <w:rPr>
          <w:rFonts w:ascii="Times New Roman" w:hAnsi="Times New Roman" w:eastAsia="Times New Roman" w:cs="Times New Roman"/>
          <w:sz w:val="28"/>
          <w:szCs w:val="28"/>
          <w:u w:val="single"/>
        </w:rPr>
      </w:pPr>
      <w:r w:rsidRPr="003F221F">
        <w:rPr>
          <w:rFonts w:ascii="Times New Roman" w:hAnsi="Times New Roman" w:eastAsia="Times New Roman" w:cs="Times New Roman"/>
          <w:sz w:val="22"/>
          <w:szCs w:val="22"/>
        </w:rPr>
        <w:t> </w:t>
      </w:r>
    </w:p>
    <w:p w:rsidRPr="003F221F" w:rsidR="00450364" w:rsidRDefault="00450364" w14:paraId="04013558" w14:textId="77777777">
      <w:pPr>
        <w:rPr>
          <w:rFonts w:ascii="Times New Roman" w:hAnsi="Times New Roman" w:eastAsia="Times New Roman" w:cs="Times New Roman"/>
          <w:sz w:val="28"/>
          <w:szCs w:val="28"/>
          <w:u w:val="single"/>
        </w:rPr>
      </w:pPr>
    </w:p>
    <w:p w:rsidRPr="003F221F" w:rsidR="00450364" w:rsidRDefault="00450364" w14:paraId="5CA4999B" w14:textId="77777777">
      <w:pPr>
        <w:rPr>
          <w:rFonts w:ascii="Times New Roman" w:hAnsi="Times New Roman" w:eastAsia="Times New Roman" w:cs="Times New Roman"/>
          <w:sz w:val="28"/>
          <w:szCs w:val="28"/>
          <w:u w:val="single"/>
        </w:rPr>
      </w:pPr>
    </w:p>
    <w:p w:rsidRPr="003F221F" w:rsidR="009F33B2" w:rsidRDefault="009F33B2" w14:paraId="55DE89DF" w14:textId="322BD4F8">
      <w:pPr>
        <w:rPr>
          <w:rFonts w:ascii="Times New Roman" w:hAnsi="Times New Roman" w:eastAsia="Times New Roman" w:cs="Times New Roman"/>
          <w:u w:val="single"/>
        </w:rPr>
      </w:pPr>
      <w:r w:rsidRPr="003F221F">
        <w:rPr>
          <w:rFonts w:ascii="Times New Roman" w:hAnsi="Times New Roman" w:eastAsia="Times New Roman" w:cs="Times New Roman"/>
          <w:u w:val="single"/>
        </w:rPr>
        <w:br w:type="page"/>
      </w:r>
    </w:p>
    <w:p w:rsidRPr="003F221F" w:rsidR="008125FC" w:rsidP="005E3025" w:rsidRDefault="00450364" w14:paraId="46F7ABA3" w14:textId="58CF23C3">
      <w:pPr>
        <w:jc w:val="right"/>
        <w:rPr>
          <w:rFonts w:ascii="Times New Roman" w:hAnsi="Times New Roman" w:eastAsia="Times New Roman" w:cs="Times New Roman"/>
          <w:sz w:val="28"/>
          <w:szCs w:val="28"/>
          <w:u w:val="single"/>
        </w:rPr>
      </w:pPr>
      <w:r w:rsidRPr="003F221F">
        <w:rPr>
          <w:rFonts w:ascii="Times New Roman" w:hAnsi="Times New Roman" w:eastAsia="Times New Roman" w:cs="Times New Roman"/>
          <w:sz w:val="28"/>
          <w:szCs w:val="28"/>
          <w:u w:val="single"/>
        </w:rPr>
        <w:lastRenderedPageBreak/>
        <w:t>Pharmacy Pot</w:t>
      </w:r>
      <w:r w:rsidRPr="003F221F" w:rsidR="007718D6">
        <w:rPr>
          <w:rFonts w:ascii="Times New Roman" w:hAnsi="Times New Roman" w:eastAsia="Times New Roman" w:cs="Times New Roman"/>
          <w:sz w:val="28"/>
          <w:szCs w:val="28"/>
          <w:u w:val="single"/>
        </w:rPr>
        <w:t xml:space="preserve"> Activity Possibilities</w:t>
      </w:r>
    </w:p>
    <w:p w:rsidRPr="003F221F" w:rsidR="007718D6" w:rsidRDefault="007718D6" w14:paraId="1EC29951" w14:textId="52322393">
      <w:pPr>
        <w:rPr>
          <w:rFonts w:ascii="Times New Roman" w:hAnsi="Times New Roman" w:eastAsia="Times New Roman" w:cs="Times New Roman"/>
        </w:rPr>
      </w:pPr>
    </w:p>
    <w:p w:rsidRPr="003F221F" w:rsidR="005E3025" w:rsidP="002604DE" w:rsidRDefault="005E3025" w14:paraId="688BAE1E" w14:textId="5EC64E0B">
      <w:pPr>
        <w:pBdr>
          <w:bottom w:val="single" w:color="auto" w:sz="4" w:space="1"/>
        </w:pBdr>
        <w:rPr>
          <w:rFonts w:ascii="Times New Roman" w:hAnsi="Times New Roman" w:eastAsia="Times New Roman" w:cs="Times New Roman"/>
        </w:rPr>
      </w:pPr>
      <w:r w:rsidRPr="003F221F">
        <w:rPr>
          <w:rFonts w:ascii="Times New Roman" w:hAnsi="Times New Roman" w:eastAsia="Times New Roman" w:cs="Times New Roman"/>
        </w:rPr>
        <w:t xml:space="preserve">Some of the best opportunities for education are </w:t>
      </w:r>
      <w:proofErr w:type="gramStart"/>
      <w:r w:rsidRPr="003F221F">
        <w:rPr>
          <w:rFonts w:ascii="Times New Roman" w:hAnsi="Times New Roman" w:eastAsia="Times New Roman" w:cs="Times New Roman"/>
          <w:i/>
          <w:iCs/>
        </w:rPr>
        <w:t>integrative</w:t>
      </w:r>
      <w:r w:rsidRPr="003F221F">
        <w:rPr>
          <w:rFonts w:ascii="Times New Roman" w:hAnsi="Times New Roman" w:eastAsia="Times New Roman" w:cs="Times New Roman"/>
        </w:rPr>
        <w:t>—meaning</w:t>
      </w:r>
      <w:proofErr w:type="gramEnd"/>
      <w:r w:rsidRPr="003F221F">
        <w:rPr>
          <w:rFonts w:ascii="Times New Roman" w:hAnsi="Times New Roman" w:eastAsia="Times New Roman" w:cs="Times New Roman"/>
        </w:rPr>
        <w:t xml:space="preserve"> that students are able to make connections across disciplines to reinforce the knowledge that they are developing. For example, they may be learning about Renaissance Italy in World Studies at the same time that they read Dante’s </w:t>
      </w:r>
      <w:r w:rsidRPr="003F221F">
        <w:rPr>
          <w:rFonts w:ascii="Times New Roman" w:hAnsi="Times New Roman" w:eastAsia="Times New Roman" w:cs="Times New Roman"/>
          <w:i/>
          <w:iCs/>
        </w:rPr>
        <w:t>Inferno</w:t>
      </w:r>
      <w:r w:rsidRPr="003F221F">
        <w:rPr>
          <w:rFonts w:ascii="Times New Roman" w:hAnsi="Times New Roman" w:eastAsia="Times New Roman" w:cs="Times New Roman"/>
        </w:rPr>
        <w:t xml:space="preserve"> in English</w:t>
      </w:r>
      <w:r w:rsidRPr="003F221F" w:rsidR="002604DE">
        <w:rPr>
          <w:rFonts w:ascii="Times New Roman" w:hAnsi="Times New Roman" w:eastAsia="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rsidRPr="003F221F" w:rsidR="002604DE" w:rsidP="002604DE" w:rsidRDefault="002604DE" w14:paraId="78ACE02C" w14:textId="1B20F292">
      <w:pPr>
        <w:pBdr>
          <w:bottom w:val="single" w:color="auto" w:sz="4" w:space="1"/>
        </w:pBdr>
        <w:rPr>
          <w:rFonts w:ascii="Times New Roman" w:hAnsi="Times New Roman" w:eastAsia="Times New Roman" w:cs="Times New Roman"/>
        </w:rPr>
      </w:pPr>
    </w:p>
    <w:p w:rsidRPr="003F221F" w:rsidR="002604DE" w:rsidP="002604DE" w:rsidRDefault="002604DE" w14:paraId="5A0684CF" w14:textId="6258CDB5">
      <w:pPr>
        <w:pBdr>
          <w:bottom w:val="single" w:color="auto" w:sz="4" w:space="1"/>
        </w:pBdr>
        <w:rPr>
          <w:rFonts w:ascii="Times New Roman" w:hAnsi="Times New Roman" w:eastAsia="Times New Roman" w:cs="Times New Roman"/>
          <w:b/>
          <w:bCs/>
        </w:rPr>
      </w:pPr>
      <w:r w:rsidRPr="003F221F">
        <w:rPr>
          <w:rFonts w:ascii="Times New Roman" w:hAnsi="Times New Roman" w:eastAsia="Times New Roman" w:cs="Times New Roman"/>
          <w:b/>
          <w:bCs/>
        </w:rPr>
        <w:t>Note: The following ideas are meant to give general guidance for teachers to include artifacts and other material culture in their classrooms. They are not meant to be treated as comprehensive activities or lessons</w:t>
      </w:r>
      <w:r w:rsidRPr="003F221F" w:rsidR="009F33B2">
        <w:rPr>
          <w:rFonts w:ascii="Times New Roman" w:hAnsi="Times New Roman" w:eastAsia="Times New Roman" w:cs="Times New Roman"/>
          <w:b/>
          <w:bCs/>
        </w:rPr>
        <w:t xml:space="preserve"> that are one-size-fits-all for any classroom.</w:t>
      </w:r>
      <w:r w:rsidRPr="003F221F">
        <w:rPr>
          <w:rFonts w:ascii="Times New Roman" w:hAnsi="Times New Roman" w:eastAsia="Times New Roman" w:cs="Times New Roman"/>
          <w:b/>
          <w:bCs/>
        </w:rPr>
        <w:t xml:space="preserve"> </w:t>
      </w:r>
      <w:r w:rsidRPr="003F221F" w:rsidR="009F33B2">
        <w:rPr>
          <w:rFonts w:ascii="Times New Roman" w:hAnsi="Times New Roman" w:eastAsia="Times New Roman" w:cs="Times New Roman"/>
          <w:b/>
          <w:bCs/>
        </w:rPr>
        <w:t xml:space="preserve">They </w:t>
      </w:r>
      <w:r w:rsidRPr="003F221F">
        <w:rPr>
          <w:rFonts w:ascii="Times New Roman" w:hAnsi="Times New Roman" w:eastAsia="Times New Roman" w:cs="Times New Roman"/>
          <w:b/>
          <w:bCs/>
        </w:rPr>
        <w:t xml:space="preserve">should be personalized to best fit the needs of a teacher’s individual </w:t>
      </w:r>
      <w:r w:rsidRPr="003F221F" w:rsidR="009F33B2">
        <w:rPr>
          <w:rFonts w:ascii="Times New Roman" w:hAnsi="Times New Roman" w:eastAsia="Times New Roman" w:cs="Times New Roman"/>
          <w:b/>
          <w:bCs/>
        </w:rPr>
        <w:t xml:space="preserve">context in accordance with prior student learning, student abilities, available resources, and any curricular guidance. </w:t>
      </w:r>
    </w:p>
    <w:p w:rsidRPr="003F221F" w:rsidR="002604DE" w:rsidP="002604DE" w:rsidRDefault="002604DE" w14:paraId="11A5A91E" w14:textId="77777777">
      <w:pPr>
        <w:pBdr>
          <w:bottom w:val="single" w:color="auto" w:sz="4" w:space="1"/>
        </w:pBdr>
        <w:rPr>
          <w:rFonts w:ascii="Times New Roman" w:hAnsi="Times New Roman" w:eastAsia="Times New Roman" w:cs="Times New Roman"/>
        </w:rPr>
      </w:pPr>
    </w:p>
    <w:p w:rsidRPr="003F221F" w:rsidR="005E3025" w:rsidRDefault="005E3025" w14:paraId="2AC23310" w14:textId="77777777">
      <w:pPr>
        <w:rPr>
          <w:rFonts w:ascii="Times New Roman" w:hAnsi="Times New Roman" w:eastAsia="Times New Roman" w:cs="Times New Roman"/>
        </w:rPr>
      </w:pPr>
    </w:p>
    <w:p w:rsidRPr="003F221F" w:rsidR="007718D6" w:rsidP="004A2D43" w:rsidRDefault="007718D6" w14:paraId="1F39263E" w14:textId="4CD6B345">
      <w:pPr>
        <w:jc w:val="center"/>
        <w:rPr>
          <w:rFonts w:ascii="Times New Roman" w:hAnsi="Times New Roman" w:eastAsia="Times New Roman" w:cs="Times New Roman"/>
          <w:b/>
          <w:bCs/>
          <w:sz w:val="32"/>
          <w:szCs w:val="32"/>
        </w:rPr>
      </w:pPr>
      <w:r w:rsidRPr="003F221F">
        <w:rPr>
          <w:rFonts w:ascii="Times New Roman" w:hAnsi="Times New Roman" w:eastAsia="Times New Roman" w:cs="Times New Roman"/>
          <w:b/>
          <w:bCs/>
          <w:sz w:val="32"/>
          <w:szCs w:val="32"/>
        </w:rPr>
        <w:t>Art</w:t>
      </w:r>
    </w:p>
    <w:p w:rsidRPr="003F221F" w:rsidR="007718D6" w:rsidRDefault="007718D6" w14:paraId="63A82938" w14:textId="3DE0AA02">
      <w:pPr>
        <w:rPr>
          <w:rFonts w:ascii="Times New Roman" w:hAnsi="Times New Roman" w:eastAsia="Times New Roman" w:cs="Times New Roman"/>
          <w:b/>
          <w:bCs/>
        </w:rPr>
      </w:pPr>
    </w:p>
    <w:p w:rsidRPr="003F221F" w:rsidR="00571F67" w:rsidRDefault="00571F67" w14:paraId="6EE6F680" w14:textId="7FD887CD">
      <w:pPr>
        <w:rPr>
          <w:rFonts w:ascii="Times New Roman" w:hAnsi="Times New Roman" w:eastAsia="Times New Roman" w:cs="Times New Roman"/>
          <w:b/>
          <w:bCs/>
        </w:rPr>
      </w:pPr>
      <w:r w:rsidRPr="003F221F">
        <w:rPr>
          <w:rFonts w:ascii="Times New Roman" w:hAnsi="Times New Roman" w:eastAsia="Times New Roman" w:cs="Times New Roman"/>
          <w:b/>
          <w:bCs/>
        </w:rPr>
        <w:t>Visual Arts</w:t>
      </w:r>
      <w:r w:rsidRPr="003F221F" w:rsidR="005E3025">
        <w:rPr>
          <w:rFonts w:ascii="Times New Roman" w:hAnsi="Times New Roman" w:eastAsia="Times New Roman" w:cs="Times New Roman"/>
          <w:b/>
          <w:bCs/>
        </w:rPr>
        <w:t xml:space="preserve"> – </w:t>
      </w:r>
      <w:r w:rsidRPr="003F221F" w:rsidR="001465F6">
        <w:rPr>
          <w:rFonts w:ascii="Times New Roman" w:hAnsi="Times New Roman" w:eastAsia="Times New Roman" w:cs="Times New Roman"/>
          <w:b/>
          <w:bCs/>
        </w:rPr>
        <w:t>Respondi</w:t>
      </w:r>
      <w:r w:rsidRPr="003F221F">
        <w:rPr>
          <w:rFonts w:ascii="Times New Roman" w:hAnsi="Times New Roman" w:eastAsia="Times New Roman" w:cs="Times New Roman"/>
          <w:b/>
          <w:bCs/>
        </w:rPr>
        <w:t xml:space="preserve">ng: </w:t>
      </w:r>
    </w:p>
    <w:p w:rsidRPr="003F221F" w:rsidR="00571F67" w:rsidRDefault="00571F67" w14:paraId="78610A9A" w14:textId="03398C9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05"/>
        <w:gridCol w:w="7645"/>
      </w:tblGrid>
      <w:tr w:rsidRPr="003F221F" w:rsidR="00023537" w:rsidTr="000C5D28" w14:paraId="18B947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023537" w:rsidRDefault="00023537" w14:paraId="5EACFC35"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7: </w:t>
            </w:r>
            <w:r w:rsidRPr="003F221F">
              <w:rPr>
                <w:rFonts w:ascii="Times New Roman" w:hAnsi="Times New Roman" w:eastAsia="Times New Roman" w:cs="Times New Roman"/>
                <w:b w:val="0"/>
                <w:bCs w:val="0"/>
              </w:rPr>
              <w:t>Perceive and analyze artistic work</w:t>
            </w:r>
          </w:p>
          <w:p w:rsidRPr="003F221F" w:rsidR="00023537" w:rsidRDefault="00023537" w14:paraId="0F06A2DA"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rsidRPr="003F221F" w:rsidR="00023537" w:rsidRDefault="00023537" w14:paraId="06CD9AD3" w14:textId="154F1585">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hAnsi="Times New Roman" w:eastAsia="Times New Roman" w:cs="Times New Roman"/>
              </w:rPr>
              <w:t xml:space="preserve"> </w:t>
            </w:r>
          </w:p>
        </w:tc>
      </w:tr>
      <w:tr w:rsidRPr="003F221F" w:rsidR="00571F67" w:rsidTr="00056C06" w14:paraId="56A271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571F67" w:rsidRDefault="00571F67" w14:paraId="16F8D1D8" w14:textId="30D3E8EE">
            <w:pPr>
              <w:rPr>
                <w:rFonts w:ascii="Times New Roman" w:hAnsi="Times New Roman" w:eastAsia="Times New Roman" w:cs="Times New Roman"/>
              </w:rPr>
            </w:pPr>
            <w:proofErr w:type="gramStart"/>
            <w:r w:rsidRPr="00BA0954">
              <w:rPr>
                <w:rFonts w:ascii="Times New Roman" w:hAnsi="Times New Roman" w:eastAsia="Times New Roman" w:cs="Times New Roman"/>
              </w:rPr>
              <w:t>VA:</w:t>
            </w:r>
            <w:r w:rsidRPr="00BA0954" w:rsidR="006A7230">
              <w:rPr>
                <w:rFonts w:ascii="Times New Roman" w:hAnsi="Times New Roman" w:eastAsia="Times New Roman" w:cs="Times New Roman"/>
              </w:rPr>
              <w:t>Re</w:t>
            </w:r>
            <w:proofErr w:type="gramEnd"/>
            <w:r w:rsidRPr="00BA0954" w:rsidR="006A7230">
              <w:rPr>
                <w:rFonts w:ascii="Times New Roman" w:hAnsi="Times New Roman" w:eastAsia="Times New Roman" w:cs="Times New Roman"/>
              </w:rPr>
              <w:t>7.1.1a</w:t>
            </w:r>
          </w:p>
        </w:tc>
        <w:tc>
          <w:tcPr>
            <w:tcW w:w="7645" w:type="dxa"/>
          </w:tcPr>
          <w:p w:rsidRPr="00BA0954" w:rsidR="00571F67" w:rsidRDefault="006A7230" w14:paraId="629704DD" w14:textId="2F365C99">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BA0954">
              <w:rPr>
                <w:rFonts w:ascii="Times New Roman" w:hAnsi="Times New Roman" w:cs="Times New Roman"/>
              </w:rPr>
              <w:t>Select and describe works of art that illustrate daily life experiences.</w:t>
            </w:r>
          </w:p>
        </w:tc>
      </w:tr>
      <w:tr w:rsidRPr="003F221F" w:rsidR="007C0CCF" w:rsidTr="00056C06" w14:paraId="22DE6ED6"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7C0CCF" w:rsidP="007C0CCF" w:rsidRDefault="007C0CCF" w14:paraId="5D2FA368" w14:textId="4C9BC8A1">
            <w:pPr>
              <w:rPr>
                <w:rFonts w:ascii="Times New Roman" w:hAnsi="Times New Roman" w:eastAsia="Times New Roman" w:cs="Times New Roman"/>
              </w:rPr>
            </w:pPr>
            <w:proofErr w:type="gramStart"/>
            <w:r w:rsidRPr="00BA0954">
              <w:rPr>
                <w:rFonts w:ascii="Times New Roman" w:hAnsi="Times New Roman" w:eastAsia="Times New Roman" w:cs="Times New Roman"/>
              </w:rPr>
              <w:t>VA:Re</w:t>
            </w:r>
            <w:proofErr w:type="gramEnd"/>
            <w:r w:rsidRPr="00BA0954">
              <w:rPr>
                <w:rFonts w:ascii="Times New Roman" w:hAnsi="Times New Roman" w:eastAsia="Times New Roman" w:cs="Times New Roman"/>
              </w:rPr>
              <w:t>7.1.6a</w:t>
            </w:r>
          </w:p>
        </w:tc>
        <w:tc>
          <w:tcPr>
            <w:tcW w:w="7645" w:type="dxa"/>
          </w:tcPr>
          <w:p w:rsidRPr="00BA0954" w:rsidR="007C0CCF" w:rsidP="007C0CCF" w:rsidRDefault="007C0CCF" w14:paraId="079CBBD4" w14:textId="120912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Pr="003F221F" w:rsidR="007C0CCF" w:rsidTr="00056C06" w14:paraId="711046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7C0CCF" w:rsidP="007C0CCF" w:rsidRDefault="007C0CCF" w14:paraId="30E4103F" w14:textId="0F6C9DFC">
            <w:pPr>
              <w:rPr>
                <w:rFonts w:ascii="Times New Roman" w:hAnsi="Times New Roman" w:eastAsia="Times New Roman" w:cs="Times New Roman"/>
              </w:rPr>
            </w:pPr>
            <w:proofErr w:type="gramStart"/>
            <w:r w:rsidRPr="00BA0954">
              <w:rPr>
                <w:rFonts w:ascii="Times New Roman" w:hAnsi="Times New Roman" w:eastAsia="Times New Roman" w:cs="Times New Roman"/>
              </w:rPr>
              <w:t>VA:Re</w:t>
            </w:r>
            <w:proofErr w:type="gramEnd"/>
            <w:r w:rsidRPr="00BA0954">
              <w:rPr>
                <w:rFonts w:ascii="Times New Roman" w:hAnsi="Times New Roman" w:eastAsia="Times New Roman" w:cs="Times New Roman"/>
              </w:rPr>
              <w:t>7.1.6a</w:t>
            </w:r>
          </w:p>
        </w:tc>
        <w:tc>
          <w:tcPr>
            <w:tcW w:w="7645" w:type="dxa"/>
          </w:tcPr>
          <w:p w:rsidRPr="00BA0954" w:rsidR="007C0CCF" w:rsidP="007C0CCF" w:rsidRDefault="007C0CCF" w14:paraId="38500659" w14:textId="1B9822F6">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Pr="003F221F" w:rsidR="007C0CCF" w:rsidTr="00056C06" w14:paraId="5ECA984E"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7C0CCF" w:rsidP="007C0CCF" w:rsidRDefault="007C0CCF" w14:paraId="11C7013F" w14:textId="54F589B0">
            <w:pPr>
              <w:rPr>
                <w:rFonts w:ascii="Times New Roman" w:hAnsi="Times New Roman" w:eastAsia="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9.1.5a</w:t>
            </w:r>
          </w:p>
        </w:tc>
        <w:tc>
          <w:tcPr>
            <w:tcW w:w="7645" w:type="dxa"/>
          </w:tcPr>
          <w:p w:rsidRPr="00BA0954" w:rsidR="007C0CCF" w:rsidP="007C0CCF" w:rsidRDefault="007C0CCF" w14:paraId="1A879778" w14:textId="79CD75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Appraise the impact of an artist or a group of artists on the beliefs, values, and behaviors of a society</w:t>
            </w:r>
          </w:p>
        </w:tc>
      </w:tr>
      <w:tr w:rsidRPr="003F221F" w:rsidR="001277C1" w:rsidTr="00056C06" w14:paraId="0F88DC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1277C1" w:rsidP="007C0CCF" w:rsidRDefault="001277C1" w14:paraId="3610FFDD" w14:textId="6AB0072B">
            <w:pPr>
              <w:rPr>
                <w:rFonts w:ascii="Times New Roman" w:hAnsi="Times New Roman" w:cs="Times New Roman"/>
              </w:rPr>
            </w:pPr>
            <w:proofErr w:type="gramStart"/>
            <w:r w:rsidRPr="00BA0954">
              <w:rPr>
                <w:rFonts w:ascii="Times New Roman" w:hAnsi="Times New Roman" w:cs="Times New Roman"/>
              </w:rPr>
              <w:t>VA:Re</w:t>
            </w:r>
            <w:proofErr w:type="gramEnd"/>
            <w:r w:rsidRPr="00BA0954" w:rsidR="0013021D">
              <w:rPr>
                <w:rFonts w:ascii="Times New Roman" w:hAnsi="Times New Roman" w:cs="Times New Roman"/>
              </w:rPr>
              <w:t>7.1.Ia</w:t>
            </w:r>
          </w:p>
        </w:tc>
        <w:tc>
          <w:tcPr>
            <w:tcW w:w="7645" w:type="dxa"/>
          </w:tcPr>
          <w:p w:rsidRPr="00BA0954" w:rsidR="001277C1" w:rsidP="007C0CCF" w:rsidRDefault="001277C1" w14:paraId="4534A41E" w14:textId="7E1B5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Hypothesize ways in which art influences perception and understanding of human experiences.</w:t>
            </w:r>
          </w:p>
        </w:tc>
      </w:tr>
      <w:tr w:rsidRPr="003F221F" w:rsidR="001277C1" w:rsidTr="00056C06" w14:paraId="755A40E7"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1277C1" w:rsidP="007C0CCF" w:rsidRDefault="004023FA" w14:paraId="5A15C81A" w14:textId="7E0FDB7A">
            <w:pPr>
              <w:rPr>
                <w:rFonts w:ascii="Times New Roman" w:hAnsi="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7.1.IIa</w:t>
            </w:r>
          </w:p>
        </w:tc>
        <w:tc>
          <w:tcPr>
            <w:tcW w:w="7645" w:type="dxa"/>
          </w:tcPr>
          <w:p w:rsidRPr="00BA0954" w:rsidR="001277C1" w:rsidP="007C0CCF" w:rsidRDefault="004023FA" w14:paraId="10AA6E68" w14:textId="3E76F3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Recognize and describe personal aesthetic and empathetic responses to the natural world and constructed environments</w:t>
            </w:r>
          </w:p>
        </w:tc>
      </w:tr>
      <w:tr w:rsidRPr="003F221F" w:rsidR="004023FA" w:rsidTr="00056C06" w14:paraId="2C57B0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4023FA" w:rsidP="007C0CCF" w:rsidRDefault="004023FA" w14:paraId="30B54B23" w14:textId="4163D5E0">
            <w:pPr>
              <w:rPr>
                <w:rFonts w:ascii="Times New Roman" w:hAnsi="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7.1.IIIa</w:t>
            </w:r>
          </w:p>
        </w:tc>
        <w:tc>
          <w:tcPr>
            <w:tcW w:w="7645" w:type="dxa"/>
          </w:tcPr>
          <w:p w:rsidRPr="00BA0954" w:rsidR="004023FA" w:rsidP="007C0CCF" w:rsidRDefault="00BA0954" w14:paraId="361059F4" w14:textId="2F1D3C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Analyze how responses to art develop over time based on knowledge of and experience with art and life</w:t>
            </w:r>
          </w:p>
        </w:tc>
      </w:tr>
    </w:tbl>
    <w:p w:rsidRPr="003F221F" w:rsidR="00571F67" w:rsidRDefault="00571F67" w14:paraId="51D2EFD1" w14:textId="2D14C6B7">
      <w:pPr>
        <w:rPr>
          <w:rFonts w:ascii="Times New Roman" w:hAnsi="Times New Roman" w:eastAsia="Times New Roman" w:cs="Times New Roman"/>
          <w:b/>
          <w:bCs/>
        </w:rPr>
      </w:pPr>
    </w:p>
    <w:p w:rsidRPr="003F221F" w:rsidR="005E3025" w:rsidRDefault="005E3025" w14:paraId="1D443AE2" w14:textId="1CAB299A">
      <w:pPr>
        <w:rPr>
          <w:rFonts w:ascii="Times New Roman" w:hAnsi="Times New Roman" w:eastAsia="Times New Roman" w:cs="Times New Roman"/>
          <w:b/>
          <w:bCs/>
        </w:rPr>
      </w:pPr>
      <w:r w:rsidRPr="003F221F">
        <w:rPr>
          <w:rFonts w:ascii="Times New Roman" w:hAnsi="Times New Roman" w:eastAsia="Times New Roman" w:cs="Times New Roman"/>
          <w:b/>
          <w:bCs/>
        </w:rPr>
        <w:t xml:space="preserve">Visual Arts – </w:t>
      </w:r>
      <w:r w:rsidRPr="003F221F" w:rsidR="0054025F">
        <w:rPr>
          <w:rFonts w:ascii="Times New Roman" w:hAnsi="Times New Roman" w:eastAsia="Times New Roman" w:cs="Times New Roman"/>
          <w:b/>
          <w:bCs/>
        </w:rPr>
        <w:t>Connecting</w:t>
      </w:r>
      <w:r w:rsidRPr="003F221F">
        <w:rPr>
          <w:rFonts w:ascii="Times New Roman" w:hAnsi="Times New Roman" w:eastAsia="Times New Roman" w:cs="Times New Roman"/>
          <w:b/>
          <w:bCs/>
        </w:rPr>
        <w:t xml:space="preserve">: </w:t>
      </w:r>
    </w:p>
    <w:p w:rsidRPr="003F221F" w:rsidR="005E3025" w:rsidRDefault="005E3025" w14:paraId="4F644C26" w14:textId="55CA31AF">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830"/>
        <w:gridCol w:w="7520"/>
      </w:tblGrid>
      <w:tr w:rsidRPr="003F221F" w:rsidR="00A9200E" w:rsidTr="00A97136" w14:paraId="37E12E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A9200E" w:rsidRDefault="00A9200E" w14:paraId="78515ACA" w14:textId="4A50F586">
            <w:pPr>
              <w:rPr>
                <w:rFonts w:ascii="Times New Roman" w:hAnsi="Times New Roman" w:eastAsia="Times New Roman" w:cs="Times New Roman"/>
                <w:b w:val="0"/>
                <w:bCs w:val="0"/>
              </w:rPr>
            </w:pPr>
            <w:r w:rsidRPr="003F221F">
              <w:rPr>
                <w:rFonts w:ascii="Times New Roman" w:hAnsi="Times New Roman" w:eastAsia="Times New Roman" w:cs="Times New Roman"/>
              </w:rPr>
              <w:lastRenderedPageBreak/>
              <w:t xml:space="preserve">Anchor Standard 11: </w:t>
            </w:r>
            <w:r w:rsidRPr="003F221F">
              <w:rPr>
                <w:rFonts w:ascii="Times New Roman" w:hAnsi="Times New Roman" w:eastAsia="Times New Roman" w:cs="Times New Roman"/>
                <w:b w:val="0"/>
                <w:bCs w:val="0"/>
              </w:rPr>
              <w:t xml:space="preserve">Relate artistic ideas and works with societal, cultural, and historical context to deepen understanding. </w:t>
            </w:r>
          </w:p>
          <w:p w:rsidRPr="003F221F" w:rsidR="00547830" w:rsidRDefault="00A9200E" w14:paraId="39F027DA" w14:textId="6C9CDC66">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People develop ideas and understandings of society, culture, and history through their interactions with and analysis of art. </w:t>
            </w:r>
          </w:p>
          <w:p w:rsidRPr="003F221F" w:rsidR="00A9200E" w:rsidRDefault="00A9200E" w14:paraId="77634F2B" w14:textId="093B4BD0">
            <w:pPr>
              <w:rPr>
                <w:rFonts w:ascii="Times New Roman" w:hAnsi="Times New Roman" w:eastAsia="Times New Roman" w:cs="Times New Roman"/>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hAnsi="Times New Roman" w:eastAsia="Times New Roman" w:cs="Times New Roman"/>
              </w:rPr>
              <w:t xml:space="preserve"> </w:t>
            </w:r>
          </w:p>
        </w:tc>
      </w:tr>
      <w:tr w:rsidRPr="003F221F" w:rsidR="005E3025" w:rsidTr="00056C06" w14:paraId="2AE95F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3F221F" w:rsidR="005E3025" w:rsidRDefault="005E3025" w14:paraId="37A2CB00" w14:textId="67CB065E">
            <w:pPr>
              <w:rPr>
                <w:rFonts w:ascii="Times New Roman" w:hAnsi="Times New Roman" w:eastAsia="Times New Roman" w:cs="Times New Roman"/>
              </w:rPr>
            </w:pPr>
            <w:proofErr w:type="gramStart"/>
            <w:r w:rsidRPr="003F221F">
              <w:rPr>
                <w:rFonts w:ascii="Times New Roman" w:hAnsi="Times New Roman" w:eastAsia="Times New Roman" w:cs="Times New Roman"/>
              </w:rPr>
              <w:t>VA</w:t>
            </w:r>
            <w:r w:rsidRPr="003F221F" w:rsidR="007E0B8E">
              <w:rPr>
                <w:rFonts w:ascii="Times New Roman" w:hAnsi="Times New Roman" w:eastAsia="Times New Roman" w:cs="Times New Roman"/>
              </w:rPr>
              <w:t>:Cn</w:t>
            </w:r>
            <w:proofErr w:type="gramEnd"/>
            <w:r w:rsidRPr="003F221F" w:rsidR="00D4369E">
              <w:rPr>
                <w:rFonts w:ascii="Times New Roman" w:hAnsi="Times New Roman" w:eastAsia="Times New Roman" w:cs="Times New Roman"/>
              </w:rPr>
              <w:t>11.1.1a</w:t>
            </w:r>
          </w:p>
        </w:tc>
        <w:tc>
          <w:tcPr>
            <w:tcW w:w="7645" w:type="dxa"/>
          </w:tcPr>
          <w:p w:rsidRPr="003F221F" w:rsidR="005E3025" w:rsidRDefault="00D4369E" w14:paraId="7B5299F6" w14:textId="4979BCAD">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rPr>
            </w:pPr>
            <w:r w:rsidRPr="003F221F">
              <w:rPr>
                <w:rFonts w:ascii="Times New Roman" w:hAnsi="Times New Roman" w:cs="Times New Roman"/>
              </w:rPr>
              <w:t>Understand that people from different places and times have made art for a variety of reasons.</w:t>
            </w:r>
          </w:p>
        </w:tc>
      </w:tr>
      <w:tr w:rsidRPr="003F221F" w:rsidR="00776244" w:rsidTr="00056C06" w14:paraId="72C161A4" w14:textId="77777777">
        <w:tc>
          <w:tcPr>
            <w:cnfStyle w:val="001000000000" w:firstRow="0" w:lastRow="0" w:firstColumn="1" w:lastColumn="0" w:oddVBand="0" w:evenVBand="0" w:oddHBand="0" w:evenHBand="0" w:firstRowFirstColumn="0" w:firstRowLastColumn="0" w:lastRowFirstColumn="0" w:lastRowLastColumn="0"/>
            <w:tcW w:w="1705" w:type="dxa"/>
          </w:tcPr>
          <w:p w:rsidRPr="003F221F" w:rsidR="00776244" w:rsidRDefault="00950639" w14:paraId="64C26ED9" w14:textId="09FBFB7E">
            <w:pPr>
              <w:rPr>
                <w:rFonts w:ascii="Times New Roman" w:hAnsi="Times New Roman" w:eastAsia="Times New Roman" w:cs="Times New Roman"/>
              </w:rPr>
            </w:pPr>
            <w:proofErr w:type="gramStart"/>
            <w:r>
              <w:rPr>
                <w:rFonts w:ascii="Times New Roman" w:hAnsi="Times New Roman" w:eastAsia="Times New Roman" w:cs="Times New Roman"/>
              </w:rPr>
              <w:t>VA:Cn</w:t>
            </w:r>
            <w:proofErr w:type="gramEnd"/>
            <w:r>
              <w:rPr>
                <w:rFonts w:ascii="Times New Roman" w:hAnsi="Times New Roman" w:eastAsia="Times New Roman" w:cs="Times New Roman"/>
              </w:rPr>
              <w:t>11.1.2a</w:t>
            </w:r>
          </w:p>
        </w:tc>
        <w:tc>
          <w:tcPr>
            <w:tcW w:w="7645" w:type="dxa"/>
          </w:tcPr>
          <w:p w:rsidRPr="003F221F" w:rsidR="00776244" w:rsidRDefault="00950639" w14:paraId="12236409" w14:textId="565CDF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Compare and contrast cultural uses of artwork from different times and places.</w:t>
            </w:r>
          </w:p>
        </w:tc>
      </w:tr>
      <w:tr w:rsidRPr="003F221F" w:rsidR="002715F6" w:rsidTr="00056C06" w14:paraId="590E77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2715F6" w:rsidRDefault="00652B63" w14:paraId="19BFB242" w14:textId="66E29653">
            <w:pPr>
              <w:rPr>
                <w:rFonts w:ascii="Times New Roman" w:hAnsi="Times New Roman" w:eastAsia="Times New Roman" w:cs="Times New Roman"/>
              </w:rPr>
            </w:pPr>
            <w:proofErr w:type="gramStart"/>
            <w:r>
              <w:rPr>
                <w:rFonts w:ascii="Times New Roman" w:hAnsi="Times New Roman" w:eastAsia="Times New Roman" w:cs="Times New Roman"/>
              </w:rPr>
              <w:t>VA:Cn</w:t>
            </w:r>
            <w:proofErr w:type="gramEnd"/>
            <w:r>
              <w:rPr>
                <w:rFonts w:ascii="Times New Roman" w:hAnsi="Times New Roman" w:eastAsia="Times New Roman" w:cs="Times New Roman"/>
              </w:rPr>
              <w:t>11.1.3a</w:t>
            </w:r>
          </w:p>
        </w:tc>
        <w:tc>
          <w:tcPr>
            <w:tcW w:w="7645" w:type="dxa"/>
          </w:tcPr>
          <w:p w:rsidR="002715F6" w:rsidRDefault="00652B63" w14:paraId="6A264413" w14:textId="6973C997">
            <w:pPr>
              <w:cnfStyle w:val="000000100000" w:firstRow="0" w:lastRow="0" w:firstColumn="0" w:lastColumn="0" w:oddVBand="0" w:evenVBand="0" w:oddHBand="1" w:evenHBand="0" w:firstRowFirstColumn="0" w:firstRowLastColumn="0" w:lastRowFirstColumn="0" w:lastRowLastColumn="0"/>
            </w:pPr>
            <w:r>
              <w:t>Recognize that responses to art change depending on knowledge of the time and place in which it was made</w:t>
            </w:r>
          </w:p>
        </w:tc>
      </w:tr>
      <w:tr w:rsidRPr="003F221F" w:rsidR="005E3025" w:rsidTr="00056C06" w14:paraId="0A549FA8" w14:textId="77777777">
        <w:tc>
          <w:tcPr>
            <w:cnfStyle w:val="001000000000" w:firstRow="0" w:lastRow="0" w:firstColumn="1" w:lastColumn="0" w:oddVBand="0" w:evenVBand="0" w:oddHBand="0" w:evenHBand="0" w:firstRowFirstColumn="0" w:firstRowLastColumn="0" w:lastRowFirstColumn="0" w:lastRowLastColumn="0"/>
            <w:tcW w:w="1705" w:type="dxa"/>
          </w:tcPr>
          <w:p w:rsidRPr="003F221F" w:rsidR="005E3025" w:rsidRDefault="002604DE" w14:paraId="560E7D1E" w14:textId="20DD77C3">
            <w:pPr>
              <w:rPr>
                <w:rFonts w:ascii="Times New Roman" w:hAnsi="Times New Roman" w:eastAsia="Times New Roman" w:cs="Times New Roman"/>
              </w:rPr>
            </w:pPr>
            <w:proofErr w:type="gramStart"/>
            <w:r w:rsidRPr="003F221F">
              <w:rPr>
                <w:rFonts w:ascii="Times New Roman" w:hAnsi="Times New Roman" w:eastAsia="Times New Roman" w:cs="Times New Roman"/>
              </w:rPr>
              <w:t>VA:</w:t>
            </w:r>
            <w:r w:rsidRPr="003F221F" w:rsidR="00C26E54">
              <w:rPr>
                <w:rFonts w:ascii="Times New Roman" w:hAnsi="Times New Roman" w:eastAsia="Times New Roman" w:cs="Times New Roman"/>
              </w:rPr>
              <w:t>Cn</w:t>
            </w:r>
            <w:proofErr w:type="gramEnd"/>
            <w:r w:rsidRPr="003F221F" w:rsidR="00C26E54">
              <w:rPr>
                <w:rFonts w:ascii="Times New Roman" w:hAnsi="Times New Roman" w:eastAsia="Times New Roman" w:cs="Times New Roman"/>
              </w:rPr>
              <w:t>11.1.4a</w:t>
            </w:r>
          </w:p>
        </w:tc>
        <w:tc>
          <w:tcPr>
            <w:tcW w:w="7645" w:type="dxa"/>
          </w:tcPr>
          <w:p w:rsidRPr="003F221F" w:rsidR="005E3025" w:rsidRDefault="00C26E54" w14:paraId="04E2C2B7" w14:textId="5688C4E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F221F">
              <w:rPr>
                <w:rFonts w:ascii="Times New Roman" w:hAnsi="Times New Roman" w:cs="Times New Roman"/>
              </w:rPr>
              <w:t>Through observation, infer information about time, place, and culture in which a work of art was created.</w:t>
            </w:r>
          </w:p>
        </w:tc>
      </w:tr>
      <w:tr w:rsidRPr="003F221F" w:rsidR="00C26E54" w:rsidTr="00056C06" w14:paraId="548985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3F221F" w:rsidR="00C26E54" w:rsidRDefault="00E94527" w14:paraId="03967646" w14:textId="6BA37C5A">
            <w:pPr>
              <w:rPr>
                <w:rFonts w:ascii="Times New Roman" w:hAnsi="Times New Roman" w:eastAsia="Times New Roman" w:cs="Times New Roman"/>
              </w:rPr>
            </w:pPr>
            <w:proofErr w:type="gramStart"/>
            <w:r w:rsidRPr="003F221F">
              <w:rPr>
                <w:rFonts w:ascii="Times New Roman" w:hAnsi="Times New Roman" w:eastAsia="Times New Roman" w:cs="Times New Roman"/>
              </w:rPr>
              <w:t>VA:Cn</w:t>
            </w:r>
            <w:proofErr w:type="gramEnd"/>
            <w:r w:rsidRPr="003F221F">
              <w:rPr>
                <w:rFonts w:ascii="Times New Roman" w:hAnsi="Times New Roman" w:eastAsia="Times New Roman" w:cs="Times New Roman"/>
              </w:rPr>
              <w:t>11.1.6a</w:t>
            </w:r>
          </w:p>
        </w:tc>
        <w:tc>
          <w:tcPr>
            <w:tcW w:w="7645" w:type="dxa"/>
          </w:tcPr>
          <w:p w:rsidRPr="003F221F" w:rsidR="00C26E54" w:rsidRDefault="00E94527" w14:paraId="3E441294" w14:textId="3D55A4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Analyze how art reflects changing times, traditions, resources, and cultural uses.</w:t>
            </w:r>
          </w:p>
        </w:tc>
      </w:tr>
      <w:tr w:rsidRPr="003F221F" w:rsidR="00652B63" w:rsidTr="00056C06" w14:paraId="64A9091C" w14:textId="77777777">
        <w:tc>
          <w:tcPr>
            <w:cnfStyle w:val="001000000000" w:firstRow="0" w:lastRow="0" w:firstColumn="1" w:lastColumn="0" w:oddVBand="0" w:evenVBand="0" w:oddHBand="0" w:evenHBand="0" w:firstRowFirstColumn="0" w:firstRowLastColumn="0" w:lastRowFirstColumn="0" w:lastRowLastColumn="0"/>
            <w:tcW w:w="1705" w:type="dxa"/>
          </w:tcPr>
          <w:p w:rsidRPr="003F221F" w:rsidR="00652B63" w:rsidRDefault="00652B63" w14:paraId="66C5E28C" w14:textId="73E0CBB6">
            <w:pPr>
              <w:rPr>
                <w:rFonts w:ascii="Times New Roman" w:hAnsi="Times New Roman" w:eastAsia="Times New Roman" w:cs="Times New Roman"/>
              </w:rPr>
            </w:pPr>
            <w:proofErr w:type="gramStart"/>
            <w:r>
              <w:rPr>
                <w:rFonts w:ascii="Times New Roman" w:hAnsi="Times New Roman" w:eastAsia="Times New Roman" w:cs="Times New Roman"/>
              </w:rPr>
              <w:t>VA:Cn</w:t>
            </w:r>
            <w:proofErr w:type="gramEnd"/>
            <w:r>
              <w:rPr>
                <w:rFonts w:ascii="Times New Roman" w:hAnsi="Times New Roman" w:eastAsia="Times New Roman" w:cs="Times New Roman"/>
              </w:rPr>
              <w:t>11.1.7a</w:t>
            </w:r>
          </w:p>
        </w:tc>
        <w:tc>
          <w:tcPr>
            <w:tcW w:w="7645" w:type="dxa"/>
          </w:tcPr>
          <w:p w:rsidRPr="003F221F" w:rsidR="00652B63" w:rsidRDefault="00652B63" w14:paraId="5090F8E3" w14:textId="7D2CFF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Analyze how response to art is influenced by understanding the time and place in which it was created, the available resources, and cultural uses</w:t>
            </w:r>
          </w:p>
        </w:tc>
      </w:tr>
      <w:tr w:rsidRPr="003F221F" w:rsidR="00C5381D" w:rsidTr="00056C06" w14:paraId="11DC0F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C5381D" w:rsidRDefault="00C5381D" w14:paraId="6F6DD0F3" w14:textId="27835B82">
            <w:pPr>
              <w:rPr>
                <w:rFonts w:ascii="Times New Roman" w:hAnsi="Times New Roman" w:eastAsia="Times New Roman" w:cs="Times New Roman"/>
              </w:rPr>
            </w:pPr>
            <w:proofErr w:type="gramStart"/>
            <w:r>
              <w:rPr>
                <w:rFonts w:ascii="Times New Roman" w:hAnsi="Times New Roman" w:eastAsia="Times New Roman" w:cs="Times New Roman"/>
              </w:rPr>
              <w:t>VA:Cn</w:t>
            </w:r>
            <w:proofErr w:type="gramEnd"/>
            <w:r>
              <w:rPr>
                <w:rFonts w:ascii="Times New Roman" w:hAnsi="Times New Roman" w:eastAsia="Times New Roman" w:cs="Times New Roman"/>
              </w:rPr>
              <w:t>11.1.8a</w:t>
            </w:r>
          </w:p>
        </w:tc>
        <w:tc>
          <w:tcPr>
            <w:tcW w:w="7645" w:type="dxa"/>
          </w:tcPr>
          <w:p w:rsidR="00C5381D" w:rsidRDefault="00C5381D" w14:paraId="62F5FC47" w14:textId="439D4BDA">
            <w:pPr>
              <w:cnfStyle w:val="000000100000" w:firstRow="0" w:lastRow="0" w:firstColumn="0" w:lastColumn="0" w:oddVBand="0" w:evenVBand="0" w:oddHBand="1" w:evenHBand="0" w:firstRowFirstColumn="0" w:firstRowLastColumn="0" w:lastRowFirstColumn="0" w:lastRowLastColumn="0"/>
            </w:pPr>
            <w:r>
              <w:t>Distinguish different ways art is used to represent, establish, reinforce, and reflect group identity</w:t>
            </w:r>
          </w:p>
        </w:tc>
      </w:tr>
      <w:tr w:rsidRPr="003F221F" w:rsidR="007B1D38" w:rsidTr="00056C06" w14:paraId="2EECF00F" w14:textId="77777777">
        <w:tc>
          <w:tcPr>
            <w:cnfStyle w:val="001000000000" w:firstRow="0" w:lastRow="0" w:firstColumn="1" w:lastColumn="0" w:oddVBand="0" w:evenVBand="0" w:oddHBand="0" w:evenHBand="0" w:firstRowFirstColumn="0" w:firstRowLastColumn="0" w:lastRowFirstColumn="0" w:lastRowLastColumn="0"/>
            <w:tcW w:w="1705" w:type="dxa"/>
          </w:tcPr>
          <w:p w:rsidR="007B1D38" w:rsidRDefault="007B1D38" w14:paraId="402DE3FE" w14:textId="64185F47">
            <w:pPr>
              <w:rPr>
                <w:rFonts w:ascii="Times New Roman" w:hAnsi="Times New Roman" w:eastAsia="Times New Roman" w:cs="Times New Roman"/>
              </w:rPr>
            </w:pPr>
            <w:proofErr w:type="gramStart"/>
            <w:r>
              <w:rPr>
                <w:rFonts w:ascii="Times New Roman" w:hAnsi="Times New Roman" w:eastAsia="Times New Roman" w:cs="Times New Roman"/>
              </w:rPr>
              <w:t>VA:Cn</w:t>
            </w:r>
            <w:proofErr w:type="gramEnd"/>
            <w:r>
              <w:rPr>
                <w:rFonts w:ascii="Times New Roman" w:hAnsi="Times New Roman" w:eastAsia="Times New Roman" w:cs="Times New Roman"/>
              </w:rPr>
              <w:t>11.1.IIa</w:t>
            </w:r>
          </w:p>
        </w:tc>
        <w:tc>
          <w:tcPr>
            <w:tcW w:w="7645" w:type="dxa"/>
          </w:tcPr>
          <w:p w:rsidR="007B1D38" w:rsidRDefault="007B1D38" w14:paraId="3B906E86" w14:textId="63FC61B8">
            <w:pPr>
              <w:cnfStyle w:val="000000000000" w:firstRow="0" w:lastRow="0" w:firstColumn="0" w:lastColumn="0" w:oddVBand="0" w:evenVBand="0" w:oddHBand="0" w:evenHBand="0" w:firstRowFirstColumn="0" w:firstRowLastColumn="0" w:lastRowFirstColumn="0" w:lastRowLastColumn="0"/>
            </w:pPr>
            <w:r>
              <w:t>Compare uses of art in a variety of social, cultural, and historical contexts and make connections to uses of art in contemporary and local contexts.</w:t>
            </w:r>
          </w:p>
        </w:tc>
      </w:tr>
      <w:tr w:rsidRPr="003F221F" w:rsidR="007B1D38" w:rsidTr="00056C06" w14:paraId="6B677B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7B1D38" w:rsidRDefault="007B1D38" w14:paraId="64DCD96C" w14:textId="7A534CA6">
            <w:pPr>
              <w:rPr>
                <w:rFonts w:ascii="Times New Roman" w:hAnsi="Times New Roman" w:eastAsia="Times New Roman" w:cs="Times New Roman"/>
              </w:rPr>
            </w:pPr>
            <w:proofErr w:type="gramStart"/>
            <w:r>
              <w:rPr>
                <w:rFonts w:ascii="Times New Roman" w:hAnsi="Times New Roman" w:eastAsia="Times New Roman" w:cs="Times New Roman"/>
              </w:rPr>
              <w:t>VA:Cn</w:t>
            </w:r>
            <w:proofErr w:type="gramEnd"/>
            <w:r>
              <w:rPr>
                <w:rFonts w:ascii="Times New Roman" w:hAnsi="Times New Roman" w:eastAsia="Times New Roman" w:cs="Times New Roman"/>
              </w:rPr>
              <w:t>11.1.IIIa</w:t>
            </w:r>
          </w:p>
        </w:tc>
        <w:tc>
          <w:tcPr>
            <w:tcW w:w="7645" w:type="dxa"/>
          </w:tcPr>
          <w:p w:rsidR="007B1D38" w:rsidRDefault="007B1D38" w14:paraId="078DF11C" w14:textId="773BEC94">
            <w:pPr>
              <w:cnfStyle w:val="000000100000" w:firstRow="0" w:lastRow="0" w:firstColumn="0" w:lastColumn="0" w:oddVBand="0" w:evenVBand="0" w:oddHBand="1" w:evenHBand="0" w:firstRowFirstColumn="0" w:firstRowLastColumn="0" w:lastRowFirstColumn="0" w:lastRowLastColumn="0"/>
            </w:pPr>
            <w:r>
              <w:t>Appraise the impact of an artist or a group of artists on the beliefs, values, and behaviors of a society.</w:t>
            </w:r>
          </w:p>
        </w:tc>
      </w:tr>
    </w:tbl>
    <w:p w:rsidRPr="003F221F" w:rsidR="005E3025" w:rsidRDefault="005E3025" w14:paraId="48E0E549" w14:textId="77777777">
      <w:pPr>
        <w:rPr>
          <w:rFonts w:ascii="Times New Roman" w:hAnsi="Times New Roman" w:eastAsia="Times New Roman" w:cs="Times New Roman"/>
        </w:rPr>
      </w:pPr>
    </w:p>
    <w:p w:rsidRPr="003F221F" w:rsidR="009F33B2" w:rsidRDefault="00192F7B" w14:paraId="75FF67D3" w14:textId="66A61C43">
      <w:pPr>
        <w:rPr>
          <w:rFonts w:ascii="Times New Roman" w:hAnsi="Times New Roman" w:eastAsia="Times New Roman" w:cs="Times New Roman"/>
          <w:i/>
          <w:iCs/>
        </w:rPr>
      </w:pPr>
      <w:r w:rsidRPr="003F221F">
        <w:rPr>
          <w:rFonts w:ascii="Times New Roman" w:hAnsi="Times New Roman" w:eastAsia="Times New Roman" w:cs="Times New Roman"/>
          <w:i/>
          <w:iCs/>
        </w:rPr>
        <w:t>Students can be asked to consider how art reflects time periods,</w:t>
      </w:r>
      <w:r w:rsidR="00344B4B">
        <w:rPr>
          <w:rFonts w:ascii="Times New Roman" w:hAnsi="Times New Roman" w:eastAsia="Times New Roman" w:cs="Times New Roman"/>
          <w:i/>
          <w:iCs/>
        </w:rPr>
        <w:t xml:space="preserve"> beliefs,</w:t>
      </w:r>
      <w:r w:rsidRPr="003F221F">
        <w:rPr>
          <w:rFonts w:ascii="Times New Roman" w:hAnsi="Times New Roman" w:eastAsia="Times New Roman" w:cs="Times New Roman"/>
          <w:i/>
          <w:iCs/>
        </w:rPr>
        <w:t xml:space="preserve"> cultures, traditions, etc. </w:t>
      </w:r>
      <w:r w:rsidRPr="003F221F" w:rsidR="000018DB">
        <w:rPr>
          <w:rFonts w:ascii="Times New Roman" w:hAnsi="Times New Roman" w:eastAsia="Times New Roman" w:cs="Times New Roman"/>
          <w:i/>
          <w:iCs/>
        </w:rPr>
        <w:t xml:space="preserve">Part of their exploration of </w:t>
      </w:r>
      <w:r w:rsidR="00344B4B">
        <w:rPr>
          <w:rFonts w:ascii="Times New Roman" w:hAnsi="Times New Roman" w:eastAsia="Times New Roman" w:cs="Times New Roman"/>
          <w:i/>
          <w:iCs/>
        </w:rPr>
        <w:t>the apothecaries</w:t>
      </w:r>
      <w:r w:rsidRPr="003F221F" w:rsidR="000018DB">
        <w:rPr>
          <w:rFonts w:ascii="Times New Roman" w:hAnsi="Times New Roman" w:eastAsia="Times New Roman" w:cs="Times New Roman"/>
          <w:i/>
          <w:iCs/>
        </w:rPr>
        <w:t xml:space="preserve"> could be focused on how </w:t>
      </w:r>
      <w:r w:rsidR="00344B4B">
        <w:rPr>
          <w:rFonts w:ascii="Times New Roman" w:hAnsi="Times New Roman" w:eastAsia="Times New Roman" w:cs="Times New Roman"/>
          <w:i/>
          <w:iCs/>
        </w:rPr>
        <w:t xml:space="preserve">the use of </w:t>
      </w:r>
      <w:r w:rsidR="00241653">
        <w:rPr>
          <w:rFonts w:ascii="Times New Roman" w:hAnsi="Times New Roman" w:eastAsia="Times New Roman" w:cs="Times New Roman"/>
          <w:i/>
          <w:iCs/>
        </w:rPr>
        <w:t xml:space="preserve">artistic pharmacy pots reflect the </w:t>
      </w:r>
      <w:proofErr w:type="gramStart"/>
      <w:r w:rsidR="00241653">
        <w:rPr>
          <w:rFonts w:ascii="Times New Roman" w:hAnsi="Times New Roman" w:eastAsia="Times New Roman" w:cs="Times New Roman"/>
          <w:i/>
          <w:iCs/>
        </w:rPr>
        <w:t>time period</w:t>
      </w:r>
      <w:proofErr w:type="gramEnd"/>
      <w:r w:rsidR="00241653">
        <w:rPr>
          <w:rFonts w:ascii="Times New Roman" w:hAnsi="Times New Roman" w:eastAsia="Times New Roman" w:cs="Times New Roman"/>
          <w:i/>
          <w:iCs/>
        </w:rPr>
        <w:t xml:space="preserve">, beliefs, and customs of the Renaissance. Students could also examine how these pharmacy pots compare to and contrast with other </w:t>
      </w:r>
      <w:r w:rsidR="00A864A6">
        <w:rPr>
          <w:rFonts w:ascii="Times New Roman" w:hAnsi="Times New Roman" w:eastAsia="Times New Roman" w:cs="Times New Roman"/>
          <w:i/>
          <w:iCs/>
        </w:rPr>
        <w:t xml:space="preserve">materials from the Age, such as pots and pans, plates, fashion, </w:t>
      </w:r>
      <w:r w:rsidR="00751BF3">
        <w:rPr>
          <w:rFonts w:ascii="Times New Roman" w:hAnsi="Times New Roman" w:eastAsia="Times New Roman" w:cs="Times New Roman"/>
          <w:i/>
          <w:iCs/>
        </w:rPr>
        <w:t xml:space="preserve">textiles, etc. They could also explore how the pharmacy pots compare with those of other time periods, which could lead to a focus on influences on the Renaissance style art form as well as </w:t>
      </w:r>
      <w:proofErr w:type="gramStart"/>
      <w:r w:rsidR="000232B2">
        <w:rPr>
          <w:rFonts w:ascii="Times New Roman" w:hAnsi="Times New Roman" w:eastAsia="Times New Roman" w:cs="Times New Roman"/>
          <w:i/>
          <w:iCs/>
        </w:rPr>
        <w:t>lasting legacy</w:t>
      </w:r>
      <w:proofErr w:type="gramEnd"/>
      <w:r w:rsidR="000232B2">
        <w:rPr>
          <w:rFonts w:ascii="Times New Roman" w:hAnsi="Times New Roman" w:eastAsia="Times New Roman" w:cs="Times New Roman"/>
          <w:i/>
          <w:iCs/>
        </w:rPr>
        <w:t xml:space="preserve"> in terms of on more modern forms of art. </w:t>
      </w:r>
    </w:p>
    <w:p w:rsidRPr="003F221F" w:rsidR="002604DE" w:rsidRDefault="002604DE" w14:paraId="7D9ACEA4" w14:textId="77777777">
      <w:pPr>
        <w:rPr>
          <w:rFonts w:ascii="Times New Roman" w:hAnsi="Times New Roman" w:eastAsia="Times New Roman" w:cs="Times New Roman"/>
          <w:i/>
          <w:iCs/>
        </w:rPr>
      </w:pPr>
    </w:p>
    <w:p w:rsidRPr="003F221F" w:rsidR="00571F67" w:rsidP="00571F67" w:rsidRDefault="00571F67" w14:paraId="4F94F327" w14:textId="77777777">
      <w:pPr>
        <w:pBdr>
          <w:top w:val="single" w:color="auto" w:sz="4" w:space="1"/>
        </w:pBdr>
        <w:jc w:val="center"/>
        <w:rPr>
          <w:rFonts w:ascii="Times New Roman" w:hAnsi="Times New Roman" w:eastAsia="Times New Roman" w:cs="Times New Roman"/>
          <w:b/>
          <w:bCs/>
          <w:sz w:val="32"/>
          <w:szCs w:val="32"/>
        </w:rPr>
      </w:pPr>
    </w:p>
    <w:p w:rsidRPr="003F221F" w:rsidR="007718D6" w:rsidP="00571F67" w:rsidRDefault="007718D6" w14:paraId="316099A0" w14:textId="7B9EBFD5">
      <w:pPr>
        <w:pBdr>
          <w:top w:val="single" w:color="auto" w:sz="4" w:space="1"/>
        </w:pBdr>
        <w:jc w:val="center"/>
        <w:rPr>
          <w:rFonts w:ascii="Times New Roman" w:hAnsi="Times New Roman" w:eastAsia="Times New Roman" w:cs="Times New Roman"/>
          <w:b/>
          <w:bCs/>
          <w:sz w:val="32"/>
          <w:szCs w:val="32"/>
        </w:rPr>
      </w:pPr>
      <w:r w:rsidRPr="003F221F">
        <w:rPr>
          <w:rFonts w:ascii="Times New Roman" w:hAnsi="Times New Roman" w:eastAsia="Times New Roman" w:cs="Times New Roman"/>
          <w:b/>
          <w:bCs/>
          <w:sz w:val="32"/>
          <w:szCs w:val="32"/>
        </w:rPr>
        <w:t>Social Studies</w:t>
      </w:r>
    </w:p>
    <w:p w:rsidRPr="003F221F" w:rsidR="00416B0F" w:rsidP="00571F67" w:rsidRDefault="00416B0F" w14:paraId="14323F99" w14:textId="66BE95BD">
      <w:pPr>
        <w:pBdr>
          <w:top w:val="single" w:color="auto" w:sz="4" w:space="1"/>
        </w:pBdr>
        <w:jc w:val="center"/>
        <w:rPr>
          <w:rFonts w:ascii="Times New Roman" w:hAnsi="Times New Roman" w:eastAsia="Times New Roman" w:cs="Times New Roman"/>
          <w:b/>
          <w:bCs/>
          <w:sz w:val="32"/>
          <w:szCs w:val="32"/>
        </w:rPr>
      </w:pPr>
    </w:p>
    <w:p w:rsidRPr="003F221F" w:rsidR="007718D6" w:rsidRDefault="00056C06" w14:paraId="1971D53E" w14:textId="2CF773A7">
      <w:pPr>
        <w:rPr>
          <w:rFonts w:ascii="Times New Roman" w:hAnsi="Times New Roman" w:eastAsia="Times New Roman" w:cs="Times New Roman"/>
          <w:b/>
          <w:bCs/>
        </w:rPr>
      </w:pPr>
      <w:r w:rsidRPr="003F221F">
        <w:rPr>
          <w:rFonts w:ascii="Times New Roman" w:hAnsi="Times New Roman" w:eastAsia="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816"/>
        <w:gridCol w:w="8534"/>
      </w:tblGrid>
      <w:tr w:rsidRPr="003F221F" w:rsidR="00186308" w:rsidTr="00056C06" w14:paraId="390C303B" w14:textId="77777777">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rsidRPr="003F221F" w:rsidR="00186308" w:rsidRDefault="00186308" w14:paraId="103E9365" w14:textId="72889392">
            <w:pPr>
              <w:rPr>
                <w:rFonts w:ascii="Times New Roman" w:hAnsi="Times New Roman" w:eastAsia="Times New Roman" w:cs="Times New Roman"/>
              </w:rPr>
            </w:pPr>
            <w:r w:rsidRPr="003F221F">
              <w:rPr>
                <w:rFonts w:ascii="Times New Roman" w:hAnsi="Times New Roman" w:eastAsia="Times New Roman" w:cs="Times New Roman"/>
              </w:rPr>
              <w:t>6.3.</w:t>
            </w:r>
            <w:r w:rsidRPr="003F221F" w:rsidR="004A6D74">
              <w:rPr>
                <w:rFonts w:ascii="Times New Roman" w:hAnsi="Times New Roman" w:eastAsia="Times New Roman" w:cs="Times New Roman"/>
              </w:rPr>
              <w:t>4</w:t>
            </w:r>
          </w:p>
        </w:tc>
        <w:tc>
          <w:tcPr>
            <w:tcW w:w="8534" w:type="dxa"/>
          </w:tcPr>
          <w:p w:rsidRPr="003F221F" w:rsidR="00186308" w:rsidRDefault="004A6D74" w14:paraId="4BA94D6D" w14:textId="46A06DD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F221F">
              <w:rPr>
                <w:rFonts w:ascii="Times New Roman" w:hAnsi="Times New Roman" w:eastAsia="Times New Roman" w:cs="Times New Roman"/>
              </w:rPr>
              <w:t>Describe and compare major cultural characteristics of regions in Europe and the Western Hemisphere.</w:t>
            </w:r>
            <w:r w:rsidRPr="003F221F" w:rsidR="00186308">
              <w:rPr>
                <w:rFonts w:ascii="Times New Roman" w:hAnsi="Times New Roman" w:eastAsia="Times New Roman" w:cs="Times New Roman"/>
              </w:rPr>
              <w:t xml:space="preserve"> </w:t>
            </w:r>
          </w:p>
        </w:tc>
      </w:tr>
      <w:tr w:rsidRPr="003F221F" w:rsidR="00F40EAD" w:rsidTr="00547830" w14:paraId="0DD7F9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3F221F" w:rsidR="00F40EAD" w:rsidRDefault="00F40EAD" w14:paraId="092EA8BD" w14:textId="4A4A5C07">
            <w:pPr>
              <w:rPr>
                <w:rFonts w:ascii="Times New Roman" w:hAnsi="Times New Roman" w:eastAsia="Times New Roman" w:cs="Times New Roman"/>
              </w:rPr>
            </w:pPr>
            <w:r w:rsidRPr="003F221F">
              <w:rPr>
                <w:rFonts w:ascii="Times New Roman" w:hAnsi="Times New Roman" w:eastAsia="Times New Roman" w:cs="Times New Roman"/>
              </w:rPr>
              <w:t>6.3.10</w:t>
            </w:r>
          </w:p>
        </w:tc>
        <w:tc>
          <w:tcPr>
            <w:tcW w:w="8534" w:type="dxa"/>
          </w:tcPr>
          <w:p w:rsidRPr="003F221F" w:rsidR="00F40EAD" w:rsidRDefault="00F40EAD" w14:paraId="5E0C02E5" w14:textId="0138F143">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3F221F">
              <w:rPr>
                <w:rFonts w:ascii="Times New Roman" w:hAnsi="Times New Roman" w:eastAsia="Times New Roman" w:cs="Times New Roman"/>
              </w:rPr>
              <w:t xml:space="preserve">Explain the ways cultural diffusion, invention, and innovation change culture. </w:t>
            </w:r>
          </w:p>
        </w:tc>
      </w:tr>
      <w:tr w:rsidRPr="003F221F" w:rsidR="007F547A" w:rsidTr="00547830" w14:paraId="7B07013F" w14:textId="77777777">
        <w:tc>
          <w:tcPr>
            <w:cnfStyle w:val="001000000000" w:firstRow="0" w:lastRow="0" w:firstColumn="1" w:lastColumn="0" w:oddVBand="0" w:evenVBand="0" w:oddHBand="0" w:evenHBand="0" w:firstRowFirstColumn="0" w:firstRowLastColumn="0" w:lastRowFirstColumn="0" w:lastRowLastColumn="0"/>
            <w:tcW w:w="816" w:type="dxa"/>
          </w:tcPr>
          <w:p w:rsidRPr="003F221F" w:rsidR="007F547A" w:rsidRDefault="007F547A" w14:paraId="17A805C0" w14:textId="144A6717">
            <w:pPr>
              <w:rPr>
                <w:rFonts w:ascii="Times New Roman" w:hAnsi="Times New Roman" w:eastAsia="Times New Roman" w:cs="Times New Roman"/>
              </w:rPr>
            </w:pPr>
            <w:r w:rsidRPr="003F221F">
              <w:rPr>
                <w:rFonts w:ascii="Times New Roman" w:hAnsi="Times New Roman" w:eastAsia="Times New Roman" w:cs="Times New Roman"/>
              </w:rPr>
              <w:lastRenderedPageBreak/>
              <w:t>6.3.11</w:t>
            </w:r>
          </w:p>
        </w:tc>
        <w:tc>
          <w:tcPr>
            <w:tcW w:w="8534" w:type="dxa"/>
          </w:tcPr>
          <w:p w:rsidRPr="003F221F" w:rsidR="007F547A" w:rsidRDefault="007F547A" w14:paraId="23F14C40" w14:textId="679DF7A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F221F">
              <w:rPr>
                <w:rFonts w:ascii="Times New Roman" w:hAnsi="Times New Roman" w:eastAsia="Times New Roman" w:cs="Times New Roman"/>
              </w:rPr>
              <w:t xml:space="preserve">Differentiate between the </w:t>
            </w:r>
            <w:proofErr w:type="gramStart"/>
            <w:r w:rsidRPr="003F221F">
              <w:rPr>
                <w:rFonts w:ascii="Times New Roman" w:hAnsi="Times New Roman" w:eastAsia="Times New Roman" w:cs="Times New Roman"/>
              </w:rPr>
              <w:t>terms</w:t>
            </w:r>
            <w:proofErr w:type="gramEnd"/>
            <w:r w:rsidRPr="003F221F">
              <w:rPr>
                <w:rFonts w:ascii="Times New Roman" w:hAnsi="Times New Roman" w:eastAsia="Times New Roman" w:cs="Times New Roman"/>
              </w:rPr>
              <w:t xml:space="preserve"> anthropology, archaeology, and artifacts while explaining how these contribute to our understanding of societies in the present and the past. </w:t>
            </w:r>
          </w:p>
        </w:tc>
      </w:tr>
      <w:tr w:rsidRPr="003F221F" w:rsidR="009B2D95" w:rsidTr="00547830" w14:paraId="3B8F08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3F221F" w:rsidR="009B2D95" w:rsidRDefault="009B2D95" w14:paraId="40F54473" w14:textId="7EB73380">
            <w:pPr>
              <w:rPr>
                <w:rFonts w:ascii="Times New Roman" w:hAnsi="Times New Roman" w:eastAsia="Times New Roman" w:cs="Times New Roman"/>
              </w:rPr>
            </w:pPr>
            <w:r w:rsidRPr="003F221F">
              <w:rPr>
                <w:rFonts w:ascii="Times New Roman" w:hAnsi="Times New Roman" w:eastAsia="Times New Roman" w:cs="Times New Roman"/>
              </w:rPr>
              <w:t>6.</w:t>
            </w:r>
            <w:r w:rsidRPr="003F221F" w:rsidR="00FC0A73">
              <w:rPr>
                <w:rFonts w:ascii="Times New Roman" w:hAnsi="Times New Roman" w:eastAsia="Times New Roman" w:cs="Times New Roman"/>
              </w:rPr>
              <w:t>4.2</w:t>
            </w:r>
          </w:p>
        </w:tc>
        <w:tc>
          <w:tcPr>
            <w:tcW w:w="8534" w:type="dxa"/>
          </w:tcPr>
          <w:p w:rsidRPr="003F221F" w:rsidR="009B2D95" w:rsidRDefault="00FC0A73" w14:paraId="1C4FC6EC" w14:textId="11DA4D0A">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3F221F">
              <w:rPr>
                <w:rFonts w:ascii="Times New Roman" w:hAnsi="Times New Roman" w:eastAsia="Times New Roman" w:cs="Times New Roman"/>
              </w:rPr>
              <w:t xml:space="preserve">Analyze how countries of Europe and the Americas have been influenced by trade in different historical periods. </w:t>
            </w:r>
          </w:p>
        </w:tc>
      </w:tr>
    </w:tbl>
    <w:p w:rsidRPr="003F221F" w:rsidR="00186308" w:rsidRDefault="00186308" w14:paraId="185783CD" w14:textId="22359556">
      <w:pPr>
        <w:rPr>
          <w:rFonts w:ascii="Times New Roman" w:hAnsi="Times New Roman" w:eastAsia="Times New Roman" w:cs="Times New Roman"/>
          <w:b/>
          <w:bCs/>
        </w:rPr>
      </w:pPr>
    </w:p>
    <w:p w:rsidRPr="003F221F" w:rsidR="00186308" w:rsidRDefault="00B16F3B" w14:paraId="7CAEC2A7" w14:textId="1D2B4125">
      <w:pPr>
        <w:rPr>
          <w:rFonts w:ascii="Times New Roman" w:hAnsi="Times New Roman" w:eastAsia="Times New Roman" w:cs="Times New Roman"/>
          <w:i/>
          <w:iCs/>
        </w:rPr>
      </w:pPr>
      <w:r w:rsidRPr="003F221F">
        <w:rPr>
          <w:rFonts w:ascii="Times New Roman" w:hAnsi="Times New Roman" w:eastAsia="Times New Roman" w:cs="Times New Roman"/>
          <w:i/>
          <w:iCs/>
        </w:rPr>
        <w:t xml:space="preserve">Students can be asked to examine the ways in which artifacts allow us to learn about time periods and cultures. </w:t>
      </w:r>
      <w:r w:rsidRPr="003F221F" w:rsidR="009C57B5">
        <w:rPr>
          <w:rFonts w:ascii="Times New Roman" w:hAnsi="Times New Roman" w:eastAsia="Times New Roman" w:cs="Times New Roman"/>
          <w:i/>
          <w:iCs/>
        </w:rPr>
        <w:t>Discussion of cultural diffusion is imperative when considering trends in art, fashion, architecture, etc</w:t>
      </w:r>
      <w:r w:rsidRPr="003F221F" w:rsidR="00D575C3">
        <w:rPr>
          <w:rFonts w:ascii="Times New Roman" w:hAnsi="Times New Roman" w:eastAsia="Times New Roman" w:cs="Times New Roman"/>
          <w:i/>
          <w:iCs/>
        </w:rPr>
        <w:t>.</w:t>
      </w:r>
      <w:r w:rsidR="00053609">
        <w:rPr>
          <w:rFonts w:ascii="Times New Roman" w:hAnsi="Times New Roman" w:eastAsia="Times New Roman" w:cs="Times New Roman"/>
          <w:i/>
          <w:iCs/>
        </w:rPr>
        <w:t xml:space="preserve"> Students could explore how the art of the Renaissance </w:t>
      </w:r>
      <w:proofErr w:type="gramStart"/>
      <w:r w:rsidR="00053609">
        <w:rPr>
          <w:rFonts w:ascii="Times New Roman" w:hAnsi="Times New Roman" w:eastAsia="Times New Roman" w:cs="Times New Roman"/>
          <w:i/>
          <w:iCs/>
        </w:rPr>
        <w:t>time period</w:t>
      </w:r>
      <w:proofErr w:type="gramEnd"/>
      <w:r w:rsidR="00053609">
        <w:rPr>
          <w:rFonts w:ascii="Times New Roman" w:hAnsi="Times New Roman" w:eastAsia="Times New Roman" w:cs="Times New Roman"/>
          <w:i/>
          <w:iCs/>
        </w:rPr>
        <w:t xml:space="preserve"> was influenced by other cultures. For example, the first pharmacy pots have been traced back to early Middle Eastern cultures. </w:t>
      </w:r>
      <w:r w:rsidR="00091C99">
        <w:rPr>
          <w:rFonts w:ascii="Times New Roman" w:hAnsi="Times New Roman" w:eastAsia="Times New Roman" w:cs="Times New Roman"/>
          <w:i/>
          <w:iCs/>
        </w:rPr>
        <w:t>They can also examine the</w:t>
      </w:r>
      <w:r w:rsidR="00921C60">
        <w:rPr>
          <w:rFonts w:ascii="Times New Roman" w:hAnsi="Times New Roman" w:eastAsia="Times New Roman" w:cs="Times New Roman"/>
          <w:i/>
          <w:iCs/>
        </w:rPr>
        <w:t xml:space="preserve"> economic impact of the apothecaries as well as trade markets during the Renaissance. </w:t>
      </w:r>
      <w:r w:rsidRPr="003F221F" w:rsidR="00D575C3">
        <w:rPr>
          <w:rFonts w:ascii="Times New Roman" w:hAnsi="Times New Roman" w:eastAsia="Times New Roman" w:cs="Times New Roman"/>
          <w:i/>
          <w:iCs/>
        </w:rPr>
        <w:t xml:space="preserve"> </w:t>
      </w:r>
      <w:r w:rsidRPr="003F221F" w:rsidR="00825441">
        <w:rPr>
          <w:rFonts w:ascii="Times New Roman" w:hAnsi="Times New Roman" w:eastAsia="Times New Roman" w:cs="Times New Roman"/>
          <w:i/>
          <w:iCs/>
        </w:rPr>
        <w:t xml:space="preserve"> </w:t>
      </w:r>
    </w:p>
    <w:p w:rsidRPr="003F221F" w:rsidR="00E22AE8" w:rsidRDefault="00E22AE8" w14:paraId="380196B8" w14:textId="2FFFEB22">
      <w:pPr>
        <w:rPr>
          <w:rFonts w:ascii="Times New Roman" w:hAnsi="Times New Roman" w:eastAsia="Times New Roman" w:cs="Times New Roman"/>
          <w:i/>
          <w:iCs/>
        </w:rPr>
      </w:pPr>
    </w:p>
    <w:p w:rsidRPr="003F221F" w:rsidR="00FB1771" w:rsidP="00FB1771" w:rsidRDefault="00FB1771" w14:paraId="73399C36" w14:textId="206CB0CB">
      <w:pPr>
        <w:rPr>
          <w:rFonts w:ascii="Times New Roman" w:hAnsi="Times New Roman" w:eastAsia="Times New Roman" w:cs="Times New Roman"/>
        </w:rPr>
      </w:pPr>
      <w:r w:rsidRPr="003F221F">
        <w:rPr>
          <w:rFonts w:ascii="Times New Roman" w:hAnsi="Times New Roman" w:eastAsia="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Pr="003F221F" w:rsidR="00FB1771" w:rsidTr="00EC28B8" w14:paraId="407F25AA" w14:textId="77777777">
        <w:tc>
          <w:tcPr>
            <w:tcW w:w="985" w:type="dxa"/>
          </w:tcPr>
          <w:p w:rsidRPr="003F221F" w:rsidR="00FB1771" w:rsidP="0097095D" w:rsidRDefault="00EC28B8" w14:paraId="042AB80F" w14:textId="29BAF2C8">
            <w:pPr>
              <w:rPr>
                <w:rFonts w:ascii="Times New Roman" w:hAnsi="Times New Roman" w:eastAsia="Times New Roman" w:cs="Times New Roman"/>
              </w:rPr>
            </w:pPr>
            <w:r w:rsidRPr="003F221F">
              <w:rPr>
                <w:rFonts w:ascii="Times New Roman" w:hAnsi="Times New Roman" w:eastAsia="Times New Roman" w:cs="Times New Roman"/>
              </w:rPr>
              <w:t>ES.4.1</w:t>
            </w:r>
          </w:p>
        </w:tc>
        <w:tc>
          <w:tcPr>
            <w:tcW w:w="8365" w:type="dxa"/>
          </w:tcPr>
          <w:p w:rsidRPr="003F221F" w:rsidR="00FB1771" w:rsidP="0097095D" w:rsidRDefault="00EC28B8" w14:paraId="75E3D569" w14:textId="589AB415">
            <w:pPr>
              <w:rPr>
                <w:rFonts w:ascii="Times New Roman" w:hAnsi="Times New Roman" w:eastAsia="Times New Roman" w:cs="Times New Roman"/>
              </w:rPr>
            </w:pPr>
            <w:r w:rsidRPr="003F221F">
              <w:rPr>
                <w:rStyle w:val="normaltextrun"/>
                <w:rFonts w:ascii="Times New Roman" w:hAnsi="Times New Roman" w:cs="Times New Roman"/>
                <w:i/>
                <w:iCs/>
                <w:color w:val="000000"/>
                <w:shd w:val="clear" w:color="auto" w:fill="FFFFFF"/>
              </w:rPr>
              <w:t xml:space="preserve">Students examine historical and contemporary economic, intellectual, social, </w:t>
            </w:r>
            <w:proofErr w:type="gramStart"/>
            <w:r w:rsidRPr="003F221F">
              <w:rPr>
                <w:rStyle w:val="normaltextrun"/>
                <w:rFonts w:ascii="Times New Roman" w:hAnsi="Times New Roman" w:cs="Times New Roman"/>
                <w:i/>
                <w:iCs/>
                <w:color w:val="000000"/>
                <w:shd w:val="clear" w:color="auto" w:fill="FFFFFF"/>
              </w:rPr>
              <w:t>cultural</w:t>
            </w:r>
            <w:proofErr w:type="gramEnd"/>
            <w:r w:rsidRPr="003F221F">
              <w:rPr>
                <w:rStyle w:val="normaltextrun"/>
                <w:rFonts w:ascii="Times New Roman" w:hAnsi="Times New Roman" w:cs="Times New Roman"/>
                <w:i/>
                <w:iCs/>
                <w:color w:val="000000"/>
                <w:shd w:val="clear" w:color="auto" w:fill="FFFFFF"/>
              </w:rPr>
              <w:t xml:space="preserve"> and political contributions to society by ethnic or racial group(s) or an individual within a group.</w:t>
            </w:r>
            <w:r w:rsidRPr="003F221F">
              <w:rPr>
                <w:rStyle w:val="eop"/>
                <w:rFonts w:ascii="Times New Roman" w:hAnsi="Times New Roman" w:cs="Times New Roman"/>
                <w:color w:val="000000"/>
                <w:shd w:val="clear" w:color="auto" w:fill="FFFFFF"/>
              </w:rPr>
              <w:t> </w:t>
            </w:r>
          </w:p>
        </w:tc>
      </w:tr>
    </w:tbl>
    <w:p w:rsidRPr="003F221F" w:rsidR="00FB1771" w:rsidP="00FB1771" w:rsidRDefault="00FB1771" w14:paraId="02E015BA" w14:textId="77777777">
      <w:pPr>
        <w:rPr>
          <w:rFonts w:ascii="Times New Roman" w:hAnsi="Times New Roman" w:eastAsia="Times New Roman" w:cs="Times New Roman"/>
        </w:rPr>
      </w:pPr>
    </w:p>
    <w:p w:rsidRPr="003F221F" w:rsidR="00E22AE8" w:rsidRDefault="00E9527E" w14:paraId="07EC4C79" w14:textId="3FD64FAD">
      <w:pPr>
        <w:rPr>
          <w:rFonts w:ascii="Times New Roman" w:hAnsi="Times New Roman" w:eastAsia="Times New Roman" w:cs="Times New Roman"/>
        </w:rPr>
      </w:pPr>
      <w:r w:rsidRPr="003F221F">
        <w:rPr>
          <w:rFonts w:ascii="Times New Roman" w:hAnsi="Times New Roman" w:eastAsia="Times New Roman" w:cs="Times New Roman"/>
          <w:b/>
          <w:bCs/>
        </w:rPr>
        <w:t>Geography and History of the World</w:t>
      </w:r>
    </w:p>
    <w:tbl>
      <w:tblPr>
        <w:tblStyle w:val="TableGrid"/>
        <w:tblW w:w="0" w:type="auto"/>
        <w:tblLook w:val="04A0" w:firstRow="1" w:lastRow="0" w:firstColumn="1" w:lastColumn="0" w:noHBand="0" w:noVBand="1"/>
      </w:tblPr>
      <w:tblGrid>
        <w:gridCol w:w="1165"/>
        <w:gridCol w:w="8185"/>
      </w:tblGrid>
      <w:tr w:rsidRPr="003F221F" w:rsidR="00E9527E" w:rsidTr="00527454" w14:paraId="41DDD7E4" w14:textId="77777777">
        <w:tc>
          <w:tcPr>
            <w:tcW w:w="1165" w:type="dxa"/>
          </w:tcPr>
          <w:p w:rsidRPr="003F221F" w:rsidR="00E9527E" w:rsidP="005F1F38" w:rsidRDefault="00E9527E" w14:paraId="76818D70" w14:textId="16CBE2E1">
            <w:pPr>
              <w:tabs>
                <w:tab w:val="right" w:pos="4459"/>
              </w:tabs>
              <w:rPr>
                <w:rFonts w:ascii="Times New Roman" w:hAnsi="Times New Roman" w:eastAsia="Times New Roman" w:cs="Times New Roman"/>
              </w:rPr>
            </w:pPr>
            <w:r w:rsidRPr="003F221F">
              <w:rPr>
                <w:rFonts w:ascii="Times New Roman" w:hAnsi="Times New Roman" w:eastAsia="Times New Roman" w:cs="Times New Roman"/>
              </w:rPr>
              <w:t>GHW.</w:t>
            </w:r>
            <w:r w:rsidRPr="003F221F" w:rsidR="00527454">
              <w:rPr>
                <w:rFonts w:ascii="Times New Roman" w:hAnsi="Times New Roman" w:eastAsia="Times New Roman" w:cs="Times New Roman"/>
              </w:rPr>
              <w:t>6.2</w:t>
            </w:r>
          </w:p>
        </w:tc>
        <w:tc>
          <w:tcPr>
            <w:tcW w:w="8185" w:type="dxa"/>
          </w:tcPr>
          <w:p w:rsidRPr="003F221F" w:rsidR="00E9527E" w:rsidRDefault="00527454" w14:paraId="631BF048" w14:textId="34C55A10">
            <w:pPr>
              <w:rPr>
                <w:rFonts w:ascii="Times New Roman" w:hAnsi="Times New Roman" w:eastAsia="Times New Roman" w:cs="Times New Roman"/>
              </w:rPr>
            </w:pPr>
            <w:r w:rsidRPr="003F221F">
              <w:rPr>
                <w:rStyle w:val="normaltextrun"/>
                <w:rFonts w:ascii="Times New Roman" w:hAnsi="Times New Roman" w:cs="Times New Roman"/>
                <w:i/>
                <w:iCs/>
                <w:color w:val="000000"/>
                <w:shd w:val="clear" w:color="auto" w:fill="FFFFFF"/>
              </w:rPr>
              <w:t>Use a variety of text (writing, maps, timelines and/or other graphic representations) to show the origin and spread of specific innovations. Assess the impact of these innovations on the human and physical environments of the regions to which they spread.</w:t>
            </w:r>
            <w:r w:rsidRPr="003F221F">
              <w:rPr>
                <w:rStyle w:val="eop"/>
                <w:rFonts w:ascii="Times New Roman" w:hAnsi="Times New Roman" w:cs="Times New Roman"/>
                <w:color w:val="000000"/>
                <w:shd w:val="clear" w:color="auto" w:fill="FFFFFF"/>
              </w:rPr>
              <w:t> </w:t>
            </w:r>
          </w:p>
        </w:tc>
      </w:tr>
      <w:tr w:rsidRPr="003F221F" w:rsidR="007E3F39" w:rsidTr="00527454" w14:paraId="562673FD" w14:textId="77777777">
        <w:tc>
          <w:tcPr>
            <w:tcW w:w="1165" w:type="dxa"/>
          </w:tcPr>
          <w:p w:rsidRPr="003F221F" w:rsidR="007E3F39" w:rsidP="005F1F38" w:rsidRDefault="007E3F39" w14:paraId="28D2374D" w14:textId="20FFF05C">
            <w:pPr>
              <w:tabs>
                <w:tab w:val="right" w:pos="4459"/>
              </w:tabs>
              <w:rPr>
                <w:rFonts w:ascii="Times New Roman" w:hAnsi="Times New Roman" w:eastAsia="Times New Roman" w:cs="Times New Roman"/>
              </w:rPr>
            </w:pPr>
            <w:r>
              <w:rPr>
                <w:rFonts w:ascii="Times New Roman" w:hAnsi="Times New Roman" w:eastAsia="Times New Roman" w:cs="Times New Roman"/>
              </w:rPr>
              <w:t>GHW.6.3</w:t>
            </w:r>
          </w:p>
        </w:tc>
        <w:tc>
          <w:tcPr>
            <w:tcW w:w="8185" w:type="dxa"/>
          </w:tcPr>
          <w:p w:rsidRPr="00442B50" w:rsidR="007E3F39" w:rsidRDefault="00442B50" w14:paraId="23A04291" w14:textId="7B2BECCD">
            <w:pPr>
              <w:rPr>
                <w:rStyle w:val="normaltextrun"/>
                <w:rFonts w:ascii="Times New Roman" w:hAnsi="Times New Roman" w:cs="Times New Roman"/>
                <w:i/>
                <w:iCs/>
                <w:color w:val="000000"/>
                <w:shd w:val="clear" w:color="auto" w:fill="FFFFFF"/>
              </w:rPr>
            </w:pPr>
            <w:r w:rsidRPr="00442B50">
              <w:rPr>
                <w:rStyle w:val="normaltextrun"/>
                <w:rFonts w:ascii="Times New Roman" w:hAnsi="Times New Roman" w:cs="Times New Roman"/>
                <w:i/>
                <w:iCs/>
                <w:color w:val="000000"/>
                <w:shd w:val="clear" w:color="auto" w:fill="FFFFFF"/>
              </w:rPr>
              <w:t>Map the spread of innovative art forms and scientific thought from their origins to other world regions. Analyze how the spread of these ideas influenced developments in art and science for different places and regions of the world.</w:t>
            </w:r>
            <w:r w:rsidRPr="00442B50">
              <w:rPr>
                <w:rStyle w:val="eop"/>
                <w:rFonts w:ascii="Times New Roman" w:hAnsi="Times New Roman" w:cs="Times New Roman"/>
                <w:color w:val="000000"/>
                <w:shd w:val="clear" w:color="auto" w:fill="FFFFFF"/>
              </w:rPr>
              <w:t> </w:t>
            </w:r>
          </w:p>
        </w:tc>
      </w:tr>
      <w:tr w:rsidRPr="003F221F" w:rsidR="00E9527E" w:rsidTr="00527454" w14:paraId="47CEE233" w14:textId="77777777">
        <w:tc>
          <w:tcPr>
            <w:tcW w:w="1165" w:type="dxa"/>
          </w:tcPr>
          <w:p w:rsidRPr="003F221F" w:rsidR="00E9527E" w:rsidRDefault="00E9527E" w14:paraId="76B02895" w14:textId="113CABBB">
            <w:pPr>
              <w:rPr>
                <w:rFonts w:ascii="Times New Roman" w:hAnsi="Times New Roman" w:eastAsia="Times New Roman" w:cs="Times New Roman"/>
              </w:rPr>
            </w:pPr>
            <w:r w:rsidRPr="003F221F">
              <w:rPr>
                <w:rFonts w:ascii="Times New Roman" w:hAnsi="Times New Roman" w:eastAsia="Times New Roman" w:cs="Times New Roman"/>
              </w:rPr>
              <w:t>GHW.</w:t>
            </w:r>
            <w:r w:rsidRPr="003F221F" w:rsidR="00250634">
              <w:rPr>
                <w:rFonts w:ascii="Times New Roman" w:hAnsi="Times New Roman" w:eastAsia="Times New Roman" w:cs="Times New Roman"/>
              </w:rPr>
              <w:t>8.2</w:t>
            </w:r>
          </w:p>
        </w:tc>
        <w:tc>
          <w:tcPr>
            <w:tcW w:w="8185" w:type="dxa"/>
          </w:tcPr>
          <w:p w:rsidRPr="003F221F" w:rsidR="00E9527E" w:rsidRDefault="00250634" w14:paraId="5F11C567" w14:textId="11B751F1">
            <w:pPr>
              <w:rPr>
                <w:rFonts w:ascii="Times New Roman" w:hAnsi="Times New Roman" w:eastAsia="Times New Roman" w:cs="Times New Roman"/>
              </w:rPr>
            </w:pPr>
            <w:r w:rsidRPr="003F221F">
              <w:rPr>
                <w:rStyle w:val="normaltextrun"/>
                <w:rFonts w:ascii="Times New Roman" w:hAnsi="Times New Roman" w:cs="Times New Roman"/>
                <w:i/>
                <w:iCs/>
                <w:color w:val="000000"/>
                <w:shd w:val="clear" w:color="auto" w:fill="FFFFFF"/>
              </w:rPr>
              <w:t xml:space="preserve">Prepare graphic representations, such as maps, </w:t>
            </w:r>
            <w:proofErr w:type="gramStart"/>
            <w:r w:rsidRPr="003F221F">
              <w:rPr>
                <w:rStyle w:val="normaltextrun"/>
                <w:rFonts w:ascii="Times New Roman" w:hAnsi="Times New Roman" w:cs="Times New Roman"/>
                <w:i/>
                <w:iCs/>
                <w:color w:val="000000"/>
                <w:shd w:val="clear" w:color="auto" w:fill="FFFFFF"/>
              </w:rPr>
              <w:t>tables</w:t>
            </w:r>
            <w:proofErr w:type="gramEnd"/>
            <w:r w:rsidRPr="003F221F">
              <w:rPr>
                <w:rStyle w:val="normaltextrun"/>
                <w:rFonts w:ascii="Times New Roman" w:hAnsi="Times New Roman" w:cs="Times New Roman"/>
                <w:i/>
                <w:iCs/>
                <w:color w:val="000000"/>
                <w:shd w:val="clear" w:color="auto" w:fill="FFFFFF"/>
              </w:rPr>
              <w:t xml:space="preserve"> and timelines, to describe the global movement of goods and services between and among countries and world regions over time. Analyze and assess the patterns and networks of economic interdependence or lack of interdependence.</w:t>
            </w:r>
            <w:r w:rsidRPr="003F221F">
              <w:rPr>
                <w:rStyle w:val="eop"/>
                <w:rFonts w:ascii="Times New Roman" w:hAnsi="Times New Roman" w:cs="Times New Roman"/>
                <w:color w:val="000000"/>
                <w:shd w:val="clear" w:color="auto" w:fill="FFFFFF"/>
              </w:rPr>
              <w:t> </w:t>
            </w:r>
          </w:p>
        </w:tc>
      </w:tr>
    </w:tbl>
    <w:p w:rsidRPr="003F221F" w:rsidR="00E9527E" w:rsidRDefault="00E9527E" w14:paraId="1BBB744B" w14:textId="7F13E99E">
      <w:pPr>
        <w:rPr>
          <w:rFonts w:ascii="Times New Roman" w:hAnsi="Times New Roman" w:eastAsia="Times New Roman" w:cs="Times New Roman"/>
        </w:rPr>
      </w:pPr>
    </w:p>
    <w:p w:rsidRPr="003F221F" w:rsidR="00110066" w:rsidRDefault="00110066" w14:paraId="39F64424" w14:textId="2D4B1F70">
      <w:pPr>
        <w:rPr>
          <w:rFonts w:ascii="Times New Roman" w:hAnsi="Times New Roman" w:eastAsia="Times New Roman" w:cs="Times New Roman"/>
        </w:rPr>
      </w:pPr>
      <w:r w:rsidRPr="003F221F">
        <w:rPr>
          <w:rFonts w:ascii="Times New Roman" w:hAnsi="Times New Roman" w:eastAsia="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Pr="003F221F" w:rsidR="00110066" w:rsidTr="00FA7459" w14:paraId="20F9F1B1" w14:textId="77777777">
        <w:tc>
          <w:tcPr>
            <w:tcW w:w="1165" w:type="dxa"/>
          </w:tcPr>
          <w:p w:rsidRPr="003F221F" w:rsidR="00110066" w:rsidRDefault="00E75061" w14:paraId="05746991" w14:textId="03E1E52E">
            <w:pPr>
              <w:rPr>
                <w:rFonts w:ascii="Times New Roman" w:hAnsi="Times New Roman" w:eastAsia="Times New Roman" w:cs="Times New Roman"/>
              </w:rPr>
            </w:pPr>
            <w:r w:rsidRPr="003F221F">
              <w:rPr>
                <w:rFonts w:ascii="Times New Roman" w:hAnsi="Times New Roman" w:cs="Times New Roman"/>
              </w:rPr>
              <w:t>WH.4.1</w:t>
            </w:r>
          </w:p>
        </w:tc>
        <w:tc>
          <w:tcPr>
            <w:tcW w:w="8185" w:type="dxa"/>
          </w:tcPr>
          <w:p w:rsidRPr="003F221F" w:rsidR="00110066" w:rsidRDefault="00E75061" w14:paraId="5E02801E" w14:textId="535CA284">
            <w:pPr>
              <w:rPr>
                <w:rFonts w:ascii="Times New Roman" w:hAnsi="Times New Roman" w:eastAsia="Times New Roman" w:cs="Times New Roman"/>
              </w:rPr>
            </w:pPr>
            <w:r w:rsidRPr="003F221F">
              <w:rPr>
                <w:rFonts w:ascii="Times New Roman" w:hAnsi="Times New Roman" w:cs="Times New Roman"/>
              </w:rPr>
              <w:t>Trace the origins and developments of the European Renaissance and its impact throughout Western Europe.</w:t>
            </w:r>
          </w:p>
        </w:tc>
      </w:tr>
    </w:tbl>
    <w:p w:rsidRPr="003F221F" w:rsidR="00110066" w:rsidRDefault="00110066" w14:paraId="3601E36E" w14:textId="2706BCA2">
      <w:pPr>
        <w:rPr>
          <w:rFonts w:ascii="Times New Roman" w:hAnsi="Times New Roman" w:eastAsia="Times New Roman" w:cs="Times New Roman"/>
        </w:rPr>
      </w:pPr>
    </w:p>
    <w:p w:rsidRPr="003F221F" w:rsidR="00825441" w:rsidP="00D575C3" w:rsidRDefault="00921C60" w14:paraId="4F9AFF7F" w14:textId="727F3A8D">
      <w:pPr>
        <w:rPr>
          <w:rFonts w:ascii="Times New Roman" w:hAnsi="Times New Roman" w:eastAsia="Times New Roman" w:cs="Times New Roman"/>
          <w:i/>
          <w:iCs/>
        </w:rPr>
      </w:pPr>
      <w:r>
        <w:rPr>
          <w:rFonts w:ascii="Times New Roman" w:hAnsi="Times New Roman" w:eastAsia="Times New Roman" w:cs="Times New Roman"/>
          <w:i/>
          <w:iCs/>
        </w:rPr>
        <w:t xml:space="preserve">As noted in the lesson plan introduction, the World History content allows for an exploration of the European Renaissance, both its influences and effects. </w:t>
      </w:r>
      <w:r w:rsidR="005235DA">
        <w:rPr>
          <w:rFonts w:ascii="Times New Roman" w:hAnsi="Times New Roman" w:eastAsia="Times New Roman" w:cs="Times New Roman"/>
          <w:i/>
          <w:iCs/>
        </w:rPr>
        <w:t xml:space="preserve">This lesson on apothecaries and medicinal art fits within a larger study of the Renaissance and how it impacted not only Europe during this </w:t>
      </w:r>
      <w:proofErr w:type="gramStart"/>
      <w:r w:rsidR="005235DA">
        <w:rPr>
          <w:rFonts w:ascii="Times New Roman" w:hAnsi="Times New Roman" w:eastAsia="Times New Roman" w:cs="Times New Roman"/>
          <w:i/>
          <w:iCs/>
        </w:rPr>
        <w:t>time period</w:t>
      </w:r>
      <w:proofErr w:type="gramEnd"/>
      <w:r w:rsidR="005235DA">
        <w:rPr>
          <w:rFonts w:ascii="Times New Roman" w:hAnsi="Times New Roman" w:eastAsia="Times New Roman" w:cs="Times New Roman"/>
          <w:i/>
          <w:iCs/>
        </w:rPr>
        <w:t xml:space="preserve"> but in those that followed, including modern day. </w:t>
      </w:r>
    </w:p>
    <w:p w:rsidRPr="003F221F" w:rsidR="00186308" w:rsidRDefault="00186308" w14:paraId="7003E1CB" w14:textId="77777777">
      <w:pPr>
        <w:rPr>
          <w:rFonts w:ascii="Times New Roman" w:hAnsi="Times New Roman" w:eastAsia="Times New Roman" w:cs="Times New Roman"/>
          <w:b/>
          <w:bCs/>
        </w:rPr>
      </w:pPr>
    </w:p>
    <w:p w:rsidRPr="003F221F" w:rsidR="004A2D43" w:rsidP="004A2D43" w:rsidRDefault="004A2D43" w14:paraId="29B4E8D1" w14:textId="77777777">
      <w:pPr>
        <w:pBdr>
          <w:top w:val="single" w:color="auto" w:sz="4" w:space="1"/>
        </w:pBdr>
        <w:rPr>
          <w:rFonts w:ascii="Times New Roman" w:hAnsi="Times New Roman" w:eastAsia="Times New Roman" w:cs="Times New Roman"/>
          <w:b/>
          <w:bCs/>
        </w:rPr>
      </w:pPr>
    </w:p>
    <w:p w:rsidRPr="003F221F" w:rsidR="007718D6" w:rsidP="004A2D43" w:rsidRDefault="007718D6" w14:paraId="246DDF8A" w14:textId="12F3B008">
      <w:pPr>
        <w:pBdr>
          <w:top w:val="single" w:color="auto" w:sz="4" w:space="1"/>
        </w:pBdr>
        <w:jc w:val="center"/>
        <w:rPr>
          <w:rFonts w:ascii="Times New Roman" w:hAnsi="Times New Roman" w:eastAsia="Times New Roman" w:cs="Times New Roman"/>
          <w:b/>
          <w:bCs/>
          <w:sz w:val="32"/>
          <w:szCs w:val="32"/>
        </w:rPr>
      </w:pPr>
      <w:r w:rsidRPr="003F221F">
        <w:rPr>
          <w:rFonts w:ascii="Times New Roman" w:hAnsi="Times New Roman" w:eastAsia="Times New Roman" w:cs="Times New Roman"/>
          <w:b/>
          <w:bCs/>
          <w:sz w:val="32"/>
          <w:szCs w:val="32"/>
        </w:rPr>
        <w:t>Language Arts</w:t>
      </w:r>
    </w:p>
    <w:p w:rsidRPr="003F221F" w:rsidR="007718D6" w:rsidRDefault="007718D6" w14:paraId="165DA777" w14:textId="21EE2B64">
      <w:pPr>
        <w:rPr>
          <w:rFonts w:ascii="Times New Roman" w:hAnsi="Times New Roman" w:eastAsia="Times New Roman" w:cs="Times New Roman"/>
          <w:b/>
          <w:bCs/>
        </w:rPr>
      </w:pPr>
    </w:p>
    <w:p w:rsidRPr="003F221F" w:rsidR="004A2D43" w:rsidRDefault="004A2D43" w14:paraId="1F68330D" w14:textId="3BD263F2">
      <w:pPr>
        <w:rPr>
          <w:rFonts w:ascii="Times New Roman" w:hAnsi="Times New Roman" w:eastAsia="Times New Roman" w:cs="Times New Roman"/>
          <w:b/>
          <w:bCs/>
        </w:rPr>
      </w:pPr>
      <w:r w:rsidRPr="003F221F">
        <w:rPr>
          <w:rFonts w:ascii="Times New Roman" w:hAnsi="Times New Roman" w:eastAsia="Times New Roman" w:cs="Times New Roman"/>
          <w:b/>
          <w:bCs/>
        </w:rPr>
        <w:t>Writing Skills:</w:t>
      </w:r>
    </w:p>
    <w:p w:rsidRPr="003F221F" w:rsidR="004A2D43" w:rsidRDefault="004A2D43" w14:paraId="21977A41" w14:textId="4B39C8B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895"/>
        <w:gridCol w:w="8455"/>
      </w:tblGrid>
      <w:tr w:rsidRPr="003F221F" w:rsidR="000D6FE5" w:rsidTr="000D6FE5" w14:paraId="6F720D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F221F" w:rsidR="000D6FE5" w:rsidP="000D6FE5" w:rsidRDefault="000D6FE5" w14:paraId="4F7A0527" w14:textId="5D296CFF">
            <w:pPr>
              <w:rPr>
                <w:rFonts w:ascii="Times New Roman" w:hAnsi="Times New Roman" w:cs="Times New Roman"/>
              </w:rPr>
            </w:pPr>
            <w:r w:rsidRPr="003F221F">
              <w:rPr>
                <w:rFonts w:ascii="Times New Roman" w:hAnsi="Times New Roman" w:cs="Times New Roman"/>
              </w:rPr>
              <w:t xml:space="preserve">4.W.5 </w:t>
            </w:r>
          </w:p>
        </w:tc>
        <w:tc>
          <w:tcPr>
            <w:tcW w:w="8455" w:type="dxa"/>
          </w:tcPr>
          <w:p w:rsidRPr="003F221F" w:rsidR="000D6FE5" w:rsidP="000D6FE5" w:rsidRDefault="000D6FE5" w14:paraId="5A94AA27"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b w:val="0"/>
                <w:bCs w:val="0"/>
              </w:rPr>
              <w:t xml:space="preserve">Conduct short research on a topic. </w:t>
            </w:r>
          </w:p>
          <w:p w:rsidRPr="003F221F" w:rsidR="005C348B" w:rsidP="005C348B" w:rsidRDefault="000D6FE5" w14:paraId="0F5E9F46" w14:textId="7777777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F221F">
              <w:rPr>
                <w:rFonts w:ascii="Times New Roman" w:hAnsi="Times New Roman" w:cs="Times New Roman"/>
                <w:b w:val="0"/>
                <w:bCs w:val="0"/>
              </w:rPr>
              <w:lastRenderedPageBreak/>
              <w:t xml:space="preserve">Identify a specific question to address (e.g., What is the history of the Indy 500?). </w:t>
            </w:r>
          </w:p>
          <w:p w:rsidRPr="003F221F" w:rsidR="000D6FE5" w:rsidP="005C348B" w:rsidRDefault="000D6FE5" w14:paraId="6F3FAE39" w14:textId="5CB7B9C5">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F221F">
              <w:rPr>
                <w:rFonts w:ascii="Times New Roman" w:hAnsi="Times New Roman" w:cs="Times New Roman"/>
                <w:b w:val="0"/>
                <w:bCs w:val="0"/>
              </w:rPr>
              <w:t xml:space="preserve">Use organizational features of print and digital sources to efficiently locate further information. </w:t>
            </w:r>
          </w:p>
          <w:p w:rsidRPr="003F221F" w:rsidR="006B04B7" w:rsidP="005C348B" w:rsidRDefault="000D6FE5" w14:paraId="74A5A79A" w14:textId="7777777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b w:val="0"/>
                <w:bCs w:val="0"/>
              </w:rPr>
              <w:t xml:space="preserve">Determine the reliability of the sources. </w:t>
            </w:r>
          </w:p>
          <w:p w:rsidRPr="003F221F" w:rsidR="000D6FE5" w:rsidP="005C348B" w:rsidRDefault="000D6FE5" w14:paraId="45D93F31" w14:textId="4E08A49A">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b w:val="0"/>
                <w:bCs w:val="0"/>
              </w:rPr>
              <w:t>Summarize and organize information in their own words, giving credit to the source</w:t>
            </w:r>
            <w:r w:rsidRPr="003F221F">
              <w:rPr>
                <w:rFonts w:ascii="Times New Roman" w:hAnsi="Times New Roman" w:cs="Times New Roman"/>
              </w:rPr>
              <w:t xml:space="preserve"> </w:t>
            </w:r>
          </w:p>
          <w:p w:rsidRPr="003F221F" w:rsidR="000618E2" w:rsidP="005C348B" w:rsidRDefault="000618E2" w14:paraId="17248795" w14:textId="58D877B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F221F">
              <w:rPr>
                <w:rFonts w:ascii="Times New Roman" w:hAnsi="Times New Roman" w:cs="Times New Roman"/>
                <w:b w:val="0"/>
                <w:bCs w:val="0"/>
              </w:rPr>
              <w:t>Present the research information, choosing from a variety of formats.</w:t>
            </w:r>
          </w:p>
        </w:tc>
      </w:tr>
      <w:tr w:rsidRPr="003F221F" w:rsidR="004A2D43" w:rsidTr="000D6FE5" w14:paraId="5B7222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F221F" w:rsidR="004A2D43" w:rsidRDefault="00842FDC" w14:paraId="057D1EC7" w14:textId="1E500F5F">
            <w:pPr>
              <w:rPr>
                <w:rFonts w:ascii="Times New Roman" w:hAnsi="Times New Roman" w:cs="Times New Roman"/>
              </w:rPr>
            </w:pPr>
            <w:r w:rsidRPr="003F221F">
              <w:rPr>
                <w:rFonts w:ascii="Times New Roman" w:hAnsi="Times New Roman" w:cs="Times New Roman"/>
              </w:rPr>
              <w:lastRenderedPageBreak/>
              <w:t>5.W.5</w:t>
            </w:r>
          </w:p>
        </w:tc>
        <w:tc>
          <w:tcPr>
            <w:tcW w:w="8455" w:type="dxa"/>
          </w:tcPr>
          <w:p w:rsidRPr="003F221F" w:rsidR="004A2D43" w:rsidRDefault="00842FDC" w14:paraId="6B83AEC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Conduct short research assignments and tasks on a topic.</w:t>
            </w:r>
          </w:p>
          <w:p w:rsidRPr="003F221F" w:rsidR="00842FDC" w:rsidP="00842FDC" w:rsidRDefault="00842FDC" w14:paraId="4DBF994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 xml:space="preserve">With support, formulate a research question (e.g., What were John </w:t>
            </w:r>
            <w:proofErr w:type="spellStart"/>
            <w:r w:rsidRPr="003F221F">
              <w:rPr>
                <w:rFonts w:ascii="Times New Roman" w:hAnsi="Times New Roman" w:cs="Times New Roman"/>
              </w:rPr>
              <w:t>Wooden’s</w:t>
            </w:r>
            <w:proofErr w:type="spellEnd"/>
            <w:r w:rsidRPr="003F221F">
              <w:rPr>
                <w:rFonts w:ascii="Times New Roman" w:hAnsi="Times New Roman" w:cs="Times New Roman"/>
              </w:rPr>
              <w:t xml:space="preserve"> greatest contributions to college basketball?). </w:t>
            </w:r>
          </w:p>
          <w:p w:rsidRPr="003F221F" w:rsidR="00842FDC" w:rsidP="00842FDC" w:rsidRDefault="00842FDC" w14:paraId="4C2DDE5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Identify and acquire information through reliable primary and secondary sources.</w:t>
            </w:r>
          </w:p>
          <w:p w:rsidRPr="003F221F" w:rsidR="00842FDC" w:rsidP="00842FDC" w:rsidRDefault="00842FDC" w14:paraId="098E6178"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Summarize and paraphrase important ideas and supporting details, and include direct quotations where appropriate, citing the source of information.</w:t>
            </w:r>
          </w:p>
          <w:p w:rsidRPr="003F221F" w:rsidR="00842FDC" w:rsidP="00842FDC" w:rsidRDefault="00842FDC" w14:paraId="6452C2A6" w14:textId="0375889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 xml:space="preserve">Avoid plagiarism and follow copyright guidelines for use of images, pictures, etc. </w:t>
            </w:r>
          </w:p>
          <w:p w:rsidRPr="003F221F" w:rsidR="00842FDC" w:rsidP="00842FDC" w:rsidRDefault="00842FDC" w14:paraId="2C127729" w14:textId="4CC300A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Present the research information, choosing from a variety of sources.</w:t>
            </w:r>
          </w:p>
        </w:tc>
      </w:tr>
    </w:tbl>
    <w:p w:rsidRPr="003F221F" w:rsidR="004A2D43" w:rsidRDefault="004A2D43" w14:paraId="02D5B155" w14:textId="4B22EB49">
      <w:pPr>
        <w:rPr>
          <w:rFonts w:ascii="Times New Roman" w:hAnsi="Times New Roman" w:cs="Times New Roman"/>
          <w:b/>
          <w:bCs/>
        </w:rPr>
      </w:pPr>
    </w:p>
    <w:p w:rsidRPr="003F221F" w:rsidR="00252A02" w:rsidRDefault="00842FDC" w14:paraId="03DF5AB8" w14:textId="1F762B7E">
      <w:pPr>
        <w:rPr>
          <w:rFonts w:ascii="Times New Roman" w:hAnsi="Times New Roman" w:cs="Times New Roman"/>
          <w:i/>
          <w:iCs/>
        </w:rPr>
      </w:pPr>
      <w:r w:rsidRPr="003F221F">
        <w:rPr>
          <w:rFonts w:ascii="Times New Roman" w:hAnsi="Times New Roman" w:cs="Times New Roman"/>
          <w:i/>
          <w:iCs/>
        </w:rPr>
        <w:t xml:space="preserve">Students </w:t>
      </w:r>
      <w:r w:rsidRPr="003F221F" w:rsidR="00226813">
        <w:rPr>
          <w:rFonts w:ascii="Times New Roman" w:hAnsi="Times New Roman" w:cs="Times New Roman"/>
          <w:i/>
          <w:iCs/>
        </w:rPr>
        <w:t xml:space="preserve">could conduct research projects in which they examine </w:t>
      </w:r>
      <w:r w:rsidR="005235DA">
        <w:rPr>
          <w:rFonts w:ascii="Times New Roman" w:hAnsi="Times New Roman" w:cs="Times New Roman"/>
          <w:i/>
          <w:iCs/>
        </w:rPr>
        <w:t xml:space="preserve">other artistic innovations during the Renaissance period and/or </w:t>
      </w:r>
      <w:r w:rsidR="00FB5B17">
        <w:rPr>
          <w:rFonts w:ascii="Times New Roman" w:hAnsi="Times New Roman" w:cs="Times New Roman"/>
          <w:i/>
          <w:iCs/>
        </w:rPr>
        <w:t xml:space="preserve">trace the development of the medical field during this </w:t>
      </w:r>
      <w:proofErr w:type="gramStart"/>
      <w:r w:rsidR="00FB5B17">
        <w:rPr>
          <w:rFonts w:ascii="Times New Roman" w:hAnsi="Times New Roman" w:cs="Times New Roman"/>
          <w:i/>
          <w:iCs/>
        </w:rPr>
        <w:t>time period</w:t>
      </w:r>
      <w:proofErr w:type="gramEnd"/>
      <w:r w:rsidR="00FB5B17">
        <w:rPr>
          <w:rFonts w:ascii="Times New Roman" w:hAnsi="Times New Roman" w:cs="Times New Roman"/>
          <w:i/>
          <w:iCs/>
        </w:rPr>
        <w:t xml:space="preserve">. </w:t>
      </w:r>
    </w:p>
    <w:p w:rsidRPr="003F221F" w:rsidR="006B7C09" w:rsidRDefault="006B7C09" w14:paraId="543E4342" w14:textId="73A7108B">
      <w:pPr>
        <w:rPr>
          <w:rFonts w:ascii="Times New Roman" w:hAnsi="Times New Roman" w:cs="Times New Roman"/>
          <w:i/>
          <w:iCs/>
        </w:rPr>
      </w:pPr>
    </w:p>
    <w:p w:rsidRPr="003F221F" w:rsidR="006B7C09" w:rsidRDefault="006B7C09" w14:paraId="6B328EF8" w14:textId="0DA39E48">
      <w:pPr>
        <w:rPr>
          <w:rFonts w:ascii="Times New Roman" w:hAnsi="Times New Roman" w:cs="Times New Roman"/>
          <w:i/>
          <w:iCs/>
        </w:rPr>
      </w:pPr>
    </w:p>
    <w:p w:rsidRPr="003F221F" w:rsidR="006B7C09" w:rsidRDefault="006B7C09" w14:paraId="58FBF012" w14:textId="5435BA0E">
      <w:pPr>
        <w:rPr>
          <w:rFonts w:ascii="Times New Roman" w:hAnsi="Times New Roman" w:cs="Times New Roman"/>
          <w:i/>
          <w:iCs/>
        </w:rPr>
      </w:pPr>
    </w:p>
    <w:sectPr w:rsidRPr="003F221F" w:rsidR="006B7C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D108B"/>
    <w:multiLevelType w:val="hybridMultilevel"/>
    <w:tmpl w:val="0DE421A8"/>
    <w:lvl w:ilvl="0" w:tplc="36222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94ED8"/>
    <w:multiLevelType w:val="hybridMultilevel"/>
    <w:tmpl w:val="0B96F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1663F1"/>
    <w:multiLevelType w:val="hybridMultilevel"/>
    <w:tmpl w:val="265C21F2"/>
    <w:lvl w:ilvl="0" w:tplc="F822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070A5"/>
    <w:multiLevelType w:val="hybridMultilevel"/>
    <w:tmpl w:val="80BADE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5"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23C86"/>
    <w:multiLevelType w:val="hybridMultilevel"/>
    <w:tmpl w:val="DDE06C00"/>
    <w:lvl w:ilvl="0" w:tplc="058E53D0">
      <w:start w:val="1"/>
      <w:numFmt w:val="decimal"/>
      <w:lvlText w:val="%1."/>
      <w:lvlJc w:val="left"/>
      <w:pPr>
        <w:ind w:left="413" w:hanging="360"/>
      </w:pPr>
      <w:rPr>
        <w:rFonts w:hint="default"/>
        <w:sz w:val="2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918639243">
    <w:abstractNumId w:val="1"/>
  </w:num>
  <w:num w:numId="2" w16cid:durableId="1414859824">
    <w:abstractNumId w:val="16"/>
  </w:num>
  <w:num w:numId="3" w16cid:durableId="455220525">
    <w:abstractNumId w:val="2"/>
  </w:num>
  <w:num w:numId="4" w16cid:durableId="704213233">
    <w:abstractNumId w:val="15"/>
  </w:num>
  <w:num w:numId="5" w16cid:durableId="596720790">
    <w:abstractNumId w:val="7"/>
  </w:num>
  <w:num w:numId="6" w16cid:durableId="454064985">
    <w:abstractNumId w:val="17"/>
  </w:num>
  <w:num w:numId="7" w16cid:durableId="665402652">
    <w:abstractNumId w:val="4"/>
  </w:num>
  <w:num w:numId="8" w16cid:durableId="1766535848">
    <w:abstractNumId w:val="14"/>
  </w:num>
  <w:num w:numId="9" w16cid:durableId="1656101818">
    <w:abstractNumId w:val="8"/>
  </w:num>
  <w:num w:numId="10" w16cid:durableId="582179964">
    <w:abstractNumId w:val="0"/>
  </w:num>
  <w:num w:numId="11" w16cid:durableId="1640380377">
    <w:abstractNumId w:val="10"/>
  </w:num>
  <w:num w:numId="12" w16cid:durableId="673848082">
    <w:abstractNumId w:val="6"/>
  </w:num>
  <w:num w:numId="13" w16cid:durableId="1843352982">
    <w:abstractNumId w:val="9"/>
  </w:num>
  <w:num w:numId="14" w16cid:durableId="439841950">
    <w:abstractNumId w:val="13"/>
  </w:num>
  <w:num w:numId="15" w16cid:durableId="1372027620">
    <w:abstractNumId w:val="3"/>
  </w:num>
  <w:num w:numId="16" w16cid:durableId="347607689">
    <w:abstractNumId w:val="12"/>
  </w:num>
  <w:num w:numId="17" w16cid:durableId="851456383">
    <w:abstractNumId w:val="18"/>
  </w:num>
  <w:num w:numId="18" w16cid:durableId="1808936963">
    <w:abstractNumId w:val="5"/>
  </w:num>
  <w:num w:numId="19" w16cid:durableId="384109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18DB"/>
    <w:rsid w:val="000022FA"/>
    <w:rsid w:val="00007AF2"/>
    <w:rsid w:val="00010EB4"/>
    <w:rsid w:val="000232B2"/>
    <w:rsid w:val="000232D3"/>
    <w:rsid w:val="00023537"/>
    <w:rsid w:val="00053609"/>
    <w:rsid w:val="0005530A"/>
    <w:rsid w:val="00056C06"/>
    <w:rsid w:val="000618E2"/>
    <w:rsid w:val="000674F3"/>
    <w:rsid w:val="00091C99"/>
    <w:rsid w:val="000A6861"/>
    <w:rsid w:val="000B7F6B"/>
    <w:rsid w:val="000C066F"/>
    <w:rsid w:val="000D6FE5"/>
    <w:rsid w:val="000F504E"/>
    <w:rsid w:val="000F7581"/>
    <w:rsid w:val="00110066"/>
    <w:rsid w:val="00114005"/>
    <w:rsid w:val="00114A8B"/>
    <w:rsid w:val="001277C1"/>
    <w:rsid w:val="0013021D"/>
    <w:rsid w:val="001465F6"/>
    <w:rsid w:val="00186308"/>
    <w:rsid w:val="00192F7B"/>
    <w:rsid w:val="001C0BC2"/>
    <w:rsid w:val="001D5ECE"/>
    <w:rsid w:val="001D611E"/>
    <w:rsid w:val="002031A0"/>
    <w:rsid w:val="00226813"/>
    <w:rsid w:val="00232695"/>
    <w:rsid w:val="00241653"/>
    <w:rsid w:val="00246CFE"/>
    <w:rsid w:val="00250634"/>
    <w:rsid w:val="00252A02"/>
    <w:rsid w:val="00253500"/>
    <w:rsid w:val="002558FD"/>
    <w:rsid w:val="002604DE"/>
    <w:rsid w:val="00260BEC"/>
    <w:rsid w:val="002715F6"/>
    <w:rsid w:val="00274C63"/>
    <w:rsid w:val="002A30E6"/>
    <w:rsid w:val="002B0D41"/>
    <w:rsid w:val="002B7489"/>
    <w:rsid w:val="002E1D11"/>
    <w:rsid w:val="003011C1"/>
    <w:rsid w:val="00306708"/>
    <w:rsid w:val="003141DC"/>
    <w:rsid w:val="00344B4B"/>
    <w:rsid w:val="003518DD"/>
    <w:rsid w:val="00364085"/>
    <w:rsid w:val="0036731B"/>
    <w:rsid w:val="0037238D"/>
    <w:rsid w:val="00377FB7"/>
    <w:rsid w:val="00380C87"/>
    <w:rsid w:val="003857A5"/>
    <w:rsid w:val="00392172"/>
    <w:rsid w:val="003A2025"/>
    <w:rsid w:val="003A4A52"/>
    <w:rsid w:val="003C3B47"/>
    <w:rsid w:val="003C5E56"/>
    <w:rsid w:val="003C77F6"/>
    <w:rsid w:val="003D1D5D"/>
    <w:rsid w:val="003E4746"/>
    <w:rsid w:val="003F221F"/>
    <w:rsid w:val="003F5812"/>
    <w:rsid w:val="003F7D30"/>
    <w:rsid w:val="004023FA"/>
    <w:rsid w:val="00402550"/>
    <w:rsid w:val="0040491C"/>
    <w:rsid w:val="00416B0F"/>
    <w:rsid w:val="00442B50"/>
    <w:rsid w:val="00445510"/>
    <w:rsid w:val="00450364"/>
    <w:rsid w:val="00471075"/>
    <w:rsid w:val="00486CC0"/>
    <w:rsid w:val="00491301"/>
    <w:rsid w:val="004A2D43"/>
    <w:rsid w:val="004A6D74"/>
    <w:rsid w:val="004B1645"/>
    <w:rsid w:val="004D6326"/>
    <w:rsid w:val="004E062E"/>
    <w:rsid w:val="004E6E1F"/>
    <w:rsid w:val="004E7EC0"/>
    <w:rsid w:val="004F3CA6"/>
    <w:rsid w:val="004F495F"/>
    <w:rsid w:val="00507FE2"/>
    <w:rsid w:val="005114DE"/>
    <w:rsid w:val="005235DA"/>
    <w:rsid w:val="005270E1"/>
    <w:rsid w:val="00527454"/>
    <w:rsid w:val="00527D16"/>
    <w:rsid w:val="0054025F"/>
    <w:rsid w:val="00547830"/>
    <w:rsid w:val="00571F67"/>
    <w:rsid w:val="00573B09"/>
    <w:rsid w:val="00575A51"/>
    <w:rsid w:val="005903A1"/>
    <w:rsid w:val="00595145"/>
    <w:rsid w:val="005A3499"/>
    <w:rsid w:val="005C348B"/>
    <w:rsid w:val="005E3025"/>
    <w:rsid w:val="005F1F38"/>
    <w:rsid w:val="005F4260"/>
    <w:rsid w:val="005F5C52"/>
    <w:rsid w:val="00605C3C"/>
    <w:rsid w:val="00633D86"/>
    <w:rsid w:val="006359B8"/>
    <w:rsid w:val="00642893"/>
    <w:rsid w:val="00652B63"/>
    <w:rsid w:val="00660654"/>
    <w:rsid w:val="00695633"/>
    <w:rsid w:val="00695FD9"/>
    <w:rsid w:val="006A3483"/>
    <w:rsid w:val="006A7230"/>
    <w:rsid w:val="006B0471"/>
    <w:rsid w:val="006B04B7"/>
    <w:rsid w:val="006B7C09"/>
    <w:rsid w:val="006E11A8"/>
    <w:rsid w:val="00702735"/>
    <w:rsid w:val="007044A9"/>
    <w:rsid w:val="007071A1"/>
    <w:rsid w:val="00742713"/>
    <w:rsid w:val="00751BF3"/>
    <w:rsid w:val="00762A21"/>
    <w:rsid w:val="007718D6"/>
    <w:rsid w:val="00776244"/>
    <w:rsid w:val="007958D1"/>
    <w:rsid w:val="007A3DF6"/>
    <w:rsid w:val="007B1D38"/>
    <w:rsid w:val="007B1E97"/>
    <w:rsid w:val="007C0CCF"/>
    <w:rsid w:val="007D24B1"/>
    <w:rsid w:val="007E0B8E"/>
    <w:rsid w:val="007E3F39"/>
    <w:rsid w:val="007E42EA"/>
    <w:rsid w:val="007F547A"/>
    <w:rsid w:val="008031EA"/>
    <w:rsid w:val="0080335D"/>
    <w:rsid w:val="008144C4"/>
    <w:rsid w:val="0081681C"/>
    <w:rsid w:val="0082493C"/>
    <w:rsid w:val="00825441"/>
    <w:rsid w:val="00826842"/>
    <w:rsid w:val="00832D66"/>
    <w:rsid w:val="00837906"/>
    <w:rsid w:val="00842FDC"/>
    <w:rsid w:val="008503B5"/>
    <w:rsid w:val="00857F55"/>
    <w:rsid w:val="008612A0"/>
    <w:rsid w:val="00863529"/>
    <w:rsid w:val="0087200B"/>
    <w:rsid w:val="008A1266"/>
    <w:rsid w:val="008B789F"/>
    <w:rsid w:val="008B7E5F"/>
    <w:rsid w:val="008D7CBC"/>
    <w:rsid w:val="008E5BBF"/>
    <w:rsid w:val="0091371E"/>
    <w:rsid w:val="009212B0"/>
    <w:rsid w:val="00921C60"/>
    <w:rsid w:val="009425C1"/>
    <w:rsid w:val="00950639"/>
    <w:rsid w:val="00956919"/>
    <w:rsid w:val="0099487F"/>
    <w:rsid w:val="00994D90"/>
    <w:rsid w:val="00995482"/>
    <w:rsid w:val="009A638A"/>
    <w:rsid w:val="009B23FB"/>
    <w:rsid w:val="009B2D95"/>
    <w:rsid w:val="009B338C"/>
    <w:rsid w:val="009C1E51"/>
    <w:rsid w:val="009C36C1"/>
    <w:rsid w:val="009C57B5"/>
    <w:rsid w:val="009F33B2"/>
    <w:rsid w:val="00A25AE2"/>
    <w:rsid w:val="00A27E13"/>
    <w:rsid w:val="00A448BC"/>
    <w:rsid w:val="00A6342E"/>
    <w:rsid w:val="00A67EE0"/>
    <w:rsid w:val="00A74FE0"/>
    <w:rsid w:val="00A80A63"/>
    <w:rsid w:val="00A864A6"/>
    <w:rsid w:val="00A9200E"/>
    <w:rsid w:val="00AA3A5C"/>
    <w:rsid w:val="00AA50E8"/>
    <w:rsid w:val="00AB5926"/>
    <w:rsid w:val="00AC5E10"/>
    <w:rsid w:val="00AF1A5B"/>
    <w:rsid w:val="00B04BCA"/>
    <w:rsid w:val="00B10312"/>
    <w:rsid w:val="00B145BA"/>
    <w:rsid w:val="00B16F3B"/>
    <w:rsid w:val="00B22270"/>
    <w:rsid w:val="00B250B4"/>
    <w:rsid w:val="00B354DB"/>
    <w:rsid w:val="00B617C7"/>
    <w:rsid w:val="00B649E8"/>
    <w:rsid w:val="00B66282"/>
    <w:rsid w:val="00B675CD"/>
    <w:rsid w:val="00B93EA8"/>
    <w:rsid w:val="00BA0954"/>
    <w:rsid w:val="00BA1A8D"/>
    <w:rsid w:val="00BA646F"/>
    <w:rsid w:val="00BA702A"/>
    <w:rsid w:val="00BB212B"/>
    <w:rsid w:val="00BB753F"/>
    <w:rsid w:val="00BE1392"/>
    <w:rsid w:val="00BE2ABE"/>
    <w:rsid w:val="00BE652D"/>
    <w:rsid w:val="00C26044"/>
    <w:rsid w:val="00C26E54"/>
    <w:rsid w:val="00C33588"/>
    <w:rsid w:val="00C3697D"/>
    <w:rsid w:val="00C45E5A"/>
    <w:rsid w:val="00C45EA6"/>
    <w:rsid w:val="00C52BE8"/>
    <w:rsid w:val="00C5381D"/>
    <w:rsid w:val="00C61C30"/>
    <w:rsid w:val="00C62858"/>
    <w:rsid w:val="00C95D04"/>
    <w:rsid w:val="00CA1532"/>
    <w:rsid w:val="00CB73FF"/>
    <w:rsid w:val="00CC1C73"/>
    <w:rsid w:val="00CE0F47"/>
    <w:rsid w:val="00CE7E67"/>
    <w:rsid w:val="00CF3BB6"/>
    <w:rsid w:val="00D02625"/>
    <w:rsid w:val="00D027D3"/>
    <w:rsid w:val="00D1710B"/>
    <w:rsid w:val="00D33D68"/>
    <w:rsid w:val="00D4369E"/>
    <w:rsid w:val="00D43DAA"/>
    <w:rsid w:val="00D46485"/>
    <w:rsid w:val="00D575C3"/>
    <w:rsid w:val="00D57AD5"/>
    <w:rsid w:val="00D651A6"/>
    <w:rsid w:val="00D778A4"/>
    <w:rsid w:val="00D81631"/>
    <w:rsid w:val="00D931B4"/>
    <w:rsid w:val="00DA2118"/>
    <w:rsid w:val="00DB4B6C"/>
    <w:rsid w:val="00DC0ADB"/>
    <w:rsid w:val="00DC3F2D"/>
    <w:rsid w:val="00DD1BED"/>
    <w:rsid w:val="00DE0831"/>
    <w:rsid w:val="00DE132F"/>
    <w:rsid w:val="00E104E0"/>
    <w:rsid w:val="00E120BA"/>
    <w:rsid w:val="00E22571"/>
    <w:rsid w:val="00E22AE8"/>
    <w:rsid w:val="00E52850"/>
    <w:rsid w:val="00E75061"/>
    <w:rsid w:val="00E933A7"/>
    <w:rsid w:val="00E94527"/>
    <w:rsid w:val="00E9527E"/>
    <w:rsid w:val="00EA6275"/>
    <w:rsid w:val="00EC28B8"/>
    <w:rsid w:val="00F160F2"/>
    <w:rsid w:val="00F40EAD"/>
    <w:rsid w:val="00F44298"/>
    <w:rsid w:val="00F54F1E"/>
    <w:rsid w:val="00F56F03"/>
    <w:rsid w:val="00FA7459"/>
    <w:rsid w:val="00FB1771"/>
    <w:rsid w:val="00FB2D5A"/>
    <w:rsid w:val="00FB5B17"/>
    <w:rsid w:val="00FB7142"/>
    <w:rsid w:val="00FB7DEA"/>
    <w:rsid w:val="00FC0A73"/>
    <w:rsid w:val="00FC6E6A"/>
    <w:rsid w:val="00FD3171"/>
    <w:rsid w:val="00FF62E4"/>
    <w:rsid w:val="13A6A184"/>
    <w:rsid w:val="2B79C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indhit" w:customStyle="1">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Normal1" w:customStyle="1">
    <w:name w:val="Normal1"/>
    <w:qFormat/>
    <w:rsid w:val="00FC6E6A"/>
    <w:pPr>
      <w:spacing w:after="160" w:line="259" w:lineRule="auto"/>
    </w:pPr>
    <w:rPr>
      <w:rFonts w:ascii="Calibri" w:hAnsi="Calibri" w:eastAsia="Calibri" w:cs="Calibri"/>
      <w:sz w:val="22"/>
      <w:szCs w:val="22"/>
      <w:lang w:eastAsia="en-US"/>
    </w:rPr>
  </w:style>
  <w:style w:type="character" w:styleId="FollowedHyperlink">
    <w:name w:val="FollowedHyperlink"/>
    <w:basedOn w:val="DefaultParagraphFont"/>
    <w:uiPriority w:val="99"/>
    <w:semiHidden/>
    <w:unhideWhenUsed/>
    <w:rsid w:val="003A2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llections.countway.harvard.edu/onview/exhibits/show/apothecary-jars/sequence" TargetMode="External" Id="rId8" /><Relationship Type="http://schemas.openxmlformats.org/officeDocument/2006/relationships/hyperlink" Target="https://www.urmc.rochester.edu/encyclopedia/content.aspx?contenttypeid=1&amp;contentid=1169" TargetMode="External" Id="rId13" /><Relationship Type="http://schemas.openxmlformats.org/officeDocument/2006/relationships/settings" Target="settings.xml" Id="rId3" /><Relationship Type="http://schemas.openxmlformats.org/officeDocument/2006/relationships/hyperlink" Target="https://hekint.org/2017/01/30/the-florentine-renaissance-apothecary/" TargetMode="External" Id="rId7" /><Relationship Type="http://schemas.openxmlformats.org/officeDocument/2006/relationships/hyperlink" Target="https://www.lagazzettaitaliana.com/history-culture/8203-renaissance-pharmacy-jars"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s://www.forbes.com/sites/evaamsen/2019/05/02/leonardo-da-vincis-scientific-studies-500-years-later/?sh=5bc30c257f46" TargetMode="External" Id="rId6" /><Relationship Type="http://schemas.openxmlformats.org/officeDocument/2006/relationships/hyperlink" Target="http://www.bl.uk/catalogues/illuminatedmanuscripts/ILLUMIN.ASP?Size=mid&amp;IllID=4360" TargetMode="External" Id="rId11" /><Relationship Type="http://schemas.openxmlformats.org/officeDocument/2006/relationships/hyperlink" Target="https://www.nga.gov/conservation/science/16th-century-pigments.html" TargetMode="External" Id="rId15" /><Relationship Type="http://schemas.openxmlformats.org/officeDocument/2006/relationships/hyperlink" Target="https://www.metmuseum.org/art/collection/search/468159" TargetMode="External" Id="rId10" /><Relationship Type="http://schemas.openxmlformats.org/officeDocument/2006/relationships/webSettings" Target="webSettings.xml" Id="rId4" /><Relationship Type="http://schemas.openxmlformats.org/officeDocument/2006/relationships/hyperlink" Target="https://www.metmuseum.org/art/collection/search/460132" TargetMode="External" Id="rId9" /><Relationship Type="http://schemas.openxmlformats.org/officeDocument/2006/relationships/hyperlink" Target="https://www.healthline.com/health/most-powerful-medicinal-plants" TargetMode="External" Id="rId14" /><Relationship Type="http://schemas.openxmlformats.org/officeDocument/2006/relationships/image" Target="/media/image2.png" Id="R89f3b52e1f5145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Zaker, Jessica Taj</lastModifiedBy>
  <revision>118</revision>
  <dcterms:created xsi:type="dcterms:W3CDTF">2022-06-16T16:58:00.0000000Z</dcterms:created>
  <dcterms:modified xsi:type="dcterms:W3CDTF">2022-06-24T14:45:50.6383302Z</dcterms:modified>
</coreProperties>
</file>