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29047DD" wp14:paraId="29C226FC" wp14:textId="1A18046C">
      <w:pPr>
        <w:jc w:val="center"/>
        <w:rPr>
          <w:rFonts w:ascii="Aptos" w:hAnsi="Aptos" w:eastAsia="Aptos" w:cs="Aptos"/>
          <w:noProof w:val="0"/>
          <w:sz w:val="24"/>
          <w:szCs w:val="24"/>
          <w:lang w:val="en-US"/>
        </w:rPr>
      </w:pPr>
      <w:r w:rsidR="237A836E">
        <w:drawing>
          <wp:inline xmlns:wp14="http://schemas.microsoft.com/office/word/2010/wordprocessingDrawing" wp14:editId="5E82F0A0" wp14:anchorId="0E35DA74">
            <wp:extent cx="5943600" cy="390525"/>
            <wp:effectExtent l="0" t="0" r="0" b="0"/>
            <wp:docPr id="1284751108" name="" title=""/>
            <wp:cNvGraphicFramePr>
              <a:graphicFrameLocks noChangeAspect="1"/>
            </wp:cNvGraphicFramePr>
            <a:graphic>
              <a:graphicData uri="http://schemas.openxmlformats.org/drawingml/2006/picture">
                <pic:pic>
                  <pic:nvPicPr>
                    <pic:cNvPr id="0" name=""/>
                    <pic:cNvPicPr/>
                  </pic:nvPicPr>
                  <pic:blipFill>
                    <a:blip r:embed="R85298fe49e004e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4B64556F" w:rsidR="4B64556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Exploring </w:t>
      </w:r>
      <w:r w:rsidRPr="4B64556F" w:rsidR="2358941C">
        <w:rPr>
          <w:rFonts w:ascii="Calibri" w:hAnsi="Calibri" w:eastAsia="Calibri" w:cs="Calibri"/>
          <w:b w:val="0"/>
          <w:bCs w:val="0"/>
          <w:i w:val="1"/>
          <w:iCs w:val="1"/>
          <w:caps w:val="0"/>
          <w:smallCaps w:val="0"/>
          <w:noProof w:val="0"/>
          <w:color w:val="000000" w:themeColor="text1" w:themeTint="FF" w:themeShade="FF"/>
          <w:sz w:val="22"/>
          <w:szCs w:val="22"/>
          <w:lang w:val="en-US"/>
        </w:rPr>
        <w:t>Tangible and Intangible Cultur</w:t>
      </w:r>
      <w:r w:rsidRPr="4B64556F" w:rsidR="76EC2FF4">
        <w:rPr>
          <w:rFonts w:ascii="Calibri" w:hAnsi="Calibri" w:eastAsia="Calibri" w:cs="Calibri"/>
          <w:b w:val="0"/>
          <w:bCs w:val="0"/>
          <w:i w:val="1"/>
          <w:iCs w:val="1"/>
          <w:caps w:val="0"/>
          <w:smallCaps w:val="0"/>
          <w:noProof w:val="0"/>
          <w:color w:val="000000" w:themeColor="text1" w:themeTint="FF" w:themeShade="FF"/>
          <w:sz w:val="22"/>
          <w:szCs w:val="22"/>
          <w:lang w:val="en-US"/>
        </w:rPr>
        <w:t>e</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429047DD" w:rsidTr="1344CD1C" w14:paraId="0BFA24EA">
        <w:trPr>
          <w:trHeight w:val="300"/>
        </w:trPr>
        <w:tc>
          <w:tcPr>
            <w:tcW w:w="9316" w:type="dxa"/>
            <w:gridSpan w:val="2"/>
            <w:tcBorders>
              <w:top w:val="single" w:sz="6"/>
              <w:left w:val="single" w:sz="6"/>
              <w:bottom w:val="single" w:sz="6"/>
              <w:right w:val="single" w:sz="6"/>
            </w:tcBorders>
            <w:tcMar/>
            <w:vAlign w:val="top"/>
          </w:tcPr>
          <w:p w:rsidR="429047DD" w:rsidP="429047DD" w:rsidRDefault="429047DD" w14:paraId="1E458ACC" w14:textId="1DA5A358">
            <w:pPr>
              <w:jc w:val="center"/>
              <w:rPr>
                <w:rFonts w:ascii="Calibri" w:hAnsi="Calibri" w:eastAsia="Calibri" w:cs="Calibri"/>
                <w:b w:val="0"/>
                <w:bCs w:val="0"/>
                <w:i w:val="0"/>
                <w:iCs w:val="0"/>
                <w:caps w:val="0"/>
                <w:smallCaps w:val="0"/>
                <w:color w:val="000000" w:themeColor="text1" w:themeTint="FF" w:themeShade="FF"/>
                <w:sz w:val="22"/>
                <w:szCs w:val="22"/>
              </w:rPr>
            </w:pPr>
            <w:r w:rsidRPr="429047DD" w:rsidR="429047DD">
              <w:rPr>
                <w:rFonts w:ascii="Calibri" w:hAnsi="Calibri" w:eastAsia="Calibri" w:cs="Calibri"/>
                <w:b w:val="1"/>
                <w:bCs w:val="1"/>
                <w:i w:val="0"/>
                <w:iCs w:val="0"/>
                <w:caps w:val="0"/>
                <w:smallCaps w:val="0"/>
                <w:color w:val="000000" w:themeColor="text1" w:themeTint="FF" w:themeShade="FF"/>
                <w:sz w:val="22"/>
                <w:szCs w:val="22"/>
                <w:lang w:val="en-US"/>
              </w:rPr>
              <w:t>Introduction </w:t>
            </w:r>
            <w:r w:rsidRPr="429047DD" w:rsidR="429047DD">
              <w:rPr>
                <w:rFonts w:ascii="Calibri" w:hAnsi="Calibri" w:eastAsia="Calibri" w:cs="Calibri"/>
                <w:b w:val="0"/>
                <w:bCs w:val="0"/>
                <w:i w:val="0"/>
                <w:iCs w:val="0"/>
                <w:caps w:val="0"/>
                <w:smallCaps w:val="0"/>
                <w:color w:val="000000" w:themeColor="text1" w:themeTint="FF" w:themeShade="FF"/>
                <w:sz w:val="22"/>
                <w:szCs w:val="22"/>
                <w:lang w:val="en-US"/>
              </w:rPr>
              <w:t> </w:t>
            </w:r>
          </w:p>
        </w:tc>
      </w:tr>
      <w:tr w:rsidR="429047DD" w:rsidTr="1344CD1C" w14:paraId="4A5CAF9E">
        <w:trPr>
          <w:trHeight w:val="300"/>
        </w:trPr>
        <w:tc>
          <w:tcPr>
            <w:tcW w:w="9316" w:type="dxa"/>
            <w:gridSpan w:val="2"/>
            <w:tcBorders>
              <w:top w:val="single" w:sz="6"/>
              <w:left w:val="single" w:sz="6"/>
              <w:bottom w:val="single" w:sz="6"/>
              <w:right w:val="single" w:sz="6"/>
            </w:tcBorders>
            <w:tcMar/>
            <w:vAlign w:val="top"/>
          </w:tcPr>
          <w:p w:rsidR="429047DD" w:rsidP="27D47601" w:rsidRDefault="429047DD" w14:paraId="5FE1474A" w14:textId="06BAF34F">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7D47601" w:rsidR="429047DD">
              <w:rPr>
                <w:rFonts w:ascii="Calibri" w:hAnsi="Calibri" w:eastAsia="Calibri" w:cs="Calibri"/>
                <w:b w:val="0"/>
                <w:bCs w:val="0"/>
                <w:i w:val="0"/>
                <w:iCs w:val="0"/>
                <w:caps w:val="0"/>
                <w:smallCaps w:val="0"/>
                <w:color w:val="000000" w:themeColor="text1" w:themeTint="FF" w:themeShade="FF"/>
                <w:sz w:val="20"/>
                <w:szCs w:val="20"/>
                <w:lang w:val="en-US"/>
              </w:rPr>
              <w:t> </w:t>
            </w:r>
            <w:r w:rsidRPr="27D47601" w:rsidR="799D0D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bell in the form of a human head, with a handle at the top and an opening at the bottom, curving around the sides of the head and the chin. The head is wide and rounded at the bottom, then tapers upward to the top, wearing a cylindrical, tapering hat or headdress.</w:t>
            </w:r>
          </w:p>
          <w:p w:rsidR="429047DD" w:rsidP="27D47601" w:rsidRDefault="429047DD" w14:paraId="432E66E6" w14:textId="2DF4D78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29047DD" w:rsidP="4B64556F" w:rsidRDefault="429047DD" w14:paraId="734AB960" w14:textId="70A6E1D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B64556F" w:rsidR="0A69AD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handle at the top of the bell suggests that it was designed to be worn or attached to another material. Studies from other similar bells in Mesoamerica suggest that metalworkers </w:t>
            </w:r>
            <w:r w:rsidRPr="4B64556F" w:rsidR="0A69AD0F">
              <w:rPr>
                <w:rFonts w:ascii="Calibri" w:hAnsi="Calibri" w:eastAsia="Calibri" w:cs="Calibri"/>
                <w:b w:val="0"/>
                <w:bCs w:val="0"/>
                <w:i w:val="0"/>
                <w:iCs w:val="0"/>
                <w:caps w:val="0"/>
                <w:smallCaps w:val="0"/>
                <w:noProof w:val="0"/>
                <w:color w:val="000000" w:themeColor="text1" w:themeTint="FF" w:themeShade="FF"/>
                <w:sz w:val="22"/>
                <w:szCs w:val="22"/>
                <w:lang w:val="en-US"/>
              </w:rPr>
              <w:t>cast</w:t>
            </w:r>
            <w:r w:rsidRPr="4B64556F" w:rsidR="7D3F250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B64556F" w:rsidR="0A69AD0F">
              <w:rPr>
                <w:rFonts w:ascii="Calibri" w:hAnsi="Calibri" w:eastAsia="Calibri" w:cs="Calibri"/>
                <w:b w:val="0"/>
                <w:bCs w:val="0"/>
                <w:i w:val="0"/>
                <w:iCs w:val="0"/>
                <w:caps w:val="0"/>
                <w:smallCaps w:val="0"/>
                <w:noProof w:val="0"/>
                <w:color w:val="000000" w:themeColor="text1" w:themeTint="FF" w:themeShade="FF"/>
                <w:sz w:val="22"/>
                <w:szCs w:val="22"/>
                <w:lang w:val="en-US"/>
              </w:rPr>
              <w:t>metal objects using lost-wax techniques to create this type of object</w:t>
            </w:r>
            <w:r w:rsidRPr="4B64556F" w:rsidR="0A69AD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B64556F" w:rsidR="0A69AD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While the round face and puffy cheeks and eyelids recall the Maya fat god, it is no possible to </w:t>
            </w:r>
            <w:r w:rsidRPr="4B64556F" w:rsidR="0A69AD0F">
              <w:rPr>
                <w:rFonts w:ascii="Calibri" w:hAnsi="Calibri" w:eastAsia="Calibri" w:cs="Calibri"/>
                <w:b w:val="0"/>
                <w:bCs w:val="0"/>
                <w:i w:val="0"/>
                <w:iCs w:val="0"/>
                <w:caps w:val="0"/>
                <w:smallCaps w:val="0"/>
                <w:noProof w:val="0"/>
                <w:color w:val="000000" w:themeColor="text1" w:themeTint="FF" w:themeShade="FF"/>
                <w:sz w:val="22"/>
                <w:szCs w:val="22"/>
                <w:lang w:val="en-US"/>
              </w:rPr>
              <w:t>determine</w:t>
            </w:r>
            <w:r w:rsidRPr="4B64556F" w:rsidR="0A69AD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deity represented nor that it was made by a Maya craftsman. The bell is said to have been found in the mountains of Honduras, just outside of the Maya area, but metal objects were traded over a wide territory and cast objects and copper ingots were imported into the Maya area from both present-day Honduras and Mexico.</w:t>
            </w:r>
          </w:p>
          <w:p w:rsidR="429047DD" w:rsidP="27D47601" w:rsidRDefault="429047DD" w14:paraId="7A2B551C" w14:textId="09BB5CF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29047DD" w:rsidP="1344CD1C" w:rsidRDefault="429047DD" w14:paraId="61894709" w14:textId="71D42C0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44CD1C" w:rsidR="799D0D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type of bell is also called rattle or </w:t>
            </w:r>
            <w:r w:rsidRPr="1344CD1C" w:rsidR="799D0DE6">
              <w:rPr>
                <w:rFonts w:ascii="Calibri" w:hAnsi="Calibri" w:eastAsia="Calibri" w:cs="Calibri"/>
                <w:b w:val="0"/>
                <w:bCs w:val="0"/>
                <w:i w:val="1"/>
                <w:iCs w:val="1"/>
                <w:caps w:val="0"/>
                <w:smallCaps w:val="0"/>
                <w:noProof w:val="0"/>
                <w:color w:val="000000" w:themeColor="text1" w:themeTint="FF" w:themeShade="FF"/>
                <w:sz w:val="22"/>
                <w:szCs w:val="22"/>
                <w:lang w:val="en-US"/>
              </w:rPr>
              <w:t>cascabel</w:t>
            </w:r>
            <w:r w:rsidRPr="1344CD1C" w:rsidR="799D0D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344CD1C" w:rsidR="5FFCB7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344CD1C" w:rsidR="799D0D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was manufactured by trained craftsmen who developed skills in working of bronze, silver, and gold. Research </w:t>
            </w:r>
            <w:r w:rsidRPr="1344CD1C" w:rsidR="799D0DE6">
              <w:rPr>
                <w:rFonts w:ascii="Calibri" w:hAnsi="Calibri" w:eastAsia="Calibri" w:cs="Calibri"/>
                <w:b w:val="0"/>
                <w:bCs w:val="0"/>
                <w:i w:val="0"/>
                <w:iCs w:val="0"/>
                <w:caps w:val="0"/>
                <w:smallCaps w:val="0"/>
                <w:noProof w:val="0"/>
                <w:color w:val="000000" w:themeColor="text1" w:themeTint="FF" w:themeShade="FF"/>
                <w:sz w:val="22"/>
                <w:szCs w:val="22"/>
                <w:lang w:val="en-US"/>
              </w:rPr>
              <w:t>indicates</w:t>
            </w:r>
            <w:r w:rsidRPr="1344CD1C" w:rsidR="799D0D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metalworking began among pre-Hispanic cultures in what is contemporarily considered the territory of Peru and gradually made its way through the north of the continent through Panama and Costa Rica. The main metals used were gold, silver and copper and the techniques used for working the metals were hammering, smelting, soldering, welding, repousse, gold plating, silver plating, and lost wax casting. Employing these techniques, metalsmiths created necklaces, bracelets, pectorals, brooches, axes, celts, fishhooks, needles, awls, pincers, and other things. </w:t>
            </w:r>
          </w:p>
          <w:p w:rsidR="429047DD" w:rsidP="27D47601" w:rsidRDefault="429047DD" w14:paraId="0ADB3681" w14:textId="1C7007C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29047DD" w:rsidP="27D47601" w:rsidRDefault="429047DD" w14:paraId="2F1F2251" w14:textId="6B768E8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7D47601" w:rsidR="799D0DE6">
              <w:rPr>
                <w:rFonts w:ascii="Calibri" w:hAnsi="Calibri" w:eastAsia="Calibri" w:cs="Calibri"/>
                <w:b w:val="0"/>
                <w:bCs w:val="0"/>
                <w:i w:val="0"/>
                <w:iCs w:val="0"/>
                <w:caps w:val="0"/>
                <w:smallCaps w:val="0"/>
                <w:noProof w:val="0"/>
                <w:color w:val="000000" w:themeColor="text1" w:themeTint="FF" w:themeShade="FF"/>
                <w:sz w:val="22"/>
                <w:szCs w:val="22"/>
                <w:lang w:val="en-US"/>
              </w:rPr>
              <w:t>Bells were an important element in pre-Hispanic cultures utilized for religious, ceremonial and personal adornment, indicating social status. Bells might have been considered a luxury item as specialized knowledge was required to make them and the metals used, and the motifs portrayed might have communicated the wearer’s social status and the bell’s ceremonial purpose.</w:t>
            </w:r>
          </w:p>
          <w:p w:rsidR="429047DD" w:rsidP="27D47601" w:rsidRDefault="429047DD" w14:paraId="55F8D41C" w14:textId="5E9118FD">
            <w:pPr>
              <w:rPr>
                <w:rFonts w:ascii="Calibri" w:hAnsi="Calibri" w:eastAsia="Calibri" w:cs="Calibri"/>
                <w:b w:val="0"/>
                <w:bCs w:val="0"/>
                <w:i w:val="0"/>
                <w:iCs w:val="0"/>
                <w:caps w:val="0"/>
                <w:smallCaps w:val="0"/>
                <w:color w:val="000000" w:themeColor="text1" w:themeTint="FF" w:themeShade="FF"/>
                <w:sz w:val="20"/>
                <w:szCs w:val="20"/>
                <w:lang w:val="en-US"/>
              </w:rPr>
            </w:pPr>
          </w:p>
        </w:tc>
      </w:tr>
      <w:tr w:rsidR="429047DD" w:rsidTr="1344CD1C" w14:paraId="1BCF62B5">
        <w:trPr>
          <w:trHeight w:val="300"/>
        </w:trPr>
        <w:tc>
          <w:tcPr>
            <w:tcW w:w="4658" w:type="dxa"/>
            <w:tcBorders>
              <w:top w:val="single" w:sz="6"/>
              <w:left w:val="single" w:sz="6"/>
              <w:bottom w:val="single" w:sz="6"/>
              <w:right w:val="single" w:sz="6"/>
            </w:tcBorders>
            <w:tcMar/>
            <w:vAlign w:val="top"/>
          </w:tcPr>
          <w:p w:rsidR="429047DD" w:rsidP="429047DD" w:rsidRDefault="429047DD" w14:paraId="55515966" w14:textId="4F329A17">
            <w:pPr>
              <w:rPr>
                <w:rFonts w:ascii="Calibri" w:hAnsi="Calibri" w:eastAsia="Calibri" w:cs="Calibri"/>
                <w:b w:val="0"/>
                <w:bCs w:val="0"/>
                <w:i w:val="0"/>
                <w:iCs w:val="0"/>
                <w:caps w:val="0"/>
                <w:smallCaps w:val="0"/>
                <w:color w:val="000000" w:themeColor="text1" w:themeTint="FF" w:themeShade="FF"/>
                <w:sz w:val="22"/>
                <w:szCs w:val="22"/>
              </w:rPr>
            </w:pPr>
            <w:r w:rsidRPr="27D47601" w:rsidR="429047DD">
              <w:rPr>
                <w:rFonts w:ascii="Calibri" w:hAnsi="Calibri" w:eastAsia="Calibri" w:cs="Calibri"/>
                <w:b w:val="1"/>
                <w:bCs w:val="1"/>
                <w:i w:val="0"/>
                <w:iCs w:val="0"/>
                <w:caps w:val="0"/>
                <w:smallCaps w:val="0"/>
                <w:color w:val="000000" w:themeColor="text1" w:themeTint="FF" w:themeShade="FF"/>
                <w:sz w:val="22"/>
                <w:szCs w:val="22"/>
                <w:lang w:val="en-US"/>
              </w:rPr>
              <w:t>Indiana Standards Connections: </w:t>
            </w:r>
            <w:r w:rsidRPr="27D47601" w:rsidR="429047DD">
              <w:rPr>
                <w:rFonts w:ascii="Calibri" w:hAnsi="Calibri" w:eastAsia="Calibri" w:cs="Calibri"/>
                <w:b w:val="0"/>
                <w:bCs w:val="0"/>
                <w:i w:val="0"/>
                <w:iCs w:val="0"/>
                <w:caps w:val="0"/>
                <w:smallCaps w:val="0"/>
                <w:color w:val="000000" w:themeColor="text1" w:themeTint="FF" w:themeShade="FF"/>
                <w:sz w:val="22"/>
                <w:szCs w:val="22"/>
                <w:lang w:val="en-US"/>
              </w:rPr>
              <w:t> </w:t>
            </w:r>
          </w:p>
          <w:p w:rsidR="429047DD" w:rsidP="27D47601" w:rsidRDefault="429047DD" w14:paraId="4B289335" w14:textId="38C0BB68">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S.2.1 – Define culture and identify the material and non-material components of culture.</w:t>
            </w:r>
            <w:r w:rsidRPr="27D47601" w:rsidR="2CF38CAA">
              <w:rPr>
                <w:rFonts w:ascii="Calibri" w:hAnsi="Calibri" w:eastAsia="Calibri" w:cs="Calibri"/>
                <w:b w:val="1"/>
                <w:bCs w:val="1"/>
                <w:i w:val="0"/>
                <w:iCs w:val="0"/>
                <w:caps w:val="0"/>
                <w:smallCaps w:val="0"/>
                <w:noProof w:val="0"/>
                <w:color w:val="000000" w:themeColor="text1" w:themeTint="FF" w:themeShade="FF"/>
                <w:sz w:val="22"/>
                <w:szCs w:val="22"/>
                <w:lang w:val="en-US"/>
              </w:rPr>
              <w:t> </w:t>
            </w: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 </w:t>
            </w:r>
          </w:p>
          <w:p w:rsidR="429047DD" w:rsidP="27D47601" w:rsidRDefault="429047DD" w14:paraId="70BBEB41" w14:textId="2B796BE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E.S.2.1 Students investigate the origins of various ethnic and racial groups, examining the historical influence of cultural, socio-political, and socio-economic contexts on those groups.</w:t>
            </w:r>
          </w:p>
          <w:p w:rsidR="429047DD" w:rsidP="27D47601" w:rsidRDefault="429047DD" w14:paraId="524F1F08" w14:textId="52DFFE49">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5.1.1 Identify and describe early cultures and settlements that existed in North America prior to contact with Europeans. </w:t>
            </w:r>
          </w:p>
          <w:p w:rsidR="429047DD" w:rsidP="27D47601" w:rsidRDefault="429047DD" w14:paraId="2627BF1B" w14:textId="14E9B73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6.1.1 Summarize the rise, decline, and cultural achievements of ancient civilizations in Europe and Mesoamerica.</w:t>
            </w:r>
          </w:p>
          <w:p w:rsidR="429047DD" w:rsidP="27D47601" w:rsidRDefault="429047DD" w14:paraId="1BE8A595" w14:textId="6E4236A1">
            <w:pPr>
              <w:shd w:val="clear" w:color="auto" w:fill="FFFFFF" w:themeFill="background1"/>
              <w:spacing w:before="180" w:beforeAutospacing="off" w:after="18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6.3.4 Describe and compare major cultural characteristics of regions in Europe and the Western Hemisphere.</w:t>
            </w:r>
          </w:p>
          <w:p w:rsidR="429047DD" w:rsidP="429047DD" w:rsidRDefault="429047DD" w14:paraId="6FA1890A" w14:textId="3736AE42">
            <w:pP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GHW.1.1 Use maps, timelines, and other geographic representations to </w:t>
            </w: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describe the location, </w:t>
            </w: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distribution</w:t>
            </w:r>
            <w:r w:rsidRPr="27D47601" w:rsidR="2CF38C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main events in the development of culture hearths in Asia, Mesoamerica, and North Africa.</w:t>
            </w:r>
            <w:r w:rsidRPr="27D47601" w:rsidR="2CF38CAA">
              <w:rPr>
                <w:rFonts w:ascii="Calibri" w:hAnsi="Calibri" w:eastAsia="Calibri" w:cs="Calibri"/>
                <w:b w:val="0"/>
                <w:bCs w:val="0"/>
                <w:i w:val="0"/>
                <w:iCs w:val="0"/>
                <w:caps w:val="0"/>
                <w:smallCaps w:val="0"/>
                <w:color w:val="000000" w:themeColor="text1" w:themeTint="FF" w:themeShade="FF"/>
                <w:sz w:val="20"/>
                <w:szCs w:val="20"/>
                <w:lang w:val="en-US"/>
              </w:rPr>
              <w:t xml:space="preserve"> </w:t>
            </w:r>
          </w:p>
        </w:tc>
        <w:tc>
          <w:tcPr>
            <w:tcW w:w="4658" w:type="dxa"/>
            <w:tcBorders>
              <w:top w:val="single" w:sz="6"/>
              <w:left w:val="single" w:sz="6"/>
              <w:bottom w:val="single" w:sz="6"/>
              <w:right w:val="single" w:sz="6"/>
            </w:tcBorders>
            <w:tcMar/>
            <w:vAlign w:val="top"/>
          </w:tcPr>
          <w:p w:rsidR="429047DD" w:rsidP="3A55C12D" w:rsidRDefault="429047DD" w14:paraId="5478DBDE" w14:textId="3F628AC9">
            <w:pPr>
              <w:rPr>
                <w:rFonts w:ascii="Calibri" w:hAnsi="Calibri" w:eastAsia="Calibri" w:cs="Calibri"/>
                <w:b w:val="0"/>
                <w:bCs w:val="0"/>
                <w:i w:val="0"/>
                <w:iCs w:val="0"/>
                <w:caps w:val="0"/>
                <w:smallCaps w:val="0"/>
                <w:color w:val="000000" w:themeColor="text1" w:themeTint="FF" w:themeShade="FF"/>
                <w:sz w:val="22"/>
                <w:szCs w:val="22"/>
              </w:rPr>
            </w:pPr>
            <w:r w:rsidRPr="3A55C12D" w:rsidR="429047DD">
              <w:rPr>
                <w:rFonts w:ascii="Calibri" w:hAnsi="Calibri" w:eastAsia="Calibri" w:cs="Calibri"/>
                <w:b w:val="1"/>
                <w:bCs w:val="1"/>
                <w:i w:val="0"/>
                <w:iCs w:val="0"/>
                <w:caps w:val="0"/>
                <w:smallCaps w:val="0"/>
                <w:color w:val="000000" w:themeColor="text1" w:themeTint="FF" w:themeShade="FF"/>
                <w:sz w:val="22"/>
                <w:szCs w:val="22"/>
                <w:lang w:val="en-US"/>
              </w:rPr>
              <w:t>Compelling Question(s): </w:t>
            </w:r>
            <w:r w:rsidRPr="3A55C12D" w:rsidR="429047DD">
              <w:rPr>
                <w:rFonts w:ascii="Calibri" w:hAnsi="Calibri" w:eastAsia="Calibri" w:cs="Calibri"/>
                <w:b w:val="0"/>
                <w:bCs w:val="0"/>
                <w:i w:val="0"/>
                <w:iCs w:val="0"/>
                <w:caps w:val="0"/>
                <w:smallCaps w:val="0"/>
                <w:color w:val="000000" w:themeColor="text1" w:themeTint="FF" w:themeShade="FF"/>
                <w:sz w:val="22"/>
                <w:szCs w:val="22"/>
                <w:lang w:val="en-US"/>
              </w:rPr>
              <w:t> </w:t>
            </w:r>
          </w:p>
          <w:p w:rsidR="429047DD" w:rsidP="3A55C12D" w:rsidRDefault="429047DD" w14:paraId="0A2C62DD" w14:textId="0F517924">
            <w:pPr>
              <w:rPr>
                <w:rFonts w:ascii="Calibri" w:hAnsi="Calibri" w:eastAsia="Calibri" w:cs="Calibri"/>
                <w:b w:val="0"/>
                <w:bCs w:val="0"/>
                <w:i w:val="0"/>
                <w:iCs w:val="0"/>
                <w:caps w:val="0"/>
                <w:smallCaps w:val="0"/>
                <w:color w:val="000000" w:themeColor="text1" w:themeTint="FF" w:themeShade="FF"/>
                <w:sz w:val="22"/>
                <w:szCs w:val="22"/>
              </w:rPr>
            </w:pPr>
            <w:r w:rsidRPr="3A55C12D" w:rsidR="14AD6220">
              <w:rPr>
                <w:rFonts w:ascii="Calibri" w:hAnsi="Calibri" w:eastAsia="Calibri" w:cs="Calibri"/>
                <w:b w:val="0"/>
                <w:bCs w:val="0"/>
                <w:i w:val="0"/>
                <w:iCs w:val="0"/>
                <w:caps w:val="0"/>
                <w:smallCaps w:val="0"/>
                <w:color w:val="000000" w:themeColor="text1" w:themeTint="FF" w:themeShade="FF"/>
                <w:sz w:val="22"/>
                <w:szCs w:val="22"/>
                <w:lang w:val="en-US"/>
              </w:rPr>
              <w:t>How is the Fat God represented in ancient Maya culture? What are its associations?</w:t>
            </w:r>
          </w:p>
          <w:p w:rsidR="3292B081" w:rsidP="3A55C12D" w:rsidRDefault="3292B081" w14:paraId="0D2631EC" w14:textId="0E4AF5D6">
            <w:pPr>
              <w:rPr>
                <w:rFonts w:ascii="Calibri" w:hAnsi="Calibri" w:eastAsia="Calibri" w:cs="Calibri"/>
                <w:b w:val="0"/>
                <w:bCs w:val="0"/>
                <w:i w:val="0"/>
                <w:iCs w:val="0"/>
                <w:caps w:val="0"/>
                <w:smallCaps w:val="0"/>
                <w:color w:val="000000" w:themeColor="text1" w:themeTint="FF" w:themeShade="FF"/>
                <w:sz w:val="22"/>
                <w:szCs w:val="22"/>
                <w:lang w:val="en-US"/>
              </w:rPr>
            </w:pPr>
            <w:r w:rsidRPr="3A55C12D" w:rsidR="3292B081">
              <w:rPr>
                <w:rFonts w:ascii="Calibri" w:hAnsi="Calibri" w:eastAsia="Calibri" w:cs="Calibri"/>
                <w:b w:val="0"/>
                <w:bCs w:val="0"/>
                <w:i w:val="0"/>
                <w:iCs w:val="0"/>
                <w:caps w:val="0"/>
                <w:smallCaps w:val="0"/>
                <w:color w:val="000000" w:themeColor="text1" w:themeTint="FF" w:themeShade="FF"/>
                <w:sz w:val="22"/>
                <w:szCs w:val="22"/>
                <w:lang w:val="en-US"/>
              </w:rPr>
              <w:t xml:space="preserve">How </w:t>
            </w:r>
            <w:r w:rsidRPr="3A55C12D" w:rsidR="78889352">
              <w:rPr>
                <w:rFonts w:ascii="Calibri" w:hAnsi="Calibri" w:eastAsia="Calibri" w:cs="Calibri"/>
                <w:b w:val="0"/>
                <w:bCs w:val="0"/>
                <w:i w:val="0"/>
                <w:iCs w:val="0"/>
                <w:caps w:val="0"/>
                <w:smallCaps w:val="0"/>
                <w:color w:val="000000" w:themeColor="text1" w:themeTint="FF" w:themeShade="FF"/>
                <w:sz w:val="22"/>
                <w:szCs w:val="22"/>
                <w:lang w:val="en-US"/>
              </w:rPr>
              <w:t xml:space="preserve">might </w:t>
            </w:r>
            <w:r w:rsidRPr="3A55C12D" w:rsidR="4C83DAC6">
              <w:rPr>
                <w:rFonts w:ascii="Calibri" w:hAnsi="Calibri" w:eastAsia="Calibri" w:cs="Calibri"/>
                <w:b w:val="0"/>
                <w:bCs w:val="0"/>
                <w:i w:val="0"/>
                <w:iCs w:val="0"/>
                <w:caps w:val="0"/>
                <w:smallCaps w:val="0"/>
                <w:color w:val="000000" w:themeColor="text1" w:themeTint="FF" w:themeShade="FF"/>
                <w:sz w:val="22"/>
                <w:szCs w:val="22"/>
                <w:lang w:val="en-US"/>
              </w:rPr>
              <w:t>the ancient Maya have</w:t>
            </w:r>
            <w:r w:rsidRPr="3A55C12D" w:rsidR="3292B081">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3A55C12D" w:rsidR="6D8E0870">
              <w:rPr>
                <w:rFonts w:ascii="Calibri" w:hAnsi="Calibri" w:eastAsia="Calibri" w:cs="Calibri"/>
                <w:b w:val="0"/>
                <w:bCs w:val="0"/>
                <w:i w:val="0"/>
                <w:iCs w:val="0"/>
                <w:caps w:val="0"/>
                <w:smallCaps w:val="0"/>
                <w:color w:val="000000" w:themeColor="text1" w:themeTint="FF" w:themeShade="FF"/>
                <w:sz w:val="22"/>
                <w:szCs w:val="22"/>
                <w:lang w:val="en-US"/>
              </w:rPr>
              <w:t>used</w:t>
            </w:r>
            <w:r w:rsidRPr="3A55C12D" w:rsidR="3292B081">
              <w:rPr>
                <w:rFonts w:ascii="Calibri" w:hAnsi="Calibri" w:eastAsia="Calibri" w:cs="Calibri"/>
                <w:b w:val="0"/>
                <w:bCs w:val="0"/>
                <w:i w:val="0"/>
                <w:iCs w:val="0"/>
                <w:caps w:val="0"/>
                <w:smallCaps w:val="0"/>
                <w:color w:val="000000" w:themeColor="text1" w:themeTint="FF" w:themeShade="FF"/>
                <w:sz w:val="22"/>
                <w:szCs w:val="22"/>
                <w:lang w:val="en-US"/>
              </w:rPr>
              <w:t xml:space="preserve"> this bell?</w:t>
            </w:r>
          </w:p>
          <w:p w:rsidR="7EAC8601" w:rsidP="4B64556F" w:rsidRDefault="7EAC8601" w14:paraId="67407DC9" w14:textId="155F83A7">
            <w:pPr>
              <w:rPr>
                <w:rFonts w:ascii="Calibri" w:hAnsi="Calibri" w:eastAsia="Calibri" w:cs="Calibri"/>
                <w:b w:val="0"/>
                <w:bCs w:val="0"/>
                <w:i w:val="0"/>
                <w:iCs w:val="0"/>
                <w:caps w:val="0"/>
                <w:smallCaps w:val="0"/>
                <w:color w:val="000000" w:themeColor="text1" w:themeTint="FF" w:themeShade="FF"/>
                <w:sz w:val="22"/>
                <w:szCs w:val="22"/>
                <w:lang w:val="en-US"/>
              </w:rPr>
            </w:pPr>
            <w:r w:rsidRPr="4B64556F" w:rsidR="0259713A">
              <w:rPr>
                <w:rFonts w:ascii="Calibri" w:hAnsi="Calibri" w:eastAsia="Calibri" w:cs="Calibri"/>
                <w:b w:val="0"/>
                <w:bCs w:val="0"/>
                <w:i w:val="0"/>
                <w:iCs w:val="0"/>
                <w:caps w:val="0"/>
                <w:smallCaps w:val="0"/>
                <w:color w:val="000000" w:themeColor="text1" w:themeTint="FF" w:themeShade="FF"/>
                <w:sz w:val="22"/>
                <w:szCs w:val="22"/>
                <w:lang w:val="en-US"/>
              </w:rPr>
              <w:t xml:space="preserve">What are the </w:t>
            </w:r>
            <w:r w:rsidRPr="4B64556F" w:rsidR="72B3397E">
              <w:rPr>
                <w:rFonts w:ascii="Calibri" w:hAnsi="Calibri" w:eastAsia="Calibri" w:cs="Calibri"/>
                <w:b w:val="0"/>
                <w:bCs w:val="0"/>
                <w:i w:val="0"/>
                <w:iCs w:val="0"/>
                <w:caps w:val="0"/>
                <w:smallCaps w:val="0"/>
                <w:color w:val="000000" w:themeColor="text1" w:themeTint="FF" w:themeShade="FF"/>
                <w:sz w:val="22"/>
                <w:szCs w:val="22"/>
                <w:lang w:val="en-US"/>
              </w:rPr>
              <w:t xml:space="preserve">differences between tangible and </w:t>
            </w:r>
            <w:r w:rsidRPr="4B64556F" w:rsidR="72B3397E">
              <w:rPr>
                <w:rFonts w:ascii="Calibri" w:hAnsi="Calibri" w:eastAsia="Calibri" w:cs="Calibri"/>
                <w:b w:val="0"/>
                <w:bCs w:val="0"/>
                <w:i w:val="0"/>
                <w:iCs w:val="0"/>
                <w:caps w:val="0"/>
                <w:smallCaps w:val="0"/>
                <w:color w:val="000000" w:themeColor="text1" w:themeTint="FF" w:themeShade="FF"/>
                <w:sz w:val="22"/>
                <w:szCs w:val="22"/>
                <w:lang w:val="en-US"/>
              </w:rPr>
              <w:t>intangible</w:t>
            </w:r>
            <w:r w:rsidRPr="4B64556F" w:rsidR="72B3397E">
              <w:rPr>
                <w:rFonts w:ascii="Calibri" w:hAnsi="Calibri" w:eastAsia="Calibri" w:cs="Calibri"/>
                <w:b w:val="0"/>
                <w:bCs w:val="0"/>
                <w:i w:val="0"/>
                <w:iCs w:val="0"/>
                <w:caps w:val="0"/>
                <w:smallCaps w:val="0"/>
                <w:color w:val="000000" w:themeColor="text1" w:themeTint="FF" w:themeShade="FF"/>
                <w:sz w:val="22"/>
                <w:szCs w:val="22"/>
                <w:lang w:val="en-US"/>
              </w:rPr>
              <w:t xml:space="preserve"> aspects of culture?</w:t>
            </w:r>
          </w:p>
          <w:p w:rsidR="72B3397E" w:rsidP="4B64556F" w:rsidRDefault="72B3397E" w14:paraId="680456F9" w14:textId="47A957B9">
            <w:pPr>
              <w:rPr>
                <w:rFonts w:ascii="Calibri" w:hAnsi="Calibri" w:eastAsia="Calibri" w:cs="Calibri"/>
                <w:b w:val="0"/>
                <w:bCs w:val="0"/>
                <w:i w:val="0"/>
                <w:iCs w:val="0"/>
                <w:caps w:val="0"/>
                <w:smallCaps w:val="0"/>
                <w:color w:val="000000" w:themeColor="text1" w:themeTint="FF" w:themeShade="FF"/>
                <w:sz w:val="22"/>
                <w:szCs w:val="22"/>
                <w:lang w:val="en-US"/>
              </w:rPr>
            </w:pPr>
            <w:r w:rsidRPr="4B64556F" w:rsidR="72B3397E">
              <w:rPr>
                <w:rFonts w:ascii="Calibri" w:hAnsi="Calibri" w:eastAsia="Calibri" w:cs="Calibri"/>
                <w:b w:val="0"/>
                <w:bCs w:val="0"/>
                <w:i w:val="0"/>
                <w:iCs w:val="0"/>
                <w:caps w:val="0"/>
                <w:smallCaps w:val="0"/>
                <w:color w:val="000000" w:themeColor="text1" w:themeTint="FF" w:themeShade="FF"/>
                <w:sz w:val="22"/>
                <w:szCs w:val="22"/>
                <w:lang w:val="en-US"/>
              </w:rPr>
              <w:t>How do tangible objects like the Fat God bell communicate both tangible and intangible elements of Maya culture?</w:t>
            </w:r>
          </w:p>
          <w:p w:rsidR="3A55C12D" w:rsidP="3A55C12D" w:rsidRDefault="3A55C12D" w14:paraId="630F5229" w14:textId="7AE6E086">
            <w:pPr>
              <w:rPr>
                <w:rFonts w:ascii="Calibri" w:hAnsi="Calibri" w:eastAsia="Calibri" w:cs="Calibri"/>
                <w:b w:val="0"/>
                <w:bCs w:val="0"/>
                <w:i w:val="0"/>
                <w:iCs w:val="0"/>
                <w:caps w:val="0"/>
                <w:smallCaps w:val="0"/>
                <w:color w:val="000000" w:themeColor="text1" w:themeTint="FF" w:themeShade="FF"/>
                <w:sz w:val="22"/>
                <w:szCs w:val="22"/>
                <w:lang w:val="en-US"/>
              </w:rPr>
            </w:pPr>
          </w:p>
          <w:p w:rsidR="429047DD" w:rsidP="429047DD" w:rsidRDefault="429047DD" w14:paraId="08FB42EF" w14:textId="33E7A948">
            <w:pPr>
              <w:rPr>
                <w:rFonts w:ascii="Calibri" w:hAnsi="Calibri" w:eastAsia="Calibri" w:cs="Calibri"/>
                <w:b w:val="0"/>
                <w:bCs w:val="0"/>
                <w:i w:val="0"/>
                <w:iCs w:val="0"/>
                <w:caps w:val="0"/>
                <w:smallCaps w:val="0"/>
                <w:color w:val="000000" w:themeColor="text1" w:themeTint="FF" w:themeShade="FF"/>
                <w:sz w:val="22"/>
                <w:szCs w:val="22"/>
              </w:rPr>
            </w:pPr>
            <w:r w:rsidRPr="429047DD" w:rsidR="429047DD">
              <w:rPr>
                <w:rFonts w:ascii="Calibri" w:hAnsi="Calibri" w:eastAsia="Calibri" w:cs="Calibri"/>
                <w:b w:val="0"/>
                <w:bCs w:val="0"/>
                <w:i w:val="0"/>
                <w:iCs w:val="0"/>
                <w:caps w:val="0"/>
                <w:smallCaps w:val="0"/>
                <w:color w:val="000000" w:themeColor="text1" w:themeTint="FF" w:themeShade="FF"/>
                <w:sz w:val="22"/>
                <w:szCs w:val="22"/>
                <w:lang w:val="en-US"/>
              </w:rPr>
              <w:t> </w:t>
            </w:r>
          </w:p>
          <w:p w:rsidR="429047DD" w:rsidP="429047DD" w:rsidRDefault="429047DD" w14:paraId="01E45D12" w14:textId="62841393">
            <w:pPr>
              <w:rPr>
                <w:rFonts w:ascii="Calibri" w:hAnsi="Calibri" w:eastAsia="Calibri" w:cs="Calibri"/>
                <w:b w:val="0"/>
                <w:bCs w:val="0"/>
                <w:i w:val="0"/>
                <w:iCs w:val="0"/>
                <w:caps w:val="0"/>
                <w:smallCaps w:val="0"/>
                <w:color w:val="000000" w:themeColor="text1" w:themeTint="FF" w:themeShade="FF"/>
                <w:sz w:val="22"/>
                <w:szCs w:val="22"/>
              </w:rPr>
            </w:pPr>
            <w:r w:rsidRPr="429047DD" w:rsidR="429047DD">
              <w:rPr>
                <w:rFonts w:ascii="Calibri" w:hAnsi="Calibri" w:eastAsia="Calibri" w:cs="Calibri"/>
                <w:b w:val="0"/>
                <w:bCs w:val="0"/>
                <w:i w:val="0"/>
                <w:iCs w:val="0"/>
                <w:caps w:val="0"/>
                <w:smallCaps w:val="0"/>
                <w:color w:val="000000" w:themeColor="text1" w:themeTint="FF" w:themeShade="FF"/>
                <w:sz w:val="22"/>
                <w:szCs w:val="22"/>
                <w:lang w:val="en-US"/>
              </w:rPr>
              <w:t> </w:t>
            </w:r>
          </w:p>
          <w:p w:rsidR="429047DD" w:rsidP="429047DD" w:rsidRDefault="429047DD" w14:paraId="5CB820A4" w14:textId="2B5420AA">
            <w:pPr>
              <w:rPr>
                <w:rFonts w:ascii="Calibri" w:hAnsi="Calibri" w:eastAsia="Calibri" w:cs="Calibri"/>
                <w:b w:val="0"/>
                <w:bCs w:val="0"/>
                <w:i w:val="0"/>
                <w:iCs w:val="0"/>
                <w:caps w:val="0"/>
                <w:smallCaps w:val="0"/>
                <w:color w:val="000000" w:themeColor="text1" w:themeTint="FF" w:themeShade="FF"/>
                <w:sz w:val="20"/>
                <w:szCs w:val="20"/>
              </w:rPr>
            </w:pPr>
            <w:r w:rsidRPr="429047DD" w:rsidR="429047DD">
              <w:rPr>
                <w:rFonts w:ascii="Calibri" w:hAnsi="Calibri" w:eastAsia="Calibri" w:cs="Calibri"/>
                <w:b w:val="0"/>
                <w:bCs w:val="0"/>
                <w:i w:val="0"/>
                <w:iCs w:val="0"/>
                <w:caps w:val="0"/>
                <w:smallCaps w:val="0"/>
                <w:color w:val="000000" w:themeColor="text1" w:themeTint="FF" w:themeShade="FF"/>
                <w:sz w:val="20"/>
                <w:szCs w:val="20"/>
                <w:lang w:val="en-US"/>
              </w:rPr>
              <w:t> </w:t>
            </w:r>
          </w:p>
          <w:p w:rsidR="429047DD" w:rsidP="429047DD" w:rsidRDefault="429047DD" w14:paraId="42A9594E" w14:textId="5349497B">
            <w:pPr>
              <w:rPr>
                <w:rFonts w:ascii="Calibri" w:hAnsi="Calibri" w:eastAsia="Calibri" w:cs="Calibri"/>
                <w:b w:val="0"/>
                <w:bCs w:val="0"/>
                <w:i w:val="0"/>
                <w:iCs w:val="0"/>
                <w:caps w:val="0"/>
                <w:smallCaps w:val="0"/>
                <w:color w:val="000000" w:themeColor="text1" w:themeTint="FF" w:themeShade="FF"/>
                <w:sz w:val="20"/>
                <w:szCs w:val="20"/>
              </w:rPr>
            </w:pPr>
            <w:r w:rsidRPr="429047DD" w:rsidR="429047DD">
              <w:rPr>
                <w:rFonts w:ascii="Calibri" w:hAnsi="Calibri" w:eastAsia="Calibri" w:cs="Calibri"/>
                <w:b w:val="0"/>
                <w:bCs w:val="0"/>
                <w:i w:val="0"/>
                <w:iCs w:val="0"/>
                <w:caps w:val="0"/>
                <w:smallCaps w:val="0"/>
                <w:color w:val="000000" w:themeColor="text1" w:themeTint="FF" w:themeShade="FF"/>
                <w:sz w:val="20"/>
                <w:szCs w:val="20"/>
                <w:lang w:val="en-US"/>
              </w:rPr>
              <w:t>    </w:t>
            </w:r>
          </w:p>
        </w:tc>
      </w:tr>
      <w:tr w:rsidR="429047DD" w:rsidTr="1344CD1C" w14:paraId="35C515C9">
        <w:trPr>
          <w:trHeight w:val="300"/>
        </w:trPr>
        <w:tc>
          <w:tcPr>
            <w:tcW w:w="9316" w:type="dxa"/>
            <w:gridSpan w:val="2"/>
            <w:tcBorders>
              <w:top w:val="single" w:sz="6"/>
              <w:left w:val="single" w:sz="6"/>
              <w:bottom w:val="single" w:sz="6"/>
              <w:right w:val="single" w:sz="6"/>
            </w:tcBorders>
            <w:tcMar/>
            <w:vAlign w:val="top"/>
          </w:tcPr>
          <w:p w:rsidR="429047DD" w:rsidP="27D47601" w:rsidRDefault="429047DD" w14:paraId="20A29ADA" w14:textId="53440FB6">
            <w:pPr>
              <w:rPr>
                <w:rFonts w:ascii="Calibri" w:hAnsi="Calibri" w:eastAsia="Calibri" w:cs="Calibri"/>
                <w:b w:val="0"/>
                <w:bCs w:val="0"/>
                <w:i w:val="0"/>
                <w:iCs w:val="0"/>
                <w:caps w:val="0"/>
                <w:smallCaps w:val="0"/>
                <w:color w:val="000000" w:themeColor="text1" w:themeTint="FF" w:themeShade="FF"/>
                <w:sz w:val="22"/>
                <w:szCs w:val="22"/>
                <w:lang w:val="en-US"/>
              </w:rPr>
            </w:pPr>
            <w:r w:rsidRPr="27D47601" w:rsidR="429047DD">
              <w:rPr>
                <w:rFonts w:ascii="Calibri" w:hAnsi="Calibri" w:eastAsia="Calibri" w:cs="Calibri"/>
                <w:b w:val="1"/>
                <w:bCs w:val="1"/>
                <w:i w:val="0"/>
                <w:iCs w:val="0"/>
                <w:caps w:val="0"/>
                <w:smallCaps w:val="0"/>
                <w:color w:val="000000" w:themeColor="text1" w:themeTint="FF" w:themeShade="FF"/>
                <w:sz w:val="22"/>
                <w:szCs w:val="22"/>
                <w:lang w:val="en-US"/>
              </w:rPr>
              <w:t>Lesson Objectives: </w:t>
            </w:r>
          </w:p>
          <w:p w:rsidR="429047DD" w:rsidP="4B64556F" w:rsidRDefault="429047DD" w14:paraId="21F0BC3F" w14:textId="463299EF">
            <w:pPr>
              <w:ind/>
              <w:rPr>
                <w:rFonts w:ascii="Calibri" w:hAnsi="Calibri" w:eastAsia="Calibri" w:cs="Calibri"/>
                <w:b w:val="0"/>
                <w:bCs w:val="0"/>
                <w:i w:val="0"/>
                <w:iCs w:val="0"/>
                <w:caps w:val="0"/>
                <w:smallCaps w:val="0"/>
                <w:color w:val="000000" w:themeColor="text1" w:themeTint="FF" w:themeShade="FF"/>
                <w:sz w:val="22"/>
                <w:szCs w:val="22"/>
                <w:lang w:val="en-US"/>
              </w:rPr>
            </w:pPr>
            <w:r w:rsidRPr="4B64556F" w:rsidR="27256450">
              <w:rPr>
                <w:rFonts w:ascii="Calibri" w:hAnsi="Calibri" w:eastAsia="Calibri" w:cs="Calibri"/>
                <w:b w:val="0"/>
                <w:bCs w:val="0"/>
                <w:i w:val="0"/>
                <w:iCs w:val="0"/>
                <w:caps w:val="0"/>
                <w:smallCaps w:val="0"/>
                <w:color w:val="000000" w:themeColor="text1" w:themeTint="FF" w:themeShade="FF"/>
                <w:sz w:val="22"/>
                <w:szCs w:val="22"/>
                <w:lang w:val="en-US"/>
              </w:rPr>
              <w:t>Students will</w:t>
            </w:r>
            <w:r w:rsidRPr="4B64556F" w:rsidR="1E673499">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4B64556F" w:rsidR="37C032B7">
              <w:rPr>
                <w:rFonts w:ascii="Calibri" w:hAnsi="Calibri" w:eastAsia="Calibri" w:cs="Calibri"/>
                <w:b w:val="0"/>
                <w:bCs w:val="0"/>
                <w:i w:val="0"/>
                <w:iCs w:val="0"/>
                <w:caps w:val="0"/>
                <w:smallCaps w:val="0"/>
                <w:color w:val="000000" w:themeColor="text1" w:themeTint="FF" w:themeShade="FF"/>
                <w:sz w:val="22"/>
                <w:szCs w:val="22"/>
                <w:lang w:val="en-US"/>
              </w:rPr>
              <w:t xml:space="preserve">learn about </w:t>
            </w:r>
            <w:r w:rsidRPr="4B64556F" w:rsidR="5A9FF5C3">
              <w:rPr>
                <w:rFonts w:ascii="Calibri" w:hAnsi="Calibri" w:eastAsia="Calibri" w:cs="Calibri"/>
                <w:b w:val="0"/>
                <w:bCs w:val="0"/>
                <w:i w:val="0"/>
                <w:iCs w:val="0"/>
                <w:caps w:val="0"/>
                <w:smallCaps w:val="0"/>
                <w:color w:val="000000" w:themeColor="text1" w:themeTint="FF" w:themeShade="FF"/>
                <w:sz w:val="22"/>
                <w:szCs w:val="22"/>
                <w:lang w:val="en-US"/>
              </w:rPr>
              <w:t>culture's tangible and intangible aspects</w:t>
            </w:r>
            <w:r w:rsidRPr="4B64556F" w:rsidR="37C032B7">
              <w:rPr>
                <w:rFonts w:ascii="Calibri" w:hAnsi="Calibri" w:eastAsia="Calibri" w:cs="Calibri"/>
                <w:b w:val="0"/>
                <w:bCs w:val="0"/>
                <w:i w:val="0"/>
                <w:iCs w:val="0"/>
                <w:caps w:val="0"/>
                <w:smallCaps w:val="0"/>
                <w:color w:val="000000" w:themeColor="text1" w:themeTint="FF" w:themeShade="FF"/>
                <w:sz w:val="22"/>
                <w:szCs w:val="22"/>
                <w:lang w:val="en-US"/>
              </w:rPr>
              <w:t xml:space="preserve"> by examining</w:t>
            </w:r>
            <w:r w:rsidRPr="4B64556F" w:rsidR="1E673499">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4B64556F" w:rsidR="1E673499">
              <w:rPr>
                <w:rFonts w:ascii="Calibri" w:hAnsi="Calibri" w:eastAsia="Calibri" w:cs="Calibri"/>
                <w:b w:val="0"/>
                <w:bCs w:val="0"/>
                <w:i w:val="0"/>
                <w:iCs w:val="0"/>
                <w:caps w:val="0"/>
                <w:smallCaps w:val="0"/>
                <w:color w:val="000000" w:themeColor="text1" w:themeTint="FF" w:themeShade="FF"/>
                <w:sz w:val="22"/>
                <w:szCs w:val="22"/>
                <w:lang w:val="en-US"/>
              </w:rPr>
              <w:t>the Fat God</w:t>
            </w:r>
            <w:r w:rsidRPr="4B64556F" w:rsidR="2C409700">
              <w:rPr>
                <w:rFonts w:ascii="Calibri" w:hAnsi="Calibri" w:eastAsia="Calibri" w:cs="Calibri"/>
                <w:b w:val="0"/>
                <w:bCs w:val="0"/>
                <w:i w:val="0"/>
                <w:iCs w:val="0"/>
                <w:caps w:val="0"/>
                <w:smallCaps w:val="0"/>
                <w:color w:val="000000" w:themeColor="text1" w:themeTint="FF" w:themeShade="FF"/>
                <w:sz w:val="22"/>
                <w:szCs w:val="22"/>
                <w:lang w:val="en-US"/>
              </w:rPr>
              <w:t>, a deity in</w:t>
            </w:r>
            <w:r w:rsidRPr="4B64556F" w:rsidR="1E673499">
              <w:rPr>
                <w:rFonts w:ascii="Calibri" w:hAnsi="Calibri" w:eastAsia="Calibri" w:cs="Calibri"/>
                <w:b w:val="0"/>
                <w:bCs w:val="0"/>
                <w:i w:val="0"/>
                <w:iCs w:val="0"/>
                <w:caps w:val="0"/>
                <w:smallCaps w:val="0"/>
                <w:color w:val="000000" w:themeColor="text1" w:themeTint="FF" w:themeShade="FF"/>
                <w:sz w:val="22"/>
                <w:szCs w:val="22"/>
                <w:lang w:val="en-US"/>
              </w:rPr>
              <w:t xml:space="preserve"> Maya </w:t>
            </w:r>
            <w:r w:rsidRPr="4B64556F" w:rsidR="7098E387">
              <w:rPr>
                <w:rFonts w:ascii="Calibri" w:hAnsi="Calibri" w:eastAsia="Calibri" w:cs="Calibri"/>
                <w:b w:val="0"/>
                <w:bCs w:val="0"/>
                <w:i w:val="0"/>
                <w:iCs w:val="0"/>
                <w:caps w:val="0"/>
                <w:smallCaps w:val="0"/>
                <w:color w:val="000000" w:themeColor="text1" w:themeTint="FF" w:themeShade="FF"/>
                <w:sz w:val="22"/>
                <w:szCs w:val="22"/>
                <w:lang w:val="en-US"/>
              </w:rPr>
              <w:t>ancient culture</w:t>
            </w:r>
            <w:r w:rsidRPr="4B64556F" w:rsidR="1E673499">
              <w:rPr>
                <w:rFonts w:ascii="Calibri" w:hAnsi="Calibri" w:eastAsia="Calibri" w:cs="Calibri"/>
                <w:b w:val="0"/>
                <w:bCs w:val="0"/>
                <w:i w:val="0"/>
                <w:iCs w:val="0"/>
                <w:caps w:val="0"/>
                <w:smallCaps w:val="0"/>
                <w:color w:val="000000" w:themeColor="text1" w:themeTint="FF" w:themeShade="FF"/>
                <w:sz w:val="22"/>
                <w:szCs w:val="22"/>
                <w:lang w:val="en-US"/>
              </w:rPr>
              <w:t xml:space="preserve"> and its associated cultural practices</w:t>
            </w:r>
            <w:r w:rsidRPr="4B64556F" w:rsidR="5055C6F2">
              <w:rPr>
                <w:rFonts w:ascii="Calibri" w:hAnsi="Calibri" w:eastAsia="Calibri" w:cs="Calibri"/>
                <w:b w:val="0"/>
                <w:bCs w:val="0"/>
                <w:i w:val="0"/>
                <w:iCs w:val="0"/>
                <w:caps w:val="0"/>
                <w:smallCaps w:val="0"/>
                <w:color w:val="000000" w:themeColor="text1" w:themeTint="FF" w:themeShade="FF"/>
                <w:sz w:val="22"/>
                <w:szCs w:val="22"/>
                <w:lang w:val="en-US"/>
              </w:rPr>
              <w:t>, particularly around feasting and metalworking</w:t>
            </w:r>
            <w:r w:rsidRPr="4B64556F" w:rsidR="1E673499">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4B64556F" w:rsidR="64AB7820">
              <w:rPr>
                <w:rFonts w:ascii="Calibri" w:hAnsi="Calibri" w:eastAsia="Calibri" w:cs="Calibri"/>
                <w:b w:val="0"/>
                <w:bCs w:val="0"/>
                <w:i w:val="0"/>
                <w:iCs w:val="0"/>
                <w:caps w:val="0"/>
                <w:smallCaps w:val="0"/>
                <w:color w:val="000000" w:themeColor="text1" w:themeTint="FF" w:themeShade="FF"/>
                <w:sz w:val="22"/>
                <w:szCs w:val="22"/>
                <w:lang w:val="en-US"/>
              </w:rPr>
              <w:t>They will gain a deeper understanding of the role of deities in Maya society and the connection between religious figures and social practices.</w:t>
            </w:r>
            <w:r w:rsidRPr="4B64556F" w:rsidR="280D2C25">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4B64556F" w:rsidR="0FFC00C9">
              <w:rPr>
                <w:rFonts w:ascii="Calibri" w:hAnsi="Calibri" w:eastAsia="Calibri" w:cs="Calibri"/>
                <w:b w:val="0"/>
                <w:bCs w:val="0"/>
                <w:i w:val="0"/>
                <w:iCs w:val="0"/>
                <w:caps w:val="0"/>
                <w:smallCaps w:val="0"/>
                <w:color w:val="000000" w:themeColor="text1" w:themeTint="FF" w:themeShade="FF"/>
                <w:sz w:val="22"/>
                <w:szCs w:val="22"/>
                <w:lang w:val="en-US"/>
              </w:rPr>
              <w:t xml:space="preserve">Students will distinguish between physical objects (tangible culture) and the non-physical beliefs, customs, and traditions (intangible culture) of the Maya civilization. </w:t>
            </w:r>
            <w:r w:rsidRPr="4B64556F" w:rsidR="3A5B6717">
              <w:rPr>
                <w:rFonts w:ascii="Calibri" w:hAnsi="Calibri" w:eastAsia="Calibri" w:cs="Calibri"/>
                <w:b w:val="0"/>
                <w:bCs w:val="0"/>
                <w:i w:val="0"/>
                <w:iCs w:val="0"/>
                <w:caps w:val="0"/>
                <w:smallCaps w:val="0"/>
                <w:color w:val="000000" w:themeColor="text1" w:themeTint="FF" w:themeShade="FF"/>
                <w:sz w:val="22"/>
                <w:szCs w:val="22"/>
                <w:lang w:val="en-US"/>
              </w:rPr>
              <w:t xml:space="preserve">They will learn how material objects like the human-head bell represent cultural values and how food-related practices </w:t>
            </w:r>
            <w:r w:rsidRPr="4B64556F" w:rsidR="642397FA">
              <w:rPr>
                <w:rFonts w:ascii="Calibri" w:hAnsi="Calibri" w:eastAsia="Calibri" w:cs="Calibri"/>
                <w:b w:val="0"/>
                <w:bCs w:val="0"/>
                <w:i w:val="0"/>
                <w:iCs w:val="0"/>
                <w:caps w:val="0"/>
                <w:smallCaps w:val="0"/>
                <w:color w:val="000000" w:themeColor="text1" w:themeTint="FF" w:themeShade="FF"/>
                <w:sz w:val="22"/>
                <w:szCs w:val="22"/>
                <w:lang w:val="en-US"/>
              </w:rPr>
              <w:t>are key</w:t>
            </w:r>
            <w:r w:rsidRPr="4B64556F" w:rsidR="3A5B6717">
              <w:rPr>
                <w:rFonts w:ascii="Calibri" w:hAnsi="Calibri" w:eastAsia="Calibri" w:cs="Calibri"/>
                <w:b w:val="0"/>
                <w:bCs w:val="0"/>
                <w:i w:val="0"/>
                <w:iCs w:val="0"/>
                <w:caps w:val="0"/>
                <w:smallCaps w:val="0"/>
                <w:color w:val="000000" w:themeColor="text1" w:themeTint="FF" w:themeShade="FF"/>
                <w:sz w:val="22"/>
                <w:szCs w:val="22"/>
                <w:lang w:val="en-US"/>
              </w:rPr>
              <w:t xml:space="preserve"> in Maya ceremonies and social life. The lesson also encourages student</w:t>
            </w:r>
            <w:r w:rsidRPr="4B64556F" w:rsidR="0568EE7B">
              <w:rPr>
                <w:rFonts w:ascii="Calibri" w:hAnsi="Calibri" w:eastAsia="Calibri" w:cs="Calibri"/>
                <w:b w:val="0"/>
                <w:bCs w:val="0"/>
                <w:i w:val="0"/>
                <w:iCs w:val="0"/>
                <w:caps w:val="0"/>
                <w:smallCaps w:val="0"/>
                <w:color w:val="000000" w:themeColor="text1" w:themeTint="FF" w:themeShade="FF"/>
                <w:sz w:val="22"/>
                <w:szCs w:val="22"/>
                <w:lang w:val="en-US"/>
              </w:rPr>
              <w:t>s</w:t>
            </w:r>
            <w:r w:rsidRPr="4B64556F" w:rsidR="3A5B6717">
              <w:rPr>
                <w:rFonts w:ascii="Calibri" w:hAnsi="Calibri" w:eastAsia="Calibri" w:cs="Calibri"/>
                <w:b w:val="0"/>
                <w:bCs w:val="0"/>
                <w:i w:val="0"/>
                <w:iCs w:val="0"/>
                <w:caps w:val="0"/>
                <w:smallCaps w:val="0"/>
                <w:color w:val="000000" w:themeColor="text1" w:themeTint="FF" w:themeShade="FF"/>
                <w:sz w:val="22"/>
                <w:szCs w:val="22"/>
                <w:lang w:val="en-US"/>
              </w:rPr>
              <w:t xml:space="preserve"> to compare these aspect</w:t>
            </w:r>
            <w:r w:rsidRPr="4B64556F" w:rsidR="4D332397">
              <w:rPr>
                <w:rFonts w:ascii="Calibri" w:hAnsi="Calibri" w:eastAsia="Calibri" w:cs="Calibri"/>
                <w:b w:val="0"/>
                <w:bCs w:val="0"/>
                <w:i w:val="0"/>
                <w:iCs w:val="0"/>
                <w:caps w:val="0"/>
                <w:smallCaps w:val="0"/>
                <w:color w:val="000000" w:themeColor="text1" w:themeTint="FF" w:themeShade="FF"/>
                <w:sz w:val="22"/>
                <w:szCs w:val="22"/>
                <w:lang w:val="en-US"/>
              </w:rPr>
              <w:t>s in Maya culture with other world cultures.</w:t>
            </w:r>
          </w:p>
        </w:tc>
      </w:tr>
      <w:tr w:rsidR="429047DD" w:rsidTr="1344CD1C" w14:paraId="588466ED">
        <w:trPr>
          <w:trHeight w:val="300"/>
        </w:trPr>
        <w:tc>
          <w:tcPr>
            <w:tcW w:w="9316" w:type="dxa"/>
            <w:gridSpan w:val="2"/>
            <w:tcBorders>
              <w:top w:val="single" w:sz="6"/>
              <w:left w:val="single" w:sz="6"/>
              <w:bottom w:val="single" w:sz="6"/>
              <w:right w:val="single" w:sz="6"/>
            </w:tcBorders>
            <w:tcMar/>
            <w:vAlign w:val="top"/>
          </w:tcPr>
          <w:p w:rsidR="429047DD" w:rsidP="429047DD" w:rsidRDefault="429047DD" w14:paraId="0F068FF3" w14:textId="1D9CC5AD">
            <w:pPr>
              <w:jc w:val="center"/>
              <w:rPr>
                <w:rFonts w:ascii="Calibri" w:hAnsi="Calibri" w:eastAsia="Calibri" w:cs="Calibri"/>
                <w:b w:val="0"/>
                <w:bCs w:val="0"/>
                <w:i w:val="0"/>
                <w:iCs w:val="0"/>
                <w:caps w:val="0"/>
                <w:smallCaps w:val="0"/>
                <w:color w:val="000000" w:themeColor="text1" w:themeTint="FF" w:themeShade="FF"/>
                <w:sz w:val="22"/>
                <w:szCs w:val="22"/>
              </w:rPr>
            </w:pPr>
            <w:r w:rsidRPr="429047DD" w:rsidR="429047DD">
              <w:rPr>
                <w:rFonts w:ascii="Calibri" w:hAnsi="Calibri" w:eastAsia="Calibri" w:cs="Calibri"/>
                <w:b w:val="1"/>
                <w:bCs w:val="1"/>
                <w:i w:val="0"/>
                <w:iCs w:val="0"/>
                <w:caps w:val="0"/>
                <w:smallCaps w:val="0"/>
                <w:color w:val="000000" w:themeColor="text1" w:themeTint="FF" w:themeShade="FF"/>
                <w:sz w:val="22"/>
                <w:szCs w:val="22"/>
                <w:lang w:val="en-US"/>
              </w:rPr>
              <w:t>Materials </w:t>
            </w:r>
            <w:r w:rsidRPr="429047DD" w:rsidR="429047DD">
              <w:rPr>
                <w:rFonts w:ascii="Calibri" w:hAnsi="Calibri" w:eastAsia="Calibri" w:cs="Calibri"/>
                <w:b w:val="0"/>
                <w:bCs w:val="0"/>
                <w:i w:val="0"/>
                <w:iCs w:val="0"/>
                <w:caps w:val="0"/>
                <w:smallCaps w:val="0"/>
                <w:color w:val="000000" w:themeColor="text1" w:themeTint="FF" w:themeShade="FF"/>
                <w:sz w:val="22"/>
                <w:szCs w:val="22"/>
                <w:lang w:val="en-US"/>
              </w:rPr>
              <w:t> </w:t>
            </w:r>
          </w:p>
        </w:tc>
      </w:tr>
      <w:tr w:rsidR="429047DD" w:rsidTr="1344CD1C" w14:paraId="7673FB36">
        <w:trPr>
          <w:trHeight w:val="300"/>
        </w:trPr>
        <w:tc>
          <w:tcPr>
            <w:tcW w:w="9316" w:type="dxa"/>
            <w:gridSpan w:val="2"/>
            <w:tcBorders>
              <w:top w:val="single" w:sz="6"/>
              <w:left w:val="single" w:sz="6"/>
              <w:bottom w:val="single" w:sz="6"/>
              <w:right w:val="single" w:sz="6"/>
            </w:tcBorders>
            <w:tcMar/>
            <w:vAlign w:val="top"/>
          </w:tcPr>
          <w:p w:rsidR="429047DD" w:rsidP="3A55C12D" w:rsidRDefault="429047DD" w14:paraId="26590C2D" w14:textId="2668BD39">
            <w:pPr>
              <w:ind w:left="0"/>
              <w:rPr>
                <w:rFonts w:ascii="Calibri" w:hAnsi="Calibri" w:eastAsia="Calibri" w:cs="Calibri"/>
                <w:b w:val="0"/>
                <w:bCs w:val="0"/>
                <w:i w:val="0"/>
                <w:iCs w:val="0"/>
                <w:caps w:val="0"/>
                <w:smallCaps w:val="0"/>
                <w:color w:val="000000" w:themeColor="text1" w:themeTint="FF" w:themeShade="FF"/>
                <w:sz w:val="22"/>
                <w:szCs w:val="22"/>
                <w:lang w:val="en-US"/>
              </w:rPr>
            </w:pPr>
            <w:r w:rsidRPr="3A55C12D" w:rsidR="6E7E3035">
              <w:rPr>
                <w:rFonts w:ascii="Calibri" w:hAnsi="Calibri" w:eastAsia="Calibri" w:cs="Calibri"/>
                <w:b w:val="0"/>
                <w:bCs w:val="0"/>
                <w:i w:val="0"/>
                <w:iCs w:val="0"/>
                <w:caps w:val="0"/>
                <w:smallCaps w:val="0"/>
                <w:color w:val="000000" w:themeColor="text1" w:themeTint="FF" w:themeShade="FF"/>
                <w:sz w:val="22"/>
                <w:szCs w:val="22"/>
                <w:lang w:val="en-US"/>
              </w:rPr>
              <w:t>Articles and resources for background information</w:t>
            </w:r>
          </w:p>
          <w:p w:rsidR="6E7E3035" w:rsidP="3A55C12D" w:rsidRDefault="6E7E3035" w14:paraId="751026CE" w14:textId="524B8DCF">
            <w:pPr>
              <w:pStyle w:val="ListParagraph"/>
              <w:numPr>
                <w:ilvl w:val="0"/>
                <w:numId w:val="5"/>
              </w:numPr>
              <w:rPr>
                <w:rFonts w:ascii="Calibri" w:hAnsi="Calibri" w:eastAsia="Calibri" w:cs="Calibri"/>
                <w:sz w:val="22"/>
                <w:szCs w:val="22"/>
              </w:rPr>
            </w:pPr>
            <w:hyperlink r:id="R6cf07187785747f2">
              <w:r w:rsidRPr="3A55C12D" w:rsidR="6E7E3035">
                <w:rPr>
                  <w:rStyle w:val="Hyperlink"/>
                  <w:rFonts w:ascii="Calibri" w:hAnsi="Calibri" w:eastAsia="Calibri" w:cs="Calibri"/>
                  <w:b w:val="0"/>
                  <w:bCs w:val="0"/>
                  <w:i w:val="0"/>
                  <w:iCs w:val="0"/>
                  <w:caps w:val="0"/>
                  <w:smallCaps w:val="0"/>
                  <w:sz w:val="22"/>
                  <w:szCs w:val="22"/>
                  <w:lang w:val="en-US"/>
                </w:rPr>
                <w:t>Pre-Columbian Bell W2W Website</w:t>
              </w:r>
            </w:hyperlink>
          </w:p>
          <w:p w:rsidR="113A48D5" w:rsidP="3A55C12D" w:rsidRDefault="113A48D5" w14:paraId="7338C379" w14:textId="4FBD1C9F">
            <w:pPr>
              <w:pStyle w:val="ListParagraph"/>
              <w:numPr>
                <w:ilvl w:val="0"/>
                <w:numId w:val="5"/>
              </w:numPr>
              <w:rPr>
                <w:rFonts w:ascii="Calibri" w:hAnsi="Calibri" w:eastAsia="Calibri" w:cs="Calibri"/>
                <w:sz w:val="22"/>
                <w:szCs w:val="22"/>
              </w:rPr>
            </w:pPr>
            <w:hyperlink r:id="Rb9a6753fd01a461f">
              <w:r w:rsidRPr="3A55C12D" w:rsidR="113A48D5">
                <w:rPr>
                  <w:rStyle w:val="Hyperlink"/>
                  <w:rFonts w:ascii="Calibri" w:hAnsi="Calibri" w:eastAsia="Calibri" w:cs="Calibri"/>
                  <w:b w:val="0"/>
                  <w:bCs w:val="0"/>
                  <w:i w:val="0"/>
                  <w:iCs w:val="0"/>
                  <w:caps w:val="0"/>
                  <w:smallCaps w:val="0"/>
                  <w:sz w:val="22"/>
                  <w:szCs w:val="22"/>
                  <w:lang w:val="en-US"/>
                </w:rPr>
                <w:t>Sun God Pendant W2W Website</w:t>
              </w:r>
            </w:hyperlink>
          </w:p>
          <w:p w:rsidR="6A45C969" w:rsidP="3A55C12D" w:rsidRDefault="6A45C969" w14:paraId="3FA693FF" w14:textId="15C83ACE">
            <w:pPr>
              <w:pStyle w:val="ListParagraph"/>
              <w:numPr>
                <w:ilvl w:val="0"/>
                <w:numId w:val="5"/>
              </w:numPr>
              <w:rPr>
                <w:rFonts w:ascii="Calibri" w:hAnsi="Calibri" w:eastAsia="Calibri" w:cs="Calibri"/>
                <w:b w:val="0"/>
                <w:bCs w:val="0"/>
                <w:i w:val="0"/>
                <w:iCs w:val="0"/>
                <w:caps w:val="0"/>
                <w:smallCaps w:val="0"/>
                <w:sz w:val="22"/>
                <w:szCs w:val="22"/>
                <w:lang w:val="en-US"/>
              </w:rPr>
            </w:pPr>
            <w:hyperlink r:id="Rb0685179518a4a84">
              <w:r w:rsidRPr="3A55C12D" w:rsidR="6A45C969">
                <w:rPr>
                  <w:rStyle w:val="Hyperlink"/>
                  <w:rFonts w:ascii="Calibri" w:hAnsi="Calibri" w:eastAsia="Calibri" w:cs="Calibri"/>
                  <w:b w:val="0"/>
                  <w:bCs w:val="0"/>
                  <w:i w:val="0"/>
                  <w:iCs w:val="0"/>
                  <w:caps w:val="0"/>
                  <w:smallCaps w:val="0"/>
                  <w:sz w:val="22"/>
                  <w:szCs w:val="22"/>
                  <w:lang w:val="en-US"/>
                </w:rPr>
                <w:t>The Ancient Secret of Pre-Hispanic Jewelry</w:t>
              </w:r>
            </w:hyperlink>
            <w:r w:rsidRPr="3A55C12D" w:rsidR="6A45C969">
              <w:rPr>
                <w:rFonts w:ascii="Calibri" w:hAnsi="Calibri" w:eastAsia="Calibri" w:cs="Calibri"/>
                <w:b w:val="0"/>
                <w:bCs w:val="0"/>
                <w:i w:val="0"/>
                <w:iCs w:val="0"/>
                <w:caps w:val="0"/>
                <w:smallCaps w:val="0"/>
                <w:sz w:val="22"/>
                <w:szCs w:val="22"/>
                <w:lang w:val="en-US"/>
              </w:rPr>
              <w:t xml:space="preserve"> </w:t>
            </w:r>
          </w:p>
          <w:p w:rsidR="2BFBFE78" w:rsidP="3A55C12D" w:rsidRDefault="2BFBFE78" w14:paraId="4681B1DB" w14:textId="10BEAADE">
            <w:pPr>
              <w:pStyle w:val="ListParagraph"/>
              <w:numPr>
                <w:ilvl w:val="0"/>
                <w:numId w:val="5"/>
              </w:numPr>
              <w:rPr>
                <w:rFonts w:ascii="Calibri" w:hAnsi="Calibri" w:eastAsia="Calibri" w:cs="Calibri"/>
                <w:b w:val="0"/>
                <w:bCs w:val="0"/>
                <w:i w:val="0"/>
                <w:iCs w:val="0"/>
                <w:caps w:val="0"/>
                <w:smallCaps w:val="0"/>
                <w:sz w:val="22"/>
                <w:szCs w:val="22"/>
                <w:lang w:val="en-US"/>
              </w:rPr>
            </w:pPr>
            <w:hyperlink r:id="Ref7dfc8433a44b68">
              <w:r w:rsidRPr="3A55C12D" w:rsidR="2BFBFE78">
                <w:rPr>
                  <w:rStyle w:val="Hyperlink"/>
                  <w:rFonts w:ascii="Calibri" w:hAnsi="Calibri" w:eastAsia="Calibri" w:cs="Calibri"/>
                  <w:b w:val="0"/>
                  <w:bCs w:val="0"/>
                  <w:i w:val="0"/>
                  <w:iCs w:val="0"/>
                  <w:caps w:val="0"/>
                  <w:smallCaps w:val="0"/>
                  <w:sz w:val="22"/>
                  <w:szCs w:val="22"/>
                  <w:lang w:val="en-US"/>
                </w:rPr>
                <w:t xml:space="preserve">Ancient Scholar- </w:t>
              </w:r>
              <w:r w:rsidRPr="3A55C12D" w:rsidR="6A45C969">
                <w:rPr>
                  <w:rStyle w:val="Hyperlink"/>
                  <w:rFonts w:ascii="Calibri" w:hAnsi="Calibri" w:eastAsia="Calibri" w:cs="Calibri"/>
                  <w:b w:val="0"/>
                  <w:bCs w:val="0"/>
                  <w:i w:val="0"/>
                  <w:iCs w:val="0"/>
                  <w:caps w:val="0"/>
                  <w:smallCaps w:val="0"/>
                  <w:sz w:val="22"/>
                  <w:szCs w:val="22"/>
                  <w:lang w:val="en-US"/>
                </w:rPr>
                <w:t>The Fat God in Maya Culture: Mythology, Iconography, and Society</w:t>
              </w:r>
            </w:hyperlink>
          </w:p>
          <w:p w:rsidR="6723B24C" w:rsidP="3A55C12D" w:rsidRDefault="6723B24C" w14:paraId="44A27181" w14:textId="46059D52">
            <w:pPr>
              <w:pStyle w:val="ListParagraph"/>
              <w:numPr>
                <w:ilvl w:val="0"/>
                <w:numId w:val="5"/>
              </w:numPr>
              <w:rPr>
                <w:rFonts w:ascii="Calibri" w:hAnsi="Calibri" w:eastAsia="Calibri" w:cs="Calibri"/>
                <w:noProof w:val="0"/>
                <w:sz w:val="22"/>
                <w:szCs w:val="22"/>
                <w:lang w:val="en-US"/>
              </w:rPr>
            </w:pPr>
            <w:hyperlink r:id="Ra4167594611c41b1">
              <w:r w:rsidRPr="3A55C12D" w:rsidR="6723B24C">
                <w:rPr>
                  <w:rStyle w:val="Hyperlink"/>
                  <w:rFonts w:ascii="Calibri" w:hAnsi="Calibri" w:eastAsia="Calibri" w:cs="Calibri"/>
                  <w:b w:val="0"/>
                  <w:bCs w:val="0"/>
                  <w:i w:val="0"/>
                  <w:iCs w:val="0"/>
                  <w:caps w:val="0"/>
                  <w:smallCaps w:val="0"/>
                  <w:sz w:val="22"/>
                  <w:szCs w:val="22"/>
                  <w:lang w:val="en-US"/>
                </w:rPr>
                <w:t>Horne, John H. Bells</w:t>
              </w:r>
              <w:r w:rsidRPr="3A55C12D" w:rsidR="6723B24C">
                <w:rPr>
                  <w:rStyle w:val="Hyperlink"/>
                  <w:rFonts w:ascii="Calibri" w:hAnsi="Calibri" w:eastAsia="Calibri" w:cs="Calibri"/>
                  <w:b w:val="0"/>
                  <w:bCs w:val="0"/>
                  <w:i w:val="0"/>
                  <w:iCs w:val="0"/>
                  <w:caps w:val="0"/>
                  <w:smallCaps w:val="0"/>
                  <w:noProof w:val="0"/>
                  <w:sz w:val="22"/>
                  <w:szCs w:val="22"/>
                  <w:lang w:val="en-US"/>
                </w:rPr>
                <w:t>:</w:t>
              </w:r>
              <w:r w:rsidRPr="3A55C12D" w:rsidR="6723B24C">
                <w:rPr>
                  <w:rStyle w:val="Hyperlink"/>
                  <w:rFonts w:ascii="Calibri" w:hAnsi="Calibri" w:eastAsia="Calibri" w:cs="Calibri"/>
                  <w:b w:val="0"/>
                  <w:bCs w:val="0"/>
                  <w:i w:val="0"/>
                  <w:iCs w:val="0"/>
                  <w:caps w:val="0"/>
                  <w:smallCaps w:val="0"/>
                  <w:noProof w:val="0"/>
                  <w:sz w:val="22"/>
                  <w:szCs w:val="22"/>
                  <w:lang w:val="en-US"/>
                </w:rPr>
                <w:t xml:space="preserve"> </w:t>
              </w:r>
              <w:r w:rsidRPr="3A55C12D" w:rsidR="6723B24C">
                <w:rPr>
                  <w:rStyle w:val="Hyperlink"/>
                  <w:rFonts w:ascii="Calibri" w:hAnsi="Calibri" w:eastAsia="Calibri" w:cs="Calibri"/>
                  <w:b w:val="0"/>
                  <w:bCs w:val="0"/>
                  <w:i w:val="0"/>
                  <w:iCs w:val="0"/>
                  <w:caps w:val="0"/>
                  <w:smallCaps w:val="0"/>
                  <w:noProof w:val="0"/>
                  <w:sz w:val="22"/>
                  <w:szCs w:val="22"/>
                  <w:lang w:val="en-US"/>
                </w:rPr>
                <w:t>Cascabeles</w:t>
              </w:r>
              <w:r w:rsidRPr="3A55C12D" w:rsidR="6723B24C">
                <w:rPr>
                  <w:rStyle w:val="Hyperlink"/>
                  <w:rFonts w:ascii="Calibri" w:hAnsi="Calibri" w:eastAsia="Calibri" w:cs="Calibri"/>
                  <w:b w:val="0"/>
                  <w:bCs w:val="0"/>
                  <w:i w:val="0"/>
                  <w:iCs w:val="0"/>
                  <w:caps w:val="0"/>
                  <w:smallCaps w:val="0"/>
                  <w:noProof w:val="0"/>
                  <w:sz w:val="22"/>
                  <w:szCs w:val="22"/>
                  <w:lang w:val="en-US"/>
                </w:rPr>
                <w:t xml:space="preserve"> &amp; Tintinnabulum. Eastern Arizona College Museum of Anthropology Thatcher, Arizona. Publication No. 2.</w:t>
              </w:r>
            </w:hyperlink>
          </w:p>
          <w:p w:rsidR="6672E4A8" w:rsidP="3A55C12D" w:rsidRDefault="6672E4A8" w14:paraId="4E2046B8" w14:textId="54CEFB3E">
            <w:pPr>
              <w:pStyle w:val="ListParagraph"/>
              <w:numPr>
                <w:ilvl w:val="0"/>
                <w:numId w:val="5"/>
              </w:numPr>
              <w:rPr>
                <w:rFonts w:ascii="Calibri" w:hAnsi="Calibri" w:eastAsia="Calibri" w:cs="Calibri"/>
                <w:noProof w:val="0"/>
                <w:sz w:val="22"/>
                <w:szCs w:val="22"/>
                <w:lang w:val="en-US"/>
              </w:rPr>
            </w:pPr>
            <w:hyperlink r:id="R526338d2c7904cd1">
              <w:r w:rsidRPr="3A55C12D" w:rsidR="6672E4A8">
                <w:rPr>
                  <w:rStyle w:val="Hyperlink"/>
                  <w:rFonts w:ascii="Calibri" w:hAnsi="Calibri" w:eastAsia="Calibri" w:cs="Calibri"/>
                  <w:noProof w:val="0"/>
                  <w:sz w:val="22"/>
                  <w:szCs w:val="22"/>
                  <w:lang w:val="en-US"/>
                </w:rPr>
                <w:t>Digital Maps of the Ancient World- The History of the Maya</w:t>
              </w:r>
            </w:hyperlink>
          </w:p>
          <w:p w:rsidR="56F372D1" w:rsidP="3A55C12D" w:rsidRDefault="56F372D1" w14:paraId="45B57EBF" w14:textId="2ED82914">
            <w:pPr>
              <w:ind w:left="0"/>
              <w:rPr>
                <w:rFonts w:ascii="Calibri" w:hAnsi="Calibri" w:eastAsia="Calibri" w:cs="Calibri"/>
                <w:b w:val="0"/>
                <w:bCs w:val="0"/>
                <w:i w:val="0"/>
                <w:iCs w:val="0"/>
                <w:caps w:val="0"/>
                <w:smallCaps w:val="0"/>
                <w:sz w:val="22"/>
                <w:szCs w:val="22"/>
                <w:lang w:val="en-US"/>
              </w:rPr>
            </w:pPr>
            <w:r w:rsidRPr="3A55C12D" w:rsidR="56F372D1">
              <w:rPr>
                <w:rFonts w:ascii="Calibri" w:hAnsi="Calibri" w:eastAsia="Calibri" w:cs="Calibri"/>
                <w:b w:val="0"/>
                <w:bCs w:val="0"/>
                <w:i w:val="0"/>
                <w:iCs w:val="0"/>
                <w:caps w:val="0"/>
                <w:smallCaps w:val="0"/>
                <w:sz w:val="22"/>
                <w:szCs w:val="22"/>
                <w:lang w:val="en-US"/>
              </w:rPr>
              <w:t>Other museum collections with similar objects</w:t>
            </w:r>
          </w:p>
          <w:p w:rsidR="429047DD" w:rsidP="3A55C12D" w:rsidRDefault="429047DD" w14:paraId="1B47AC27" w14:textId="656DBB9C">
            <w:pPr>
              <w:pStyle w:val="ListParagraph"/>
              <w:numPr>
                <w:ilvl w:val="0"/>
                <w:numId w:val="4"/>
              </w:numPr>
              <w:rPr>
                <w:rFonts w:ascii="Calibri" w:hAnsi="Calibri" w:eastAsia="Calibri" w:cs="Calibri"/>
                <w:b w:val="0"/>
                <w:bCs w:val="0"/>
                <w:i w:val="0"/>
                <w:iCs w:val="0"/>
                <w:caps w:val="0"/>
                <w:smallCaps w:val="0"/>
                <w:color w:val="000000" w:themeColor="text1" w:themeTint="FF" w:themeShade="FF"/>
                <w:sz w:val="22"/>
                <w:szCs w:val="22"/>
                <w:lang w:val="en-US"/>
              </w:rPr>
            </w:pPr>
            <w:r w:rsidRPr="3A55C12D" w:rsidR="429047DD">
              <w:rPr>
                <w:rFonts w:ascii="Calibri" w:hAnsi="Calibri" w:eastAsia="Calibri" w:cs="Calibri"/>
                <w:b w:val="0"/>
                <w:bCs w:val="0"/>
                <w:i w:val="0"/>
                <w:iCs w:val="0"/>
                <w:caps w:val="0"/>
                <w:smallCaps w:val="0"/>
                <w:color w:val="000000" w:themeColor="text1" w:themeTint="FF" w:themeShade="FF"/>
                <w:sz w:val="22"/>
                <w:szCs w:val="22"/>
                <w:lang w:val="en-US"/>
              </w:rPr>
              <w:t> </w:t>
            </w:r>
            <w:hyperlink r:id="R6f2855a0cec248b1">
              <w:r w:rsidRPr="3A55C12D" w:rsidR="71273DD1">
                <w:rPr>
                  <w:rStyle w:val="Hyperlink"/>
                  <w:rFonts w:ascii="Calibri" w:hAnsi="Calibri" w:eastAsia="Calibri" w:cs="Calibri"/>
                  <w:b w:val="0"/>
                  <w:bCs w:val="0"/>
                  <w:i w:val="0"/>
                  <w:iCs w:val="0"/>
                  <w:caps w:val="0"/>
                  <w:smallCaps w:val="0"/>
                  <w:sz w:val="22"/>
                  <w:szCs w:val="22"/>
                  <w:lang w:val="en-US"/>
                </w:rPr>
                <w:t xml:space="preserve">Dumbarton Oaks- Fat God </w:t>
              </w:r>
              <w:r w:rsidRPr="3A55C12D" w:rsidR="71273DD1">
                <w:rPr>
                  <w:rStyle w:val="Hyperlink"/>
                  <w:rFonts w:ascii="Calibri" w:hAnsi="Calibri" w:eastAsia="Calibri" w:cs="Calibri"/>
                  <w:b w:val="0"/>
                  <w:bCs w:val="0"/>
                  <w:i w:val="0"/>
                  <w:iCs w:val="0"/>
                  <w:caps w:val="0"/>
                  <w:smallCaps w:val="0"/>
                  <w:sz w:val="22"/>
                  <w:szCs w:val="22"/>
                  <w:lang w:val="en-US"/>
                </w:rPr>
                <w:t>Maskette</w:t>
              </w:r>
            </w:hyperlink>
          </w:p>
          <w:p w:rsidR="429047DD" w:rsidP="3A55C12D" w:rsidRDefault="429047DD" w14:paraId="012D4960" w14:textId="4360A78C">
            <w:pPr>
              <w:pStyle w:val="ListParagraph"/>
              <w:numPr>
                <w:ilvl w:val="0"/>
                <w:numId w:val="4"/>
              </w:numPr>
              <w:jc w:val="both"/>
              <w:rPr>
                <w:rFonts w:ascii="Calibri" w:hAnsi="Calibri" w:eastAsia="Calibri" w:cs="Calibri"/>
                <w:b w:val="0"/>
                <w:bCs w:val="0"/>
                <w:i w:val="0"/>
                <w:iCs w:val="0"/>
                <w:caps w:val="0"/>
                <w:smallCaps w:val="0"/>
                <w:color w:val="000000" w:themeColor="text1" w:themeTint="FF" w:themeShade="FF"/>
                <w:sz w:val="22"/>
                <w:szCs w:val="22"/>
              </w:rPr>
            </w:pPr>
            <w:r w:rsidRPr="3A55C12D" w:rsidR="429047DD">
              <w:rPr>
                <w:rFonts w:ascii="Calibri" w:hAnsi="Calibri" w:eastAsia="Calibri" w:cs="Calibri"/>
                <w:b w:val="0"/>
                <w:bCs w:val="0"/>
                <w:i w:val="0"/>
                <w:iCs w:val="0"/>
                <w:caps w:val="0"/>
                <w:smallCaps w:val="0"/>
                <w:color w:val="000000" w:themeColor="text1" w:themeTint="FF" w:themeShade="FF"/>
                <w:sz w:val="22"/>
                <w:szCs w:val="22"/>
                <w:lang w:val="en-US"/>
              </w:rPr>
              <w:t> </w:t>
            </w:r>
            <w:hyperlink r:id="R4f52568fe78248de">
              <w:r w:rsidRPr="3A55C12D" w:rsidR="55DFB5AC">
                <w:rPr>
                  <w:rStyle w:val="Hyperlink"/>
                  <w:rFonts w:ascii="Calibri" w:hAnsi="Calibri" w:eastAsia="Calibri" w:cs="Calibri"/>
                  <w:b w:val="0"/>
                  <w:bCs w:val="0"/>
                  <w:i w:val="0"/>
                  <w:iCs w:val="0"/>
                  <w:caps w:val="0"/>
                  <w:smallCaps w:val="0"/>
                  <w:sz w:val="22"/>
                  <w:szCs w:val="22"/>
                  <w:lang w:val="en-US"/>
                </w:rPr>
                <w:t>The Met- Bell with Face (Tlaloc)</w:t>
              </w:r>
            </w:hyperlink>
          </w:p>
        </w:tc>
      </w:tr>
      <w:tr w:rsidR="429047DD" w:rsidTr="1344CD1C" w14:paraId="792182AF">
        <w:trPr>
          <w:trHeight w:val="300"/>
        </w:trPr>
        <w:tc>
          <w:tcPr>
            <w:tcW w:w="9316" w:type="dxa"/>
            <w:gridSpan w:val="2"/>
            <w:tcBorders>
              <w:top w:val="single" w:sz="6"/>
              <w:left w:val="single" w:sz="6"/>
              <w:bottom w:val="single" w:sz="6"/>
              <w:right w:val="single" w:sz="6"/>
            </w:tcBorders>
            <w:tcMar/>
            <w:vAlign w:val="top"/>
          </w:tcPr>
          <w:p w:rsidR="429047DD" w:rsidP="429047DD" w:rsidRDefault="429047DD" w14:paraId="15A3EF99" w14:textId="560DE56C">
            <w:pPr>
              <w:jc w:val="center"/>
              <w:rPr>
                <w:rFonts w:ascii="Calibri" w:hAnsi="Calibri" w:eastAsia="Calibri" w:cs="Calibri"/>
                <w:b w:val="0"/>
                <w:bCs w:val="0"/>
                <w:i w:val="0"/>
                <w:iCs w:val="0"/>
                <w:caps w:val="0"/>
                <w:smallCaps w:val="0"/>
                <w:color w:val="000000" w:themeColor="text1" w:themeTint="FF" w:themeShade="FF"/>
                <w:sz w:val="22"/>
                <w:szCs w:val="22"/>
              </w:rPr>
            </w:pPr>
            <w:r w:rsidRPr="429047DD" w:rsidR="429047DD">
              <w:rPr>
                <w:rFonts w:ascii="Calibri" w:hAnsi="Calibri" w:eastAsia="Calibri" w:cs="Calibri"/>
                <w:b w:val="1"/>
                <w:bCs w:val="1"/>
                <w:i w:val="0"/>
                <w:iCs w:val="0"/>
                <w:caps w:val="0"/>
                <w:smallCaps w:val="0"/>
                <w:color w:val="000000" w:themeColor="text1" w:themeTint="FF" w:themeShade="FF"/>
                <w:sz w:val="22"/>
                <w:szCs w:val="22"/>
                <w:lang w:val="en-US"/>
              </w:rPr>
              <w:t>Learning Plan</w:t>
            </w:r>
            <w:r w:rsidRPr="429047DD" w:rsidR="429047DD">
              <w:rPr>
                <w:rFonts w:ascii="Calibri" w:hAnsi="Calibri" w:eastAsia="Calibri" w:cs="Calibri"/>
                <w:b w:val="0"/>
                <w:bCs w:val="0"/>
                <w:i w:val="0"/>
                <w:iCs w:val="0"/>
                <w:caps w:val="0"/>
                <w:smallCaps w:val="0"/>
                <w:color w:val="000000" w:themeColor="text1" w:themeTint="FF" w:themeShade="FF"/>
                <w:sz w:val="22"/>
                <w:szCs w:val="22"/>
                <w:lang w:val="en-US"/>
              </w:rPr>
              <w:t> </w:t>
            </w:r>
          </w:p>
        </w:tc>
      </w:tr>
      <w:tr w:rsidR="429047DD" w:rsidTr="1344CD1C" w14:paraId="3ED93363">
        <w:trPr>
          <w:trHeight w:val="300"/>
        </w:trPr>
        <w:tc>
          <w:tcPr>
            <w:tcW w:w="9316" w:type="dxa"/>
            <w:gridSpan w:val="2"/>
            <w:tcBorders>
              <w:top w:val="single" w:sz="6"/>
              <w:left w:val="single" w:sz="6"/>
              <w:bottom w:val="single" w:sz="6"/>
              <w:right w:val="single" w:sz="6"/>
            </w:tcBorders>
            <w:tcMar/>
            <w:vAlign w:val="top"/>
          </w:tcPr>
          <w:p w:rsidR="429047DD" w:rsidP="429047DD" w:rsidRDefault="429047DD" w14:paraId="1E82EEA6" w14:textId="25AC597E">
            <w:pPr>
              <w:rPr>
                <w:rFonts w:ascii="Calibri" w:hAnsi="Calibri" w:eastAsia="Calibri" w:cs="Calibri"/>
                <w:b w:val="0"/>
                <w:bCs w:val="0"/>
                <w:i w:val="0"/>
                <w:iCs w:val="0"/>
                <w:caps w:val="0"/>
                <w:smallCaps w:val="0"/>
                <w:color w:val="000000" w:themeColor="text1" w:themeTint="FF" w:themeShade="FF"/>
                <w:sz w:val="22"/>
                <w:szCs w:val="22"/>
              </w:rPr>
            </w:pPr>
            <w:r w:rsidRPr="3A55C12D" w:rsidR="429047DD">
              <w:rPr>
                <w:rFonts w:ascii="Calibri" w:hAnsi="Calibri" w:eastAsia="Calibri" w:cs="Calibri"/>
                <w:b w:val="1"/>
                <w:bCs w:val="1"/>
                <w:i w:val="0"/>
                <w:iCs w:val="0"/>
                <w:caps w:val="0"/>
                <w:smallCaps w:val="0"/>
                <w:color w:val="000000" w:themeColor="text1" w:themeTint="FF" w:themeShade="FF"/>
                <w:sz w:val="22"/>
                <w:szCs w:val="22"/>
                <w:lang w:val="en-US"/>
              </w:rPr>
              <w:t>Activities </w:t>
            </w:r>
            <w:r w:rsidRPr="3A55C12D" w:rsidR="429047DD">
              <w:rPr>
                <w:rFonts w:ascii="Calibri" w:hAnsi="Calibri" w:eastAsia="Calibri" w:cs="Calibri"/>
                <w:b w:val="0"/>
                <w:bCs w:val="0"/>
                <w:i w:val="0"/>
                <w:iCs w:val="0"/>
                <w:caps w:val="0"/>
                <w:smallCaps w:val="0"/>
                <w:color w:val="000000" w:themeColor="text1" w:themeTint="FF" w:themeShade="FF"/>
                <w:sz w:val="22"/>
                <w:szCs w:val="22"/>
                <w:lang w:val="en-US"/>
              </w:rPr>
              <w:t> </w:t>
            </w:r>
          </w:p>
          <w:p w:rsidR="10F76EA3" w:rsidP="4B64556F" w:rsidRDefault="10F76EA3" w14:paraId="0DB37479" w14:textId="268ADFED">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5139FD12">
              <w:rPr>
                <w:rFonts w:ascii="Calibri" w:hAnsi="Calibri" w:eastAsia="Calibri" w:cs="Calibri"/>
                <w:b w:val="0"/>
                <w:bCs w:val="0"/>
                <w:i w:val="0"/>
                <w:iCs w:val="0"/>
                <w:caps w:val="0"/>
                <w:smallCaps w:val="0"/>
                <w:color w:val="000000" w:themeColor="text1" w:themeTint="FF" w:themeShade="FF"/>
                <w:sz w:val="22"/>
                <w:szCs w:val="22"/>
                <w:lang w:val="en-US"/>
              </w:rPr>
              <w:t xml:space="preserve">Introduce </w:t>
            </w:r>
            <w:r w:rsidRPr="4B64556F" w:rsidR="0AF5A3C3">
              <w:rPr>
                <w:rFonts w:ascii="Calibri" w:hAnsi="Calibri" w:eastAsia="Calibri" w:cs="Calibri"/>
                <w:b w:val="0"/>
                <w:bCs w:val="0"/>
                <w:i w:val="0"/>
                <w:iCs w:val="0"/>
                <w:caps w:val="0"/>
                <w:smallCaps w:val="0"/>
                <w:color w:val="000000" w:themeColor="text1" w:themeTint="FF" w:themeShade="FF"/>
                <w:sz w:val="22"/>
                <w:szCs w:val="22"/>
                <w:lang w:val="en-US"/>
              </w:rPr>
              <w:t xml:space="preserve">students to the Maya culture and religion using the resources provided above. </w:t>
            </w:r>
            <w:r w:rsidRPr="4B64556F" w:rsidR="4C70FACC">
              <w:rPr>
                <w:rFonts w:ascii="Calibri" w:hAnsi="Calibri" w:eastAsia="Calibri" w:cs="Calibri"/>
                <w:b w:val="0"/>
                <w:bCs w:val="0"/>
                <w:i w:val="0"/>
                <w:iCs w:val="0"/>
                <w:caps w:val="0"/>
                <w:smallCaps w:val="0"/>
                <w:color w:val="000000" w:themeColor="text1" w:themeTint="FF" w:themeShade="FF"/>
                <w:sz w:val="22"/>
                <w:szCs w:val="22"/>
                <w:lang w:val="en-US"/>
              </w:rPr>
              <w:t xml:space="preserve">Ask students to describe the features of both the bell and the deity. Discuss what these objects might </w:t>
            </w:r>
            <w:r w:rsidRPr="4B64556F" w:rsidR="4C70FACC">
              <w:rPr>
                <w:rFonts w:ascii="Calibri" w:hAnsi="Calibri" w:eastAsia="Calibri" w:cs="Calibri"/>
                <w:b w:val="0"/>
                <w:bCs w:val="0"/>
                <w:i w:val="0"/>
                <w:iCs w:val="0"/>
                <w:caps w:val="0"/>
                <w:smallCaps w:val="0"/>
                <w:color w:val="000000" w:themeColor="text1" w:themeTint="FF" w:themeShade="FF"/>
                <w:sz w:val="22"/>
                <w:szCs w:val="22"/>
                <w:lang w:val="en-US"/>
              </w:rPr>
              <w:t>represent</w:t>
            </w:r>
            <w:r w:rsidRPr="4B64556F" w:rsidR="4C70FACC">
              <w:rPr>
                <w:rFonts w:ascii="Calibri" w:hAnsi="Calibri" w:eastAsia="Calibri" w:cs="Calibri"/>
                <w:b w:val="0"/>
                <w:bCs w:val="0"/>
                <w:i w:val="0"/>
                <w:iCs w:val="0"/>
                <w:caps w:val="0"/>
                <w:smallCaps w:val="0"/>
                <w:color w:val="000000" w:themeColor="text1" w:themeTint="FF" w:themeShade="FF"/>
                <w:sz w:val="22"/>
                <w:szCs w:val="22"/>
                <w:lang w:val="en-US"/>
              </w:rPr>
              <w:t xml:space="preserve"> and why they were important in Maya culture.</w:t>
            </w:r>
          </w:p>
          <w:p w:rsidR="10F76EA3" w:rsidP="4B64556F" w:rsidRDefault="10F76EA3" w14:paraId="771CAEDB" w14:textId="5C3C4E70">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4C70FACC">
              <w:rPr>
                <w:rFonts w:ascii="Calibri" w:hAnsi="Calibri" w:eastAsia="Calibri" w:cs="Calibri"/>
                <w:b w:val="0"/>
                <w:bCs w:val="0"/>
                <w:i w:val="0"/>
                <w:iCs w:val="0"/>
                <w:caps w:val="0"/>
                <w:smallCaps w:val="0"/>
                <w:color w:val="000000" w:themeColor="text1" w:themeTint="FF" w:themeShade="FF"/>
                <w:sz w:val="22"/>
                <w:szCs w:val="22"/>
                <w:lang w:val="en-US"/>
              </w:rPr>
              <w:t xml:space="preserve">Introduce key vocabulary terms: </w:t>
            </w:r>
            <w:r w:rsidRPr="4B64556F" w:rsidR="4C70FACC">
              <w:rPr>
                <w:rFonts w:ascii="Calibri" w:hAnsi="Calibri" w:eastAsia="Calibri" w:cs="Calibri"/>
                <w:b w:val="1"/>
                <w:bCs w:val="1"/>
                <w:i w:val="0"/>
                <w:iCs w:val="0"/>
                <w:caps w:val="0"/>
                <w:smallCaps w:val="0"/>
                <w:color w:val="000000" w:themeColor="text1" w:themeTint="FF" w:themeShade="FF"/>
                <w:sz w:val="22"/>
                <w:szCs w:val="22"/>
                <w:lang w:val="en-US"/>
              </w:rPr>
              <w:t xml:space="preserve">tangible culture </w:t>
            </w:r>
            <w:r w:rsidRPr="4B64556F" w:rsidR="4C70FACC">
              <w:rPr>
                <w:rFonts w:ascii="Calibri" w:hAnsi="Calibri" w:eastAsia="Calibri" w:cs="Calibri"/>
                <w:b w:val="0"/>
                <w:bCs w:val="0"/>
                <w:i w:val="0"/>
                <w:iCs w:val="0"/>
                <w:caps w:val="0"/>
                <w:smallCaps w:val="0"/>
                <w:color w:val="000000" w:themeColor="text1" w:themeTint="FF" w:themeShade="FF"/>
                <w:sz w:val="22"/>
                <w:szCs w:val="22"/>
                <w:lang w:val="en-US"/>
              </w:rPr>
              <w:t xml:space="preserve">and </w:t>
            </w:r>
            <w:r w:rsidRPr="4B64556F" w:rsidR="4C70FACC">
              <w:rPr>
                <w:rFonts w:ascii="Calibri" w:hAnsi="Calibri" w:eastAsia="Calibri" w:cs="Calibri"/>
                <w:b w:val="1"/>
                <w:bCs w:val="1"/>
                <w:i w:val="0"/>
                <w:iCs w:val="0"/>
                <w:caps w:val="0"/>
                <w:smallCaps w:val="0"/>
                <w:color w:val="000000" w:themeColor="text1" w:themeTint="FF" w:themeShade="FF"/>
                <w:sz w:val="22"/>
                <w:szCs w:val="22"/>
                <w:lang w:val="en-US"/>
              </w:rPr>
              <w:t>intangible culture</w:t>
            </w:r>
            <w:r w:rsidRPr="4B64556F" w:rsidR="4C70FACC">
              <w:rPr>
                <w:rFonts w:ascii="Calibri" w:hAnsi="Calibri" w:eastAsia="Calibri" w:cs="Calibri"/>
                <w:b w:val="0"/>
                <w:bCs w:val="0"/>
                <w:i w:val="0"/>
                <w:iCs w:val="0"/>
                <w:caps w:val="0"/>
                <w:smallCaps w:val="0"/>
                <w:color w:val="000000" w:themeColor="text1" w:themeTint="FF" w:themeShade="FF"/>
                <w:sz w:val="22"/>
                <w:szCs w:val="22"/>
                <w:lang w:val="en-US"/>
              </w:rPr>
              <w:t xml:space="preserve">. Provide simple definitions: </w:t>
            </w:r>
          </w:p>
          <w:p w:rsidR="10F76EA3" w:rsidP="4B64556F" w:rsidRDefault="10F76EA3" w14:paraId="17EB19F9" w14:textId="71F8F8C0">
            <w:pPr>
              <w:pStyle w:val="ListParagraph"/>
              <w:numPr>
                <w:ilvl w:val="0"/>
                <w:numId w:val="6"/>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4C70FACC">
              <w:rPr>
                <w:rFonts w:ascii="Calibri" w:hAnsi="Calibri" w:eastAsia="Calibri" w:cs="Calibri"/>
                <w:b w:val="1"/>
                <w:bCs w:val="1"/>
                <w:i w:val="0"/>
                <w:iCs w:val="0"/>
                <w:caps w:val="0"/>
                <w:smallCaps w:val="0"/>
                <w:color w:val="000000" w:themeColor="text1" w:themeTint="FF" w:themeShade="FF"/>
                <w:sz w:val="22"/>
                <w:szCs w:val="22"/>
                <w:lang w:val="en-US"/>
              </w:rPr>
              <w:t xml:space="preserve">Tangible culture: </w:t>
            </w:r>
            <w:r w:rsidRPr="4B64556F" w:rsidR="4C70FACC">
              <w:rPr>
                <w:rFonts w:ascii="Calibri" w:hAnsi="Calibri" w:eastAsia="Calibri" w:cs="Calibri"/>
                <w:b w:val="0"/>
                <w:bCs w:val="0"/>
                <w:i w:val="0"/>
                <w:iCs w:val="0"/>
                <w:caps w:val="0"/>
                <w:smallCaps w:val="0"/>
                <w:color w:val="000000" w:themeColor="text1" w:themeTint="FF" w:themeShade="FF"/>
                <w:sz w:val="22"/>
                <w:szCs w:val="22"/>
                <w:lang w:val="en-US"/>
              </w:rPr>
              <w:t xml:space="preserve">refers to physical objects and artifacts (things you can touch </w:t>
            </w: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or see).</w:t>
            </w:r>
          </w:p>
          <w:p w:rsidR="10F76EA3" w:rsidP="4B64556F" w:rsidRDefault="10F76EA3" w14:paraId="6D4B0410" w14:textId="0DA0CF10">
            <w:pPr>
              <w:pStyle w:val="ListParagraph"/>
              <w:numPr>
                <w:ilvl w:val="0"/>
                <w:numId w:val="6"/>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71C77C75">
              <w:rPr>
                <w:rFonts w:ascii="Calibri" w:hAnsi="Calibri" w:eastAsia="Calibri" w:cs="Calibri"/>
                <w:b w:val="1"/>
                <w:bCs w:val="1"/>
                <w:i w:val="0"/>
                <w:iCs w:val="0"/>
                <w:caps w:val="0"/>
                <w:smallCaps w:val="0"/>
                <w:color w:val="000000" w:themeColor="text1" w:themeTint="FF" w:themeShade="FF"/>
                <w:sz w:val="22"/>
                <w:szCs w:val="22"/>
                <w:lang w:val="en-US"/>
              </w:rPr>
              <w:t xml:space="preserve">Intangible culture: </w:t>
            </w: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 xml:space="preserve">beliefs, customs, traditions, and practices (things you </w:t>
            </w: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can’t</w:t>
            </w: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 xml:space="preserve"> physically </w:t>
            </w: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touch</w:t>
            </w: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 xml:space="preserve"> but are embedded in a culture’s way of life)</w:t>
            </w:r>
          </w:p>
          <w:p w:rsidR="10F76EA3" w:rsidP="4B64556F" w:rsidRDefault="10F76EA3" w14:paraId="38004816" w14:textId="368B1E6D">
            <w:pPr>
              <w:pStyle w:val="Normal"/>
              <w:ind w:left="720"/>
              <w:rPr>
                <w:rFonts w:ascii="Calibri" w:hAnsi="Calibri" w:eastAsia="Calibri" w:cs="Calibri"/>
                <w:b w:val="0"/>
                <w:bCs w:val="0"/>
                <w:i w:val="0"/>
                <w:iCs w:val="0"/>
                <w:caps w:val="0"/>
                <w:smallCaps w:val="0"/>
                <w:color w:val="000000" w:themeColor="text1" w:themeTint="FF" w:themeShade="FF"/>
                <w:sz w:val="22"/>
                <w:szCs w:val="22"/>
                <w:lang w:val="en-US"/>
              </w:rPr>
            </w:pP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 xml:space="preserve">Explain that through the lesson, students will explore how tangible and intangible </w:t>
            </w: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aspects</w:t>
            </w:r>
            <w:r w:rsidRPr="4B64556F" w:rsidR="71C77C75">
              <w:rPr>
                <w:rFonts w:ascii="Calibri" w:hAnsi="Calibri" w:eastAsia="Calibri" w:cs="Calibri"/>
                <w:b w:val="0"/>
                <w:bCs w:val="0"/>
                <w:i w:val="0"/>
                <w:iCs w:val="0"/>
                <w:caps w:val="0"/>
                <w:smallCaps w:val="0"/>
                <w:color w:val="000000" w:themeColor="text1" w:themeTint="FF" w:themeShade="FF"/>
                <w:sz w:val="22"/>
                <w:szCs w:val="22"/>
                <w:lang w:val="en-US"/>
              </w:rPr>
              <w:t xml:space="preserve"> of culture are connected and work together to shape a society.</w:t>
            </w:r>
          </w:p>
          <w:p w:rsidR="10F76EA3" w:rsidP="4B64556F" w:rsidRDefault="10F76EA3" w14:paraId="2B8AE550" w14:textId="4C19F09F">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6EDDB91C">
              <w:rPr>
                <w:rFonts w:ascii="Calibri" w:hAnsi="Calibri" w:eastAsia="Calibri" w:cs="Calibri"/>
                <w:b w:val="0"/>
                <w:bCs w:val="0"/>
                <w:i w:val="0"/>
                <w:iCs w:val="0"/>
                <w:caps w:val="0"/>
                <w:smallCaps w:val="0"/>
                <w:color w:val="000000" w:themeColor="text1" w:themeTint="FF" w:themeShade="FF"/>
                <w:sz w:val="22"/>
                <w:szCs w:val="22"/>
                <w:lang w:val="en-US"/>
              </w:rPr>
              <w:t xml:space="preserve">Divide the class into two </w:t>
            </w:r>
            <w:r w:rsidRPr="4B64556F" w:rsidR="55CAC63B">
              <w:rPr>
                <w:rFonts w:ascii="Calibri" w:hAnsi="Calibri" w:eastAsia="Calibri" w:cs="Calibri"/>
                <w:b w:val="0"/>
                <w:bCs w:val="0"/>
                <w:i w:val="0"/>
                <w:iCs w:val="0"/>
                <w:caps w:val="0"/>
                <w:smallCaps w:val="0"/>
                <w:color w:val="000000" w:themeColor="text1" w:themeTint="FF" w:themeShade="FF"/>
                <w:sz w:val="22"/>
                <w:szCs w:val="22"/>
                <w:lang w:val="en-US"/>
              </w:rPr>
              <w:t>groups</w:t>
            </w:r>
            <w:r w:rsidRPr="4B64556F" w:rsidR="6EDDB91C">
              <w:rPr>
                <w:rFonts w:ascii="Calibri" w:hAnsi="Calibri" w:eastAsia="Calibri" w:cs="Calibri"/>
                <w:b w:val="0"/>
                <w:bCs w:val="0"/>
                <w:i w:val="0"/>
                <w:iCs w:val="0"/>
                <w:caps w:val="0"/>
                <w:smallCaps w:val="0"/>
                <w:color w:val="000000" w:themeColor="text1" w:themeTint="FF" w:themeShade="FF"/>
                <w:sz w:val="22"/>
                <w:szCs w:val="22"/>
                <w:lang w:val="en-US"/>
              </w:rPr>
              <w:t xml:space="preserve"> and ask each group to brainstorm what might be tangible and what might be intangible aspects of Maya culture using the bell as their primary </w:t>
            </w:r>
            <w:r w:rsidRPr="4B64556F" w:rsidR="223C570F">
              <w:rPr>
                <w:rFonts w:ascii="Calibri" w:hAnsi="Calibri" w:eastAsia="Calibri" w:cs="Calibri"/>
                <w:b w:val="0"/>
                <w:bCs w:val="0"/>
                <w:i w:val="0"/>
                <w:iCs w:val="0"/>
                <w:caps w:val="0"/>
                <w:smallCaps w:val="0"/>
                <w:color w:val="000000" w:themeColor="text1" w:themeTint="FF" w:themeShade="FF"/>
                <w:sz w:val="22"/>
                <w:szCs w:val="22"/>
                <w:lang w:val="en-US"/>
              </w:rPr>
              <w:t>source</w:t>
            </w:r>
            <w:r w:rsidRPr="4B64556F" w:rsidR="6EDDB91C">
              <w:rPr>
                <w:rFonts w:ascii="Calibri" w:hAnsi="Calibri" w:eastAsia="Calibri" w:cs="Calibri"/>
                <w:b w:val="0"/>
                <w:bCs w:val="0"/>
                <w:i w:val="0"/>
                <w:iCs w:val="0"/>
                <w:caps w:val="0"/>
                <w:smallCaps w:val="0"/>
                <w:color w:val="000000" w:themeColor="text1" w:themeTint="FF" w:themeShade="FF"/>
                <w:sz w:val="22"/>
                <w:szCs w:val="22"/>
                <w:lang w:val="en-US"/>
              </w:rPr>
              <w:t>.</w:t>
            </w:r>
          </w:p>
          <w:p w:rsidR="2C57349D" w:rsidP="3A55C12D" w:rsidRDefault="2C57349D" w14:paraId="1AB4638F" w14:textId="0ACCFB7B">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75C8EDFE">
              <w:rPr>
                <w:rFonts w:ascii="Calibri" w:hAnsi="Calibri" w:eastAsia="Calibri" w:cs="Calibri"/>
                <w:b w:val="0"/>
                <w:bCs w:val="0"/>
                <w:i w:val="0"/>
                <w:iCs w:val="0"/>
                <w:caps w:val="0"/>
                <w:smallCaps w:val="0"/>
                <w:color w:val="000000" w:themeColor="text1" w:themeTint="FF" w:themeShade="FF"/>
                <w:sz w:val="22"/>
                <w:szCs w:val="22"/>
                <w:lang w:val="en-US"/>
              </w:rPr>
              <w:t xml:space="preserve">Ask students to make </w:t>
            </w:r>
            <w:r w:rsidRPr="4B64556F" w:rsidR="77F37051">
              <w:rPr>
                <w:rFonts w:ascii="Calibri" w:hAnsi="Calibri" w:eastAsia="Calibri" w:cs="Calibri"/>
                <w:b w:val="0"/>
                <w:bCs w:val="0"/>
                <w:i w:val="0"/>
                <w:iCs w:val="0"/>
                <w:caps w:val="0"/>
                <w:smallCaps w:val="0"/>
                <w:color w:val="000000" w:themeColor="text1" w:themeTint="FF" w:themeShade="FF"/>
                <w:sz w:val="22"/>
                <w:szCs w:val="22"/>
                <w:lang w:val="en-US"/>
              </w:rPr>
              <w:t xml:space="preserve">a </w:t>
            </w:r>
            <w:r w:rsidRPr="4B64556F" w:rsidR="67D2EF49">
              <w:rPr>
                <w:rFonts w:ascii="Calibri" w:hAnsi="Calibri" w:eastAsia="Calibri" w:cs="Calibri"/>
                <w:b w:val="0"/>
                <w:bCs w:val="0"/>
                <w:i w:val="0"/>
                <w:iCs w:val="0"/>
                <w:caps w:val="0"/>
                <w:smallCaps w:val="0"/>
                <w:color w:val="000000" w:themeColor="text1" w:themeTint="FF" w:themeShade="FF"/>
                <w:sz w:val="22"/>
                <w:szCs w:val="22"/>
                <w:lang w:val="en-US"/>
              </w:rPr>
              <w:t>list separating</w:t>
            </w:r>
            <w:r w:rsidRPr="4B64556F" w:rsidR="75C8EDFE">
              <w:rPr>
                <w:rFonts w:ascii="Calibri" w:hAnsi="Calibri" w:eastAsia="Calibri" w:cs="Calibri"/>
                <w:b w:val="0"/>
                <w:bCs w:val="0"/>
                <w:i w:val="0"/>
                <w:iCs w:val="0"/>
                <w:caps w:val="0"/>
                <w:smallCaps w:val="0"/>
                <w:color w:val="000000" w:themeColor="text1" w:themeTint="FF" w:themeShade="FF"/>
                <w:sz w:val="22"/>
                <w:szCs w:val="22"/>
                <w:lang w:val="en-US"/>
              </w:rPr>
              <w:t xml:space="preserve"> the tangible elements of the bell from the intangible </w:t>
            </w:r>
            <w:r w:rsidRPr="4B64556F" w:rsidR="74B1E8D1">
              <w:rPr>
                <w:rFonts w:ascii="Calibri" w:hAnsi="Calibri" w:eastAsia="Calibri" w:cs="Calibri"/>
                <w:b w:val="0"/>
                <w:bCs w:val="0"/>
                <w:i w:val="0"/>
                <w:iCs w:val="0"/>
                <w:caps w:val="0"/>
                <w:smallCaps w:val="0"/>
                <w:color w:val="000000" w:themeColor="text1" w:themeTint="FF" w:themeShade="FF"/>
                <w:sz w:val="22"/>
                <w:szCs w:val="22"/>
                <w:lang w:val="en-US"/>
              </w:rPr>
              <w:t xml:space="preserve">culture: </w:t>
            </w:r>
          </w:p>
          <w:p w:rsidR="389B26AA" w:rsidP="4B64556F" w:rsidRDefault="389B26AA" w14:paraId="7E84E35D" w14:textId="6EA58355">
            <w:pPr>
              <w:pStyle w:val="ListParagraph"/>
              <w:ind w:left="720"/>
              <w:rPr>
                <w:rFonts w:ascii="Calibri" w:hAnsi="Calibri" w:eastAsia="Calibri" w:cs="Calibri"/>
                <w:b w:val="0"/>
                <w:bCs w:val="0"/>
                <w:i w:val="0"/>
                <w:iCs w:val="0"/>
                <w:caps w:val="0"/>
                <w:smallCaps w:val="0"/>
                <w:color w:val="000000" w:themeColor="text1" w:themeTint="FF" w:themeShade="FF"/>
                <w:sz w:val="22"/>
                <w:szCs w:val="22"/>
                <w:lang w:val="en-US"/>
              </w:rPr>
            </w:pPr>
            <w:r w:rsidRPr="4B64556F" w:rsidR="389B26AA">
              <w:rPr>
                <w:rFonts w:ascii="Calibri" w:hAnsi="Calibri" w:eastAsia="Calibri" w:cs="Calibri"/>
                <w:b w:val="0"/>
                <w:bCs w:val="0"/>
                <w:i w:val="0"/>
                <w:iCs w:val="0"/>
                <w:caps w:val="0"/>
                <w:smallCaps w:val="0"/>
                <w:color w:val="000000" w:themeColor="text1" w:themeTint="FF" w:themeShade="FF"/>
                <w:sz w:val="22"/>
                <w:szCs w:val="22"/>
                <w:lang w:val="en-US"/>
              </w:rPr>
              <w:t>Example</w:t>
            </w:r>
            <w:r w:rsidRPr="4B64556F" w:rsidR="389B26AA">
              <w:rPr>
                <w:rFonts w:ascii="Calibri" w:hAnsi="Calibri" w:eastAsia="Calibri" w:cs="Calibri"/>
                <w:b w:val="0"/>
                <w:bCs w:val="0"/>
                <w:i w:val="0"/>
                <w:iCs w:val="0"/>
                <w:caps w:val="0"/>
                <w:smallCaps w:val="0"/>
                <w:color w:val="000000" w:themeColor="text1" w:themeTint="FF" w:themeShade="FF"/>
                <w:sz w:val="22"/>
                <w:szCs w:val="22"/>
                <w:lang w:val="en-US"/>
              </w:rPr>
              <w:t xml:space="preserve"> of the table:</w:t>
            </w:r>
          </w:p>
          <w:p w:rsidR="2C57349D" w:rsidP="4B64556F" w:rsidRDefault="2C57349D" w14:paraId="17C77FA1" w14:textId="57570DDD">
            <w:pPr>
              <w:pStyle w:val="ListParagraph"/>
              <w:ind w:left="720"/>
              <w:rPr>
                <w:rFonts w:ascii="Calibri" w:hAnsi="Calibri" w:eastAsia="Calibri" w:cs="Calibri"/>
                <w:b w:val="0"/>
                <w:bCs w:val="0"/>
                <w:i w:val="0"/>
                <w:iCs w:val="0"/>
                <w:caps w:val="0"/>
                <w:smallCaps w:val="0"/>
                <w:color w:val="000000" w:themeColor="text1" w:themeTint="FF" w:themeShade="FF"/>
                <w:sz w:val="22"/>
                <w:szCs w:val="22"/>
                <w:lang w:val="en-US"/>
              </w:rPr>
            </w:pPr>
            <w:r w:rsidRPr="4B64556F" w:rsidR="75C8EDFE">
              <w:rPr>
                <w:rFonts w:ascii="Calibri" w:hAnsi="Calibri" w:eastAsia="Calibri" w:cs="Calibri"/>
                <w:b w:val="0"/>
                <w:bCs w:val="0"/>
                <w:i w:val="0"/>
                <w:iCs w:val="0"/>
                <w:caps w:val="0"/>
                <w:smallCaps w:val="0"/>
                <w:color w:val="000000" w:themeColor="text1" w:themeTint="FF" w:themeShade="FF"/>
                <w:sz w:val="22"/>
                <w:szCs w:val="22"/>
                <w:u w:val="single"/>
                <w:lang w:val="en-US"/>
              </w:rPr>
              <w:t>Tangible</w:t>
            </w:r>
          </w:p>
          <w:p w:rsidR="2C57349D" w:rsidP="4B64556F" w:rsidRDefault="2C57349D" w14:paraId="49A99122" w14:textId="007707C3">
            <w:pPr>
              <w:pStyle w:val="ListParagraph"/>
              <w:numPr>
                <w:ilvl w:val="0"/>
                <w:numId w:val="7"/>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14557B9D">
              <w:rPr>
                <w:rFonts w:ascii="Calibri" w:hAnsi="Calibri" w:eastAsia="Calibri" w:cs="Calibri"/>
                <w:b w:val="0"/>
                <w:bCs w:val="0"/>
                <w:i w:val="0"/>
                <w:iCs w:val="0"/>
                <w:caps w:val="0"/>
                <w:smallCaps w:val="0"/>
                <w:color w:val="000000" w:themeColor="text1" w:themeTint="FF" w:themeShade="FF"/>
                <w:sz w:val="22"/>
                <w:szCs w:val="22"/>
                <w:lang w:val="en-US"/>
              </w:rPr>
              <w:t>Human-head bell</w:t>
            </w:r>
          </w:p>
          <w:p w:rsidR="2C57349D" w:rsidP="4B64556F" w:rsidRDefault="2C57349D" w14:paraId="72EAD532" w14:textId="1CFB75C5">
            <w:pPr>
              <w:pStyle w:val="ListParagraph"/>
              <w:numPr>
                <w:ilvl w:val="0"/>
                <w:numId w:val="7"/>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174FB7A1">
              <w:rPr>
                <w:rFonts w:ascii="Calibri" w:hAnsi="Calibri" w:eastAsia="Calibri" w:cs="Calibri"/>
                <w:b w:val="0"/>
                <w:bCs w:val="0"/>
                <w:i w:val="0"/>
                <w:iCs w:val="0"/>
                <w:caps w:val="0"/>
                <w:smallCaps w:val="0"/>
                <w:color w:val="000000" w:themeColor="text1" w:themeTint="FF" w:themeShade="FF"/>
                <w:sz w:val="22"/>
                <w:szCs w:val="22"/>
                <w:lang w:val="en-US"/>
              </w:rPr>
              <w:t>Fat god representation</w:t>
            </w:r>
          </w:p>
          <w:p w:rsidR="2C57349D" w:rsidP="4B64556F" w:rsidRDefault="2C57349D" w14:paraId="21DDDC44" w14:textId="4AB68EF4">
            <w:pPr>
              <w:pStyle w:val="ListParagraph"/>
              <w:numPr>
                <w:ilvl w:val="0"/>
                <w:numId w:val="7"/>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1E51A193">
              <w:rPr>
                <w:rFonts w:ascii="Calibri" w:hAnsi="Calibri" w:eastAsia="Calibri" w:cs="Calibri"/>
                <w:b w:val="0"/>
                <w:bCs w:val="0"/>
                <w:i w:val="0"/>
                <w:iCs w:val="0"/>
                <w:caps w:val="0"/>
                <w:smallCaps w:val="0"/>
                <w:color w:val="000000" w:themeColor="text1" w:themeTint="FF" w:themeShade="FF"/>
                <w:sz w:val="22"/>
                <w:szCs w:val="22"/>
                <w:lang w:val="en-US"/>
              </w:rPr>
              <w:t>Pottery, plates, food vessels</w:t>
            </w:r>
          </w:p>
          <w:p w:rsidR="2C57349D" w:rsidP="4B64556F" w:rsidRDefault="2C57349D" w14:paraId="7A72A354" w14:textId="117579B0">
            <w:pPr>
              <w:pStyle w:val="ListParagraph"/>
              <w:numPr>
                <w:ilvl w:val="0"/>
                <w:numId w:val="7"/>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5CFB4254">
              <w:rPr>
                <w:rFonts w:ascii="Calibri" w:hAnsi="Calibri" w:eastAsia="Calibri" w:cs="Calibri"/>
                <w:b w:val="0"/>
                <w:bCs w:val="0"/>
                <w:i w:val="0"/>
                <w:iCs w:val="0"/>
                <w:caps w:val="0"/>
                <w:smallCaps w:val="0"/>
                <w:color w:val="000000" w:themeColor="text1" w:themeTint="FF" w:themeShade="FF"/>
                <w:sz w:val="22"/>
                <w:szCs w:val="22"/>
                <w:lang w:val="en-US"/>
              </w:rPr>
              <w:t>Jewelry made from gold and copper</w:t>
            </w:r>
          </w:p>
          <w:p w:rsidR="75C8EDFE" w:rsidP="4B64556F" w:rsidRDefault="75C8EDFE" w14:paraId="6EF9A9CD" w14:textId="0E5FC1B8">
            <w:pPr>
              <w:pStyle w:val="ListParagraph"/>
              <w:ind w:left="720"/>
              <w:rPr>
                <w:rFonts w:ascii="Calibri" w:hAnsi="Calibri" w:eastAsia="Calibri" w:cs="Calibri"/>
                <w:b w:val="0"/>
                <w:bCs w:val="0"/>
                <w:i w:val="0"/>
                <w:iCs w:val="0"/>
                <w:caps w:val="0"/>
                <w:smallCaps w:val="0"/>
                <w:color w:val="000000" w:themeColor="text1" w:themeTint="FF" w:themeShade="FF"/>
                <w:sz w:val="22"/>
                <w:szCs w:val="22"/>
                <w:u w:val="single"/>
                <w:lang w:val="en-US"/>
              </w:rPr>
            </w:pPr>
            <w:r w:rsidRPr="4B64556F" w:rsidR="75C8EDFE">
              <w:rPr>
                <w:rFonts w:ascii="Calibri" w:hAnsi="Calibri" w:eastAsia="Calibri" w:cs="Calibri"/>
                <w:b w:val="0"/>
                <w:bCs w:val="0"/>
                <w:i w:val="0"/>
                <w:iCs w:val="0"/>
                <w:caps w:val="0"/>
                <w:smallCaps w:val="0"/>
                <w:color w:val="000000" w:themeColor="text1" w:themeTint="FF" w:themeShade="FF"/>
                <w:sz w:val="22"/>
                <w:szCs w:val="22"/>
                <w:u w:val="single"/>
                <w:lang w:val="en-US"/>
              </w:rPr>
              <w:t>Intangible</w:t>
            </w:r>
          </w:p>
          <w:p w:rsidR="4A24A09E" w:rsidP="4B64556F" w:rsidRDefault="4A24A09E" w14:paraId="106BEDA7" w14:textId="3FC61A7B">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4A24A09E">
              <w:rPr>
                <w:rFonts w:ascii="Calibri" w:hAnsi="Calibri" w:eastAsia="Calibri" w:cs="Calibri"/>
                <w:b w:val="0"/>
                <w:bCs w:val="0"/>
                <w:i w:val="0"/>
                <w:iCs w:val="0"/>
                <w:caps w:val="0"/>
                <w:smallCaps w:val="0"/>
                <w:color w:val="000000" w:themeColor="text1" w:themeTint="FF" w:themeShade="FF"/>
                <w:sz w:val="22"/>
                <w:szCs w:val="22"/>
                <w:lang w:val="en-US"/>
              </w:rPr>
              <w:t>Beliefs</w:t>
            </w:r>
            <w:r w:rsidRPr="4B64556F" w:rsidR="398C8455">
              <w:rPr>
                <w:rFonts w:ascii="Calibri" w:hAnsi="Calibri" w:eastAsia="Calibri" w:cs="Calibri"/>
                <w:b w:val="0"/>
                <w:bCs w:val="0"/>
                <w:i w:val="0"/>
                <w:iCs w:val="0"/>
                <w:caps w:val="0"/>
                <w:smallCaps w:val="0"/>
                <w:color w:val="000000" w:themeColor="text1" w:themeTint="FF" w:themeShade="FF"/>
                <w:sz w:val="22"/>
                <w:szCs w:val="22"/>
                <w:lang w:val="en-US"/>
              </w:rPr>
              <w:t xml:space="preserve"> about food and </w:t>
            </w:r>
            <w:r w:rsidRPr="4B64556F" w:rsidR="687CA304">
              <w:rPr>
                <w:rFonts w:ascii="Calibri" w:hAnsi="Calibri" w:eastAsia="Calibri" w:cs="Calibri"/>
                <w:b w:val="0"/>
                <w:bCs w:val="0"/>
                <w:i w:val="0"/>
                <w:iCs w:val="0"/>
                <w:caps w:val="0"/>
                <w:smallCaps w:val="0"/>
                <w:color w:val="000000" w:themeColor="text1" w:themeTint="FF" w:themeShade="FF"/>
                <w:sz w:val="22"/>
                <w:szCs w:val="22"/>
                <w:lang w:val="en-US"/>
              </w:rPr>
              <w:t>fertility</w:t>
            </w:r>
          </w:p>
          <w:p w:rsidR="3B325C01" w:rsidP="4B64556F" w:rsidRDefault="3B325C01" w14:paraId="24B888EF" w14:textId="554B2302">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3B325C01">
              <w:rPr>
                <w:rFonts w:ascii="Calibri" w:hAnsi="Calibri" w:eastAsia="Calibri" w:cs="Calibri"/>
                <w:b w:val="0"/>
                <w:bCs w:val="0"/>
                <w:i w:val="0"/>
                <w:iCs w:val="0"/>
                <w:caps w:val="0"/>
                <w:smallCaps w:val="0"/>
                <w:color w:val="000000" w:themeColor="text1" w:themeTint="FF" w:themeShade="FF"/>
                <w:sz w:val="22"/>
                <w:szCs w:val="22"/>
                <w:lang w:val="en-US"/>
              </w:rPr>
              <w:t>Religious ceremonies and rituals involving feasting</w:t>
            </w:r>
          </w:p>
          <w:p w:rsidR="405755D0" w:rsidP="4B64556F" w:rsidRDefault="405755D0" w14:paraId="02BA6BBE" w14:textId="61E4B567">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405755D0">
              <w:rPr>
                <w:rFonts w:ascii="Calibri" w:hAnsi="Calibri" w:eastAsia="Calibri" w:cs="Calibri"/>
                <w:b w:val="0"/>
                <w:bCs w:val="0"/>
                <w:i w:val="0"/>
                <w:iCs w:val="0"/>
                <w:caps w:val="0"/>
                <w:smallCaps w:val="0"/>
                <w:color w:val="000000" w:themeColor="text1" w:themeTint="FF" w:themeShade="FF"/>
                <w:sz w:val="22"/>
                <w:szCs w:val="22"/>
                <w:lang w:val="en-US"/>
              </w:rPr>
              <w:t>Maya myths and stories surrounding the Fat god</w:t>
            </w:r>
          </w:p>
          <w:p w:rsidR="282CA120" w:rsidP="4B64556F" w:rsidRDefault="282CA120" w14:paraId="4CA32C11" w14:textId="502121BC">
            <w:pPr>
              <w:pStyle w:val="ListParagraph"/>
              <w:numPr>
                <w:ilvl w:val="0"/>
                <w:numId w:val="8"/>
              </w:numPr>
              <w:rPr>
                <w:rFonts w:ascii="Calibri" w:hAnsi="Calibri" w:eastAsia="Calibri" w:cs="Calibri"/>
                <w:b w:val="0"/>
                <w:bCs w:val="0"/>
                <w:i w:val="0"/>
                <w:iCs w:val="0"/>
                <w:caps w:val="0"/>
                <w:smallCaps w:val="0"/>
                <w:color w:val="000000" w:themeColor="text1" w:themeTint="FF" w:themeShade="FF"/>
                <w:sz w:val="22"/>
                <w:szCs w:val="22"/>
                <w:u w:val="single"/>
                <w:lang w:val="en-US"/>
              </w:rPr>
            </w:pPr>
            <w:r w:rsidRPr="4B64556F" w:rsidR="282CA120">
              <w:rPr>
                <w:rFonts w:ascii="Calibri" w:hAnsi="Calibri" w:eastAsia="Calibri" w:cs="Calibri"/>
                <w:b w:val="0"/>
                <w:bCs w:val="0"/>
                <w:i w:val="0"/>
                <w:iCs w:val="0"/>
                <w:caps w:val="0"/>
                <w:smallCaps w:val="0"/>
                <w:color w:val="000000" w:themeColor="text1" w:themeTint="FF" w:themeShade="FF"/>
                <w:sz w:val="22"/>
                <w:szCs w:val="22"/>
                <w:lang w:val="en-US"/>
              </w:rPr>
              <w:t xml:space="preserve">Social hierarchy and the role of feasts in </w:t>
            </w:r>
            <w:r w:rsidRPr="4B64556F" w:rsidR="282CA120">
              <w:rPr>
                <w:rFonts w:ascii="Calibri" w:hAnsi="Calibri" w:eastAsia="Calibri" w:cs="Calibri"/>
                <w:b w:val="0"/>
                <w:bCs w:val="0"/>
                <w:i w:val="0"/>
                <w:iCs w:val="0"/>
                <w:caps w:val="0"/>
                <w:smallCaps w:val="0"/>
                <w:color w:val="000000" w:themeColor="text1" w:themeTint="FF" w:themeShade="FF"/>
                <w:sz w:val="22"/>
                <w:szCs w:val="22"/>
                <w:lang w:val="en-US"/>
              </w:rPr>
              <w:t>demonstrating</w:t>
            </w:r>
            <w:r w:rsidRPr="4B64556F" w:rsidR="282CA120">
              <w:rPr>
                <w:rFonts w:ascii="Calibri" w:hAnsi="Calibri" w:eastAsia="Calibri" w:cs="Calibri"/>
                <w:b w:val="0"/>
                <w:bCs w:val="0"/>
                <w:i w:val="0"/>
                <w:iCs w:val="0"/>
                <w:caps w:val="0"/>
                <w:smallCaps w:val="0"/>
                <w:color w:val="000000" w:themeColor="text1" w:themeTint="FF" w:themeShade="FF"/>
                <w:sz w:val="22"/>
                <w:szCs w:val="22"/>
                <w:lang w:val="en-US"/>
              </w:rPr>
              <w:t xml:space="preserve"> power</w:t>
            </w:r>
          </w:p>
          <w:p w:rsidR="4B64556F" w:rsidP="4B64556F" w:rsidRDefault="4B64556F" w14:paraId="315A3F24" w14:textId="42FCFDF0">
            <w:pPr>
              <w:pStyle w:val="ListParagraph"/>
              <w:ind w:left="720"/>
              <w:rPr>
                <w:rFonts w:ascii="Calibri" w:hAnsi="Calibri" w:eastAsia="Calibri" w:cs="Calibri"/>
                <w:b w:val="0"/>
                <w:bCs w:val="0"/>
                <w:i w:val="0"/>
                <w:iCs w:val="0"/>
                <w:caps w:val="0"/>
                <w:smallCaps w:val="0"/>
                <w:color w:val="000000" w:themeColor="text1" w:themeTint="FF" w:themeShade="FF"/>
                <w:sz w:val="22"/>
                <w:szCs w:val="22"/>
                <w:lang w:val="en-US"/>
              </w:rPr>
            </w:pPr>
          </w:p>
          <w:p w:rsidR="282CA120" w:rsidP="4B64556F" w:rsidRDefault="282CA120" w14:paraId="122A1838" w14:textId="0093FCD1">
            <w:pPr>
              <w:pStyle w:val="ListParagraph"/>
              <w:numPr>
                <w:ilvl w:val="0"/>
                <w:numId w:val="1"/>
              </w:numPr>
              <w:rPr>
                <w:rFonts w:ascii="Calibri" w:hAnsi="Calibri" w:eastAsia="Calibri" w:cs="Calibri"/>
                <w:b w:val="0"/>
                <w:bCs w:val="0"/>
                <w:i w:val="0"/>
                <w:iCs w:val="0"/>
                <w:caps w:val="0"/>
                <w:smallCaps w:val="0"/>
                <w:color w:val="000000" w:themeColor="text1" w:themeTint="FF" w:themeShade="FF"/>
                <w:sz w:val="22"/>
                <w:szCs w:val="22"/>
                <w:lang w:val="en-US"/>
              </w:rPr>
            </w:pPr>
            <w:r w:rsidRPr="4B64556F" w:rsidR="282CA120">
              <w:rPr>
                <w:rFonts w:ascii="Calibri" w:hAnsi="Calibri" w:eastAsia="Calibri" w:cs="Calibri"/>
                <w:b w:val="0"/>
                <w:bCs w:val="0"/>
                <w:i w:val="0"/>
                <w:iCs w:val="0"/>
                <w:caps w:val="0"/>
                <w:smallCaps w:val="0"/>
                <w:color w:val="000000" w:themeColor="text1" w:themeTint="FF" w:themeShade="FF"/>
                <w:sz w:val="22"/>
                <w:szCs w:val="22"/>
                <w:lang w:val="en-US"/>
              </w:rPr>
              <w:t>Discuss how both tangible and intangible elements of culture are essential to understanding a society. The fat god bell is a tangible object but its significance as a symbol of fertility and abundance is an intangible cultural concept</w:t>
            </w:r>
            <w:r w:rsidRPr="4B64556F" w:rsidR="012BD2E2">
              <w:rPr>
                <w:rFonts w:ascii="Calibri" w:hAnsi="Calibri" w:eastAsia="Calibri" w:cs="Calibri"/>
                <w:b w:val="0"/>
                <w:bCs w:val="0"/>
                <w:i w:val="0"/>
                <w:iCs w:val="0"/>
                <w:caps w:val="0"/>
                <w:smallCaps w:val="0"/>
                <w:color w:val="000000" w:themeColor="text1" w:themeTint="FF" w:themeShade="FF"/>
                <w:sz w:val="22"/>
                <w:szCs w:val="22"/>
                <w:lang w:val="en-US"/>
              </w:rPr>
              <w:t>.</w:t>
            </w:r>
          </w:p>
          <w:p w:rsidR="429047DD" w:rsidP="3A55C12D" w:rsidRDefault="429047DD" w14:paraId="1AA98862" w14:textId="3B09F93E">
            <w:pPr>
              <w:ind w:left="720"/>
              <w:rPr>
                <w:rFonts w:ascii="Calibri" w:hAnsi="Calibri" w:eastAsia="Calibri" w:cs="Calibri"/>
                <w:b w:val="0"/>
                <w:bCs w:val="0"/>
                <w:i w:val="0"/>
                <w:iCs w:val="0"/>
                <w:caps w:val="0"/>
                <w:smallCaps w:val="0"/>
                <w:color w:val="000000" w:themeColor="text1" w:themeTint="FF" w:themeShade="FF"/>
                <w:sz w:val="24"/>
                <w:szCs w:val="24"/>
              </w:rPr>
            </w:pPr>
            <w:r w:rsidRPr="3A55C12D" w:rsidR="429047DD">
              <w:rPr>
                <w:rFonts w:ascii="Calibri" w:hAnsi="Calibri" w:eastAsia="Calibri" w:cs="Calibri"/>
                <w:b w:val="0"/>
                <w:bCs w:val="0"/>
                <w:i w:val="0"/>
                <w:iCs w:val="0"/>
                <w:caps w:val="0"/>
                <w:smallCaps w:val="0"/>
                <w:color w:val="000000" w:themeColor="text1" w:themeTint="FF" w:themeShade="FF"/>
                <w:sz w:val="24"/>
                <w:szCs w:val="24"/>
                <w:lang w:val="en-US"/>
              </w:rPr>
              <w:t> </w:t>
            </w:r>
          </w:p>
          <w:tbl>
            <w:tblPr>
              <w:tblStyle w:val="TableGrid"/>
              <w:tblW w:w="0" w:type="auto"/>
              <w:jc w:val="center"/>
              <w:tblLayout w:type="fixed"/>
              <w:tblLook w:val="06A0" w:firstRow="1" w:lastRow="0" w:firstColumn="1" w:lastColumn="0" w:noHBand="1" w:noVBand="1"/>
            </w:tblPr>
            <w:tblGrid>
              <w:gridCol w:w="4192"/>
              <w:gridCol w:w="4192"/>
            </w:tblGrid>
            <w:tr w:rsidR="3A55C12D" w:rsidTr="3A55C12D" w14:paraId="1C6D807C">
              <w:trPr>
                <w:trHeight w:val="300"/>
              </w:trPr>
              <w:tc>
                <w:tcPr>
                  <w:tcW w:w="8384" w:type="dxa"/>
                  <w:gridSpan w:val="2"/>
                  <w:tcMar/>
                </w:tcPr>
                <w:p w:rsidR="5A2A419D" w:rsidP="3A55C12D" w:rsidRDefault="5A2A419D" w14:paraId="668B5876" w14:textId="7B8F29B2">
                  <w:pPr>
                    <w:pStyle w:val="Normal"/>
                    <w:jc w:val="center"/>
                    <w:rPr>
                      <w:rFonts w:ascii="Calibri" w:hAnsi="Calibri" w:eastAsia="Calibri" w:cs="Calibri"/>
                      <w:b w:val="0"/>
                      <w:bCs w:val="0"/>
                      <w:i w:val="0"/>
                      <w:iCs w:val="0"/>
                      <w:caps w:val="0"/>
                      <w:smallCaps w:val="0"/>
                      <w:color w:val="000000" w:themeColor="text1" w:themeTint="FF" w:themeShade="FF"/>
                      <w:sz w:val="24"/>
                      <w:szCs w:val="24"/>
                      <w:lang w:val="en-US"/>
                    </w:rPr>
                  </w:pPr>
                  <w:r w:rsidRPr="3A55C12D" w:rsidR="5A2A419D">
                    <w:rPr>
                      <w:rFonts w:ascii="Calibri" w:hAnsi="Calibri" w:eastAsia="Calibri" w:cs="Calibri"/>
                      <w:b w:val="0"/>
                      <w:bCs w:val="0"/>
                      <w:i w:val="0"/>
                      <w:iCs w:val="0"/>
                      <w:caps w:val="0"/>
                      <w:smallCaps w:val="0"/>
                      <w:color w:val="000000" w:themeColor="text1" w:themeTint="FF" w:themeShade="FF"/>
                      <w:sz w:val="24"/>
                      <w:szCs w:val="24"/>
                      <w:lang w:val="en-US"/>
                    </w:rPr>
                    <w:t>Fat God in Maya Culture</w:t>
                  </w:r>
                </w:p>
              </w:tc>
            </w:tr>
            <w:tr w:rsidR="3A55C12D" w:rsidTr="3A55C12D" w14:paraId="7D4D2DB4">
              <w:trPr>
                <w:trHeight w:val="300"/>
              </w:trPr>
              <w:tc>
                <w:tcPr>
                  <w:tcW w:w="4192" w:type="dxa"/>
                  <w:tcMar/>
                </w:tcPr>
                <w:p w:rsidR="79FEDE95" w:rsidP="3A55C12D" w:rsidRDefault="79FEDE95" w14:paraId="2CD4EC37" w14:textId="3CD9FA4A">
                  <w:pPr>
                    <w:pStyle w:val="Normal"/>
                    <w:jc w:val="center"/>
                    <w:rPr>
                      <w:rFonts w:ascii="Calibri" w:hAnsi="Calibri" w:eastAsia="Calibri" w:cs="Calibri"/>
                      <w:b w:val="0"/>
                      <w:bCs w:val="0"/>
                      <w:i w:val="0"/>
                      <w:iCs w:val="0"/>
                      <w:caps w:val="0"/>
                      <w:smallCaps w:val="0"/>
                      <w:color w:val="000000" w:themeColor="text1" w:themeTint="FF" w:themeShade="FF"/>
                      <w:sz w:val="24"/>
                      <w:szCs w:val="24"/>
                      <w:lang w:val="en-US"/>
                    </w:rPr>
                  </w:pPr>
                  <w:r w:rsidRPr="3A55C12D" w:rsidR="79FEDE95">
                    <w:rPr>
                      <w:rFonts w:ascii="Calibri" w:hAnsi="Calibri" w:eastAsia="Calibri" w:cs="Calibri"/>
                      <w:b w:val="0"/>
                      <w:bCs w:val="0"/>
                      <w:i w:val="0"/>
                      <w:iCs w:val="0"/>
                      <w:caps w:val="0"/>
                      <w:smallCaps w:val="0"/>
                      <w:color w:val="000000" w:themeColor="text1" w:themeTint="FF" w:themeShade="FF"/>
                      <w:sz w:val="24"/>
                      <w:szCs w:val="24"/>
                      <w:lang w:val="en-US"/>
                    </w:rPr>
                    <w:t>Tangible cultural elements</w:t>
                  </w:r>
                </w:p>
              </w:tc>
              <w:tc>
                <w:tcPr>
                  <w:tcW w:w="4192" w:type="dxa"/>
                  <w:tcMar/>
                </w:tcPr>
                <w:p w:rsidR="79FEDE95" w:rsidP="3A55C12D" w:rsidRDefault="79FEDE95" w14:paraId="522020CB" w14:textId="1288F58B">
                  <w:pPr>
                    <w:pStyle w:val="Normal"/>
                    <w:jc w:val="center"/>
                    <w:rPr>
                      <w:rFonts w:ascii="Calibri" w:hAnsi="Calibri" w:eastAsia="Calibri" w:cs="Calibri"/>
                      <w:b w:val="0"/>
                      <w:bCs w:val="0"/>
                      <w:i w:val="0"/>
                      <w:iCs w:val="0"/>
                      <w:caps w:val="0"/>
                      <w:smallCaps w:val="0"/>
                      <w:color w:val="000000" w:themeColor="text1" w:themeTint="FF" w:themeShade="FF"/>
                      <w:sz w:val="24"/>
                      <w:szCs w:val="24"/>
                      <w:lang w:val="en-US"/>
                    </w:rPr>
                  </w:pPr>
                  <w:r w:rsidRPr="3A55C12D" w:rsidR="79FEDE95">
                    <w:rPr>
                      <w:rFonts w:ascii="Calibri" w:hAnsi="Calibri" w:eastAsia="Calibri" w:cs="Calibri"/>
                      <w:b w:val="0"/>
                      <w:bCs w:val="0"/>
                      <w:i w:val="0"/>
                      <w:iCs w:val="0"/>
                      <w:caps w:val="0"/>
                      <w:smallCaps w:val="0"/>
                      <w:color w:val="000000" w:themeColor="text1" w:themeTint="FF" w:themeShade="FF"/>
                      <w:sz w:val="24"/>
                      <w:szCs w:val="24"/>
                      <w:lang w:val="en-US"/>
                    </w:rPr>
                    <w:t>Intangible cultural elements</w:t>
                  </w:r>
                </w:p>
              </w:tc>
            </w:tr>
            <w:tr w:rsidR="3A55C12D" w:rsidTr="3A55C12D" w14:paraId="5FB12E7D">
              <w:trPr>
                <w:trHeight w:val="300"/>
              </w:trPr>
              <w:tc>
                <w:tcPr>
                  <w:tcW w:w="4192" w:type="dxa"/>
                  <w:tcMar/>
                </w:tcPr>
                <w:p w:rsidR="22FE5A09" w:rsidP="3A55C12D" w:rsidRDefault="22FE5A09" w14:paraId="7A48C909" w14:textId="4EFB5C60">
                  <w:pPr>
                    <w:pStyle w:val="ListParagraph"/>
                    <w:numPr>
                      <w:ilvl w:val="0"/>
                      <w:numId w:val="2"/>
                    </w:numPr>
                    <w:rPr>
                      <w:rFonts w:ascii="Calibri" w:hAnsi="Calibri" w:eastAsia="Calibri" w:cs="Calibri"/>
                      <w:b w:val="0"/>
                      <w:bCs w:val="0"/>
                      <w:i w:val="0"/>
                      <w:iCs w:val="0"/>
                      <w:caps w:val="0"/>
                      <w:smallCaps w:val="0"/>
                      <w:color w:val="000000" w:themeColor="text1" w:themeTint="FF" w:themeShade="FF"/>
                      <w:sz w:val="24"/>
                      <w:szCs w:val="24"/>
                      <w:lang w:val="en-US"/>
                    </w:rPr>
                  </w:pPr>
                  <w:r w:rsidRPr="3A55C12D" w:rsidR="22FE5A09">
                    <w:rPr>
                      <w:rFonts w:ascii="Calibri" w:hAnsi="Calibri" w:eastAsia="Calibri" w:cs="Calibri"/>
                      <w:b w:val="0"/>
                      <w:bCs w:val="0"/>
                      <w:i w:val="0"/>
                      <w:iCs w:val="0"/>
                      <w:caps w:val="0"/>
                      <w:smallCaps w:val="0"/>
                      <w:color w:val="000000" w:themeColor="text1" w:themeTint="FF" w:themeShade="FF"/>
                      <w:sz w:val="24"/>
                      <w:szCs w:val="24"/>
                      <w:lang w:val="en-US"/>
                    </w:rPr>
                    <w:t>Made from</w:t>
                  </w:r>
                  <w:r w:rsidRPr="3A55C12D" w:rsidR="79FEDE95">
                    <w:rPr>
                      <w:rFonts w:ascii="Calibri" w:hAnsi="Calibri" w:eastAsia="Calibri" w:cs="Calibri"/>
                      <w:b w:val="0"/>
                      <w:bCs w:val="0"/>
                      <w:i w:val="0"/>
                      <w:iCs w:val="0"/>
                      <w:caps w:val="0"/>
                      <w:smallCaps w:val="0"/>
                      <w:color w:val="000000" w:themeColor="text1" w:themeTint="FF" w:themeShade="FF"/>
                      <w:sz w:val="24"/>
                      <w:szCs w:val="24"/>
                      <w:lang w:val="en-US"/>
                    </w:rPr>
                    <w:t xml:space="preserve"> copper</w:t>
                  </w:r>
                  <w:r w:rsidRPr="3A55C12D" w:rsidR="668C7429">
                    <w:rPr>
                      <w:rFonts w:ascii="Calibri" w:hAnsi="Calibri" w:eastAsia="Calibri" w:cs="Calibri"/>
                      <w:b w:val="0"/>
                      <w:bCs w:val="0"/>
                      <w:i w:val="0"/>
                      <w:iCs w:val="0"/>
                      <w:caps w:val="0"/>
                      <w:smallCaps w:val="0"/>
                      <w:color w:val="000000" w:themeColor="text1" w:themeTint="FF" w:themeShade="FF"/>
                      <w:sz w:val="24"/>
                      <w:szCs w:val="24"/>
                      <w:lang w:val="en-US"/>
                    </w:rPr>
                    <w:t xml:space="preserve"> (casted by metalworkers)</w:t>
                  </w:r>
                </w:p>
              </w:tc>
              <w:tc>
                <w:tcPr>
                  <w:tcW w:w="4192" w:type="dxa"/>
                  <w:tcMar/>
                </w:tcPr>
                <w:p w:rsidR="79FEDE95" w:rsidP="3A55C12D" w:rsidRDefault="79FEDE95" w14:paraId="4F87DBD0" w14:textId="3B60A664">
                  <w:pPr>
                    <w:pStyle w:val="ListParagraph"/>
                    <w:numPr>
                      <w:ilvl w:val="0"/>
                      <w:numId w:val="3"/>
                    </w:numPr>
                    <w:rPr>
                      <w:rFonts w:ascii="Calibri" w:hAnsi="Calibri" w:eastAsia="Calibri" w:cs="Calibri"/>
                      <w:b w:val="0"/>
                      <w:bCs w:val="0"/>
                      <w:i w:val="0"/>
                      <w:iCs w:val="0"/>
                      <w:caps w:val="0"/>
                      <w:smallCaps w:val="0"/>
                      <w:color w:val="000000" w:themeColor="text1" w:themeTint="FF" w:themeShade="FF"/>
                      <w:sz w:val="24"/>
                      <w:szCs w:val="24"/>
                      <w:lang w:val="en-US"/>
                    </w:rPr>
                  </w:pPr>
                  <w:r w:rsidRPr="3A55C12D" w:rsidR="79FEDE95">
                    <w:rPr>
                      <w:rFonts w:ascii="Calibri" w:hAnsi="Calibri" w:eastAsia="Calibri" w:cs="Calibri"/>
                      <w:b w:val="0"/>
                      <w:bCs w:val="0"/>
                      <w:i w:val="0"/>
                      <w:iCs w:val="0"/>
                      <w:caps w:val="0"/>
                      <w:smallCaps w:val="0"/>
                      <w:color w:val="000000" w:themeColor="text1" w:themeTint="FF" w:themeShade="FF"/>
                      <w:sz w:val="24"/>
                      <w:szCs w:val="24"/>
                      <w:lang w:val="en-US"/>
                    </w:rPr>
                    <w:t xml:space="preserve">Copper and other metals were associated with </w:t>
                  </w:r>
                  <w:r w:rsidRPr="3A55C12D" w:rsidR="5EA4422A">
                    <w:rPr>
                      <w:rFonts w:ascii="Calibri" w:hAnsi="Calibri" w:eastAsia="Calibri" w:cs="Calibri"/>
                      <w:b w:val="0"/>
                      <w:bCs w:val="0"/>
                      <w:i w:val="0"/>
                      <w:iCs w:val="0"/>
                      <w:caps w:val="0"/>
                      <w:smallCaps w:val="0"/>
                      <w:color w:val="000000" w:themeColor="text1" w:themeTint="FF" w:themeShade="FF"/>
                      <w:sz w:val="24"/>
                      <w:szCs w:val="24"/>
                      <w:lang w:val="en-US"/>
                    </w:rPr>
                    <w:t xml:space="preserve">cultural </w:t>
                  </w:r>
                  <w:r w:rsidRPr="3A55C12D" w:rsidR="5EA4422A">
                    <w:rPr>
                      <w:rFonts w:ascii="Calibri" w:hAnsi="Calibri" w:eastAsia="Calibri" w:cs="Calibri"/>
                      <w:b w:val="0"/>
                      <w:bCs w:val="0"/>
                      <w:i w:val="0"/>
                      <w:iCs w:val="0"/>
                      <w:caps w:val="0"/>
                      <w:smallCaps w:val="0"/>
                      <w:color w:val="000000" w:themeColor="text1" w:themeTint="FF" w:themeShade="FF"/>
                      <w:sz w:val="24"/>
                      <w:szCs w:val="24"/>
                      <w:lang w:val="en-US"/>
                    </w:rPr>
                    <w:t>symbolisms</w:t>
                  </w:r>
                  <w:r w:rsidRPr="3A55C12D" w:rsidR="5E7DA22F">
                    <w:rPr>
                      <w:rFonts w:ascii="Calibri" w:hAnsi="Calibri" w:eastAsia="Calibri" w:cs="Calibri"/>
                      <w:b w:val="0"/>
                      <w:bCs w:val="0"/>
                      <w:i w:val="0"/>
                      <w:iCs w:val="0"/>
                      <w:caps w:val="0"/>
                      <w:smallCaps w:val="0"/>
                      <w:color w:val="000000" w:themeColor="text1" w:themeTint="FF" w:themeShade="FF"/>
                      <w:sz w:val="24"/>
                      <w:szCs w:val="24"/>
                      <w:lang w:val="en-US"/>
                    </w:rPr>
                    <w:t>.</w:t>
                  </w:r>
                </w:p>
              </w:tc>
            </w:tr>
            <w:tr w:rsidR="3A55C12D" w:rsidTr="3A55C12D" w14:paraId="3A874B31">
              <w:trPr>
                <w:trHeight w:val="300"/>
              </w:trPr>
              <w:tc>
                <w:tcPr>
                  <w:tcW w:w="4192" w:type="dxa"/>
                  <w:tcMar/>
                </w:tcPr>
                <w:p w:rsidR="79FEDE95" w:rsidP="3A55C12D" w:rsidRDefault="79FEDE95" w14:paraId="16816347" w14:textId="30444978">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A55C12D" w:rsidR="79FEDE95">
                    <w:rPr>
                      <w:rFonts w:ascii="Calibri" w:hAnsi="Calibri" w:eastAsia="Calibri" w:cs="Calibri"/>
                      <w:b w:val="0"/>
                      <w:bCs w:val="0"/>
                      <w:i w:val="0"/>
                      <w:iCs w:val="0"/>
                      <w:caps w:val="0"/>
                      <w:smallCaps w:val="0"/>
                      <w:color w:val="000000" w:themeColor="text1" w:themeTint="FF" w:themeShade="FF"/>
                      <w:sz w:val="24"/>
                      <w:szCs w:val="24"/>
                      <w:lang w:val="en-US"/>
                    </w:rPr>
                    <w:t>Fat god is represented with</w:t>
                  </w:r>
                  <w:r w:rsidRPr="3A55C12D" w:rsidR="540D1D57">
                    <w:rPr>
                      <w:rFonts w:ascii="Calibri" w:hAnsi="Calibri" w:eastAsia="Calibri" w:cs="Calibri"/>
                      <w:b w:val="0"/>
                      <w:bCs w:val="0"/>
                      <w:i w:val="0"/>
                      <w:iCs w:val="0"/>
                      <w:caps w:val="0"/>
                      <w:smallCaps w:val="0"/>
                      <w:color w:val="000000" w:themeColor="text1" w:themeTint="FF" w:themeShade="FF"/>
                      <w:sz w:val="24"/>
                      <w:szCs w:val="24"/>
                      <w:lang w:val="en-US"/>
                    </w:rPr>
                    <w:t xml:space="preserve"> a </w:t>
                  </w:r>
                  <w:r w:rsidRPr="3A55C12D" w:rsidR="540D1D57">
                    <w:rPr>
                      <w:rFonts w:ascii="Calibri" w:hAnsi="Calibri" w:eastAsia="Calibri" w:cs="Calibri"/>
                      <w:b w:val="0"/>
                      <w:bCs w:val="0"/>
                      <w:i w:val="0"/>
                      <w:iCs w:val="0"/>
                      <w:caps w:val="0"/>
                      <w:smallCaps w:val="0"/>
                      <w:noProof w:val="0"/>
                      <w:color w:val="000000" w:themeColor="text1" w:themeTint="FF" w:themeShade="FF"/>
                      <w:sz w:val="22"/>
                      <w:szCs w:val="22"/>
                      <w:lang w:val="en-US"/>
                    </w:rPr>
                    <w:t>round face and puffy cheeks and eyelids</w:t>
                  </w:r>
                </w:p>
              </w:tc>
              <w:tc>
                <w:tcPr>
                  <w:tcW w:w="4192" w:type="dxa"/>
                  <w:tcMar/>
                </w:tcPr>
                <w:p w:rsidR="3A55C12D" w:rsidP="3A55C12D" w:rsidRDefault="3A55C12D" w14:paraId="36FDF6E0" w14:textId="7DD2C92E">
                  <w:pPr>
                    <w:pStyle w:val="Normal"/>
                    <w:rPr>
                      <w:rFonts w:ascii="Calibri" w:hAnsi="Calibri" w:eastAsia="Calibri" w:cs="Calibri"/>
                      <w:b w:val="0"/>
                      <w:bCs w:val="0"/>
                      <w:i w:val="0"/>
                      <w:iCs w:val="0"/>
                      <w:caps w:val="0"/>
                      <w:smallCaps w:val="0"/>
                      <w:color w:val="000000" w:themeColor="text1" w:themeTint="FF" w:themeShade="FF"/>
                      <w:sz w:val="24"/>
                      <w:szCs w:val="24"/>
                      <w:lang w:val="en-US"/>
                    </w:rPr>
                  </w:pPr>
                  <w:r w:rsidRPr="3A55C12D" w:rsidR="3A55C12D">
                    <w:rPr>
                      <w:rFonts w:ascii="Calibri" w:hAnsi="Calibri" w:eastAsia="Calibri" w:cs="Calibri"/>
                      <w:b w:val="0"/>
                      <w:bCs w:val="0"/>
                      <w:i w:val="0"/>
                      <w:iCs w:val="0"/>
                      <w:caps w:val="0"/>
                      <w:smallCaps w:val="0"/>
                      <w:color w:val="000000" w:themeColor="text1" w:themeTint="FF" w:themeShade="FF"/>
                      <w:sz w:val="24"/>
                      <w:szCs w:val="24"/>
                      <w:lang w:val="en-US"/>
                    </w:rPr>
                    <w:t xml:space="preserve">2. </w:t>
                  </w:r>
                  <w:r w:rsidRPr="3A55C12D" w:rsidR="5524660A">
                    <w:rPr>
                      <w:rFonts w:ascii="Calibri" w:hAnsi="Calibri" w:eastAsia="Calibri" w:cs="Calibri"/>
                      <w:b w:val="0"/>
                      <w:bCs w:val="0"/>
                      <w:i w:val="0"/>
                      <w:iCs w:val="0"/>
                      <w:caps w:val="0"/>
                      <w:smallCaps w:val="0"/>
                      <w:color w:val="000000" w:themeColor="text1" w:themeTint="FF" w:themeShade="FF"/>
                      <w:sz w:val="24"/>
                      <w:szCs w:val="24"/>
                      <w:lang w:val="en-US"/>
                    </w:rPr>
                    <w:t>This representation suggests that the Fat God was a deity important</w:t>
                  </w:r>
                  <w:r w:rsidRPr="3A55C12D" w:rsidR="597F023D">
                    <w:rPr>
                      <w:rFonts w:ascii="Calibri" w:hAnsi="Calibri" w:eastAsia="Calibri" w:cs="Calibri"/>
                      <w:b w:val="0"/>
                      <w:bCs w:val="0"/>
                      <w:i w:val="0"/>
                      <w:iCs w:val="0"/>
                      <w:caps w:val="0"/>
                      <w:smallCaps w:val="0"/>
                      <w:color w:val="000000" w:themeColor="text1" w:themeTint="FF" w:themeShade="FF"/>
                      <w:sz w:val="24"/>
                      <w:szCs w:val="24"/>
                      <w:lang w:val="en-US"/>
                    </w:rPr>
                    <w:t xml:space="preserve"> to the Mayas and</w:t>
                  </w:r>
                  <w:r w:rsidRPr="3A55C12D" w:rsidR="5524660A">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3A55C12D" w:rsidR="5524660A">
                    <w:rPr>
                      <w:rFonts w:ascii="Calibri" w:hAnsi="Calibri" w:eastAsia="Calibri" w:cs="Calibri"/>
                      <w:b w:val="0"/>
                      <w:bCs w:val="0"/>
                      <w:i w:val="0"/>
                      <w:iCs w:val="0"/>
                      <w:caps w:val="0"/>
                      <w:smallCaps w:val="0"/>
                      <w:color w:val="000000" w:themeColor="text1" w:themeTint="FF" w:themeShade="FF"/>
                      <w:sz w:val="24"/>
                      <w:szCs w:val="24"/>
                      <w:lang w:val="en-US"/>
                    </w:rPr>
                    <w:t>represent</w:t>
                  </w:r>
                  <w:r w:rsidRPr="3A55C12D" w:rsidR="6584CB08">
                    <w:rPr>
                      <w:rFonts w:ascii="Calibri" w:hAnsi="Calibri" w:eastAsia="Calibri" w:cs="Calibri"/>
                      <w:b w:val="0"/>
                      <w:bCs w:val="0"/>
                      <w:i w:val="0"/>
                      <w:iCs w:val="0"/>
                      <w:caps w:val="0"/>
                      <w:smallCaps w:val="0"/>
                      <w:color w:val="000000" w:themeColor="text1" w:themeTint="FF" w:themeShade="FF"/>
                      <w:sz w:val="24"/>
                      <w:szCs w:val="24"/>
                      <w:lang w:val="en-US"/>
                    </w:rPr>
                    <w:t>ed</w:t>
                  </w:r>
                  <w:r w:rsidRPr="3A55C12D" w:rsidR="5524660A">
                    <w:rPr>
                      <w:rFonts w:ascii="Calibri" w:hAnsi="Calibri" w:eastAsia="Calibri" w:cs="Calibri"/>
                      <w:b w:val="0"/>
                      <w:bCs w:val="0"/>
                      <w:i w:val="0"/>
                      <w:iCs w:val="0"/>
                      <w:caps w:val="0"/>
                      <w:smallCaps w:val="0"/>
                      <w:color w:val="000000" w:themeColor="text1" w:themeTint="FF" w:themeShade="FF"/>
                      <w:sz w:val="24"/>
                      <w:szCs w:val="24"/>
                      <w:lang w:val="en-US"/>
                    </w:rPr>
                    <w:t xml:space="preserve"> glutt</w:t>
                  </w:r>
                  <w:r w:rsidRPr="3A55C12D" w:rsidR="376D7A30">
                    <w:rPr>
                      <w:rFonts w:ascii="Calibri" w:hAnsi="Calibri" w:eastAsia="Calibri" w:cs="Calibri"/>
                      <w:b w:val="0"/>
                      <w:bCs w:val="0"/>
                      <w:i w:val="0"/>
                      <w:iCs w:val="0"/>
                      <w:caps w:val="0"/>
                      <w:smallCaps w:val="0"/>
                      <w:color w:val="000000" w:themeColor="text1" w:themeTint="FF" w:themeShade="FF"/>
                      <w:sz w:val="24"/>
                      <w:szCs w:val="24"/>
                      <w:lang w:val="en-US"/>
                    </w:rPr>
                    <w:t xml:space="preserve">ony, </w:t>
                  </w:r>
                  <w:r w:rsidRPr="3A55C12D" w:rsidR="141AE1A4">
                    <w:rPr>
                      <w:rFonts w:ascii="Calibri" w:hAnsi="Calibri" w:eastAsia="Calibri" w:cs="Calibri"/>
                      <w:b w:val="0"/>
                      <w:bCs w:val="0"/>
                      <w:i w:val="0"/>
                      <w:iCs w:val="0"/>
                      <w:caps w:val="0"/>
                      <w:smallCaps w:val="0"/>
                      <w:color w:val="000000" w:themeColor="text1" w:themeTint="FF" w:themeShade="FF"/>
                      <w:sz w:val="24"/>
                      <w:szCs w:val="24"/>
                      <w:lang w:val="en-US"/>
                    </w:rPr>
                    <w:t>abundance.</w:t>
                  </w:r>
                  <w:r w:rsidRPr="3A55C12D" w:rsidR="141AE1A4">
                    <w:rPr>
                      <w:rFonts w:ascii="Calibri" w:hAnsi="Calibri" w:eastAsia="Calibri" w:cs="Calibri"/>
                      <w:b w:val="0"/>
                      <w:bCs w:val="0"/>
                      <w:i w:val="0"/>
                      <w:iCs w:val="0"/>
                      <w:caps w:val="0"/>
                      <w:smallCaps w:val="0"/>
                      <w:color w:val="000000" w:themeColor="text1" w:themeTint="FF" w:themeShade="FF"/>
                      <w:sz w:val="24"/>
                      <w:szCs w:val="24"/>
                      <w:lang w:val="en-US"/>
                    </w:rPr>
                    <w:t xml:space="preserve"> This god was</w:t>
                  </w:r>
                  <w:r w:rsidRPr="3A55C12D" w:rsidR="7BABAF2F">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3A55C12D" w:rsidR="7BABAF2F">
                    <w:rPr>
                      <w:rFonts w:ascii="Calibri" w:hAnsi="Calibri" w:eastAsia="Calibri" w:cs="Calibri"/>
                      <w:b w:val="0"/>
                      <w:bCs w:val="0"/>
                      <w:i w:val="0"/>
                      <w:iCs w:val="0"/>
                      <w:caps w:val="0"/>
                      <w:smallCaps w:val="0"/>
                      <w:color w:val="000000" w:themeColor="text1" w:themeTint="FF" w:themeShade="FF"/>
                      <w:sz w:val="24"/>
                      <w:szCs w:val="24"/>
                      <w:lang w:val="en-US"/>
                    </w:rPr>
                    <w:t>venerated in</w:t>
                  </w:r>
                  <w:r w:rsidRPr="3A55C12D" w:rsidR="376D7A30">
                    <w:rPr>
                      <w:rFonts w:ascii="Calibri" w:hAnsi="Calibri" w:eastAsia="Calibri" w:cs="Calibri"/>
                      <w:b w:val="0"/>
                      <w:bCs w:val="0"/>
                      <w:i w:val="0"/>
                      <w:iCs w:val="0"/>
                      <w:caps w:val="0"/>
                      <w:smallCaps w:val="0"/>
                      <w:color w:val="000000" w:themeColor="text1" w:themeTint="FF" w:themeShade="FF"/>
                      <w:sz w:val="24"/>
                      <w:szCs w:val="24"/>
                      <w:lang w:val="en-US"/>
                    </w:rPr>
                    <w:t xml:space="preserve"> feast</w:t>
                  </w:r>
                  <w:r w:rsidRPr="3A55C12D" w:rsidR="03A6DC53">
                    <w:rPr>
                      <w:rFonts w:ascii="Calibri" w:hAnsi="Calibri" w:eastAsia="Calibri" w:cs="Calibri"/>
                      <w:b w:val="0"/>
                      <w:bCs w:val="0"/>
                      <w:i w:val="0"/>
                      <w:iCs w:val="0"/>
                      <w:caps w:val="0"/>
                      <w:smallCaps w:val="0"/>
                      <w:color w:val="000000" w:themeColor="text1" w:themeTint="FF" w:themeShade="FF"/>
                      <w:sz w:val="24"/>
                      <w:szCs w:val="24"/>
                      <w:lang w:val="en-US"/>
                    </w:rPr>
                    <w:t>ing</w:t>
                  </w:r>
                  <w:r w:rsidRPr="3A55C12D" w:rsidR="4C3225BB">
                    <w:rPr>
                      <w:rFonts w:ascii="Calibri" w:hAnsi="Calibri" w:eastAsia="Calibri" w:cs="Calibri"/>
                      <w:b w:val="0"/>
                      <w:bCs w:val="0"/>
                      <w:i w:val="0"/>
                      <w:iCs w:val="0"/>
                      <w:caps w:val="0"/>
                      <w:smallCaps w:val="0"/>
                      <w:color w:val="000000" w:themeColor="text1" w:themeTint="FF" w:themeShade="FF"/>
                      <w:sz w:val="24"/>
                      <w:szCs w:val="24"/>
                      <w:lang w:val="en-US"/>
                    </w:rPr>
                    <w:t xml:space="preserve"> rituals</w:t>
                  </w:r>
                  <w:r w:rsidRPr="3A55C12D" w:rsidR="376D7A30">
                    <w:rPr>
                      <w:rFonts w:ascii="Calibri" w:hAnsi="Calibri" w:eastAsia="Calibri" w:cs="Calibri"/>
                      <w:b w:val="0"/>
                      <w:bCs w:val="0"/>
                      <w:i w:val="0"/>
                      <w:iCs w:val="0"/>
                      <w:caps w:val="0"/>
                      <w:smallCaps w:val="0"/>
                      <w:color w:val="000000" w:themeColor="text1" w:themeTint="FF" w:themeShade="FF"/>
                      <w:sz w:val="24"/>
                      <w:szCs w:val="24"/>
                      <w:lang w:val="en-US"/>
                    </w:rPr>
                    <w:t xml:space="preserve"> and </w:t>
                  </w:r>
                  <w:r w:rsidRPr="3A55C12D" w:rsidR="18C1C668">
                    <w:rPr>
                      <w:rFonts w:ascii="Calibri" w:hAnsi="Calibri" w:eastAsia="Calibri" w:cs="Calibri"/>
                      <w:b w:val="0"/>
                      <w:bCs w:val="0"/>
                      <w:i w:val="0"/>
                      <w:iCs w:val="0"/>
                      <w:caps w:val="0"/>
                      <w:smallCaps w:val="0"/>
                      <w:color w:val="000000" w:themeColor="text1" w:themeTint="FF" w:themeShade="FF"/>
                      <w:sz w:val="24"/>
                      <w:szCs w:val="24"/>
                      <w:lang w:val="en-US"/>
                    </w:rPr>
                    <w:t xml:space="preserve">the </w:t>
                  </w:r>
                  <w:r w:rsidRPr="3A55C12D" w:rsidR="376D7A30">
                    <w:rPr>
                      <w:rFonts w:ascii="Calibri" w:hAnsi="Calibri" w:eastAsia="Calibri" w:cs="Calibri"/>
                      <w:b w:val="0"/>
                      <w:bCs w:val="0"/>
                      <w:i w:val="0"/>
                      <w:iCs w:val="0"/>
                      <w:caps w:val="0"/>
                      <w:smallCaps w:val="0"/>
                      <w:color w:val="000000" w:themeColor="text1" w:themeTint="FF" w:themeShade="FF"/>
                      <w:sz w:val="24"/>
                      <w:szCs w:val="24"/>
                      <w:lang w:val="en-US"/>
                    </w:rPr>
                    <w:t>agricultural cycle</w:t>
                  </w:r>
                  <w:r w:rsidRPr="3A55C12D" w:rsidR="5FC20FC0">
                    <w:rPr>
                      <w:rFonts w:ascii="Calibri" w:hAnsi="Calibri" w:eastAsia="Calibri" w:cs="Calibri"/>
                      <w:b w:val="0"/>
                      <w:bCs w:val="0"/>
                      <w:i w:val="0"/>
                      <w:iCs w:val="0"/>
                      <w:caps w:val="0"/>
                      <w:smallCaps w:val="0"/>
                      <w:color w:val="000000" w:themeColor="text1" w:themeTint="FF" w:themeShade="FF"/>
                      <w:sz w:val="24"/>
                      <w:szCs w:val="24"/>
                      <w:lang w:val="en-US"/>
                    </w:rPr>
                    <w:t>.</w:t>
                  </w:r>
                </w:p>
              </w:tc>
            </w:tr>
            <w:tr w:rsidR="3A55C12D" w:rsidTr="3A55C12D" w14:paraId="67216204">
              <w:trPr>
                <w:trHeight w:val="300"/>
              </w:trPr>
              <w:tc>
                <w:tcPr>
                  <w:tcW w:w="4192" w:type="dxa"/>
                  <w:tcMar/>
                </w:tcPr>
                <w:p w:rsidR="39D6A204" w:rsidP="3A55C12D" w:rsidRDefault="39D6A204" w14:paraId="183FD871" w14:textId="497D69EF">
                  <w:pPr>
                    <w:pStyle w:val="ListParagraph"/>
                    <w:numPr>
                      <w:ilvl w:val="0"/>
                      <w:numId w:val="3"/>
                    </w:numPr>
                    <w:rPr>
                      <w:rFonts w:ascii="Calibri" w:hAnsi="Calibri" w:eastAsia="Calibri" w:cs="Calibri"/>
                      <w:b w:val="0"/>
                      <w:bCs w:val="0"/>
                      <w:i w:val="0"/>
                      <w:iCs w:val="0"/>
                      <w:caps w:val="0"/>
                      <w:smallCaps w:val="0"/>
                      <w:color w:val="000000" w:themeColor="text1" w:themeTint="FF" w:themeShade="FF"/>
                      <w:sz w:val="24"/>
                      <w:szCs w:val="24"/>
                      <w:lang w:val="en-US"/>
                    </w:rPr>
                  </w:pPr>
                  <w:r w:rsidRPr="3A55C12D" w:rsidR="39D6A204">
                    <w:rPr>
                      <w:rFonts w:ascii="Calibri" w:hAnsi="Calibri" w:eastAsia="Calibri" w:cs="Calibri"/>
                      <w:b w:val="0"/>
                      <w:bCs w:val="0"/>
                      <w:i w:val="0"/>
                      <w:iCs w:val="0"/>
                      <w:caps w:val="0"/>
                      <w:smallCaps w:val="0"/>
                      <w:color w:val="000000" w:themeColor="text1" w:themeTint="FF" w:themeShade="FF"/>
                      <w:sz w:val="24"/>
                      <w:szCs w:val="24"/>
                      <w:lang w:val="en-US"/>
                    </w:rPr>
                    <w:t>Found in Honduras</w:t>
                  </w:r>
                  <w:r w:rsidRPr="3A55C12D" w:rsidR="4544CD33">
                    <w:rPr>
                      <w:rFonts w:ascii="Calibri" w:hAnsi="Calibri" w:eastAsia="Calibri" w:cs="Calibri"/>
                      <w:b w:val="0"/>
                      <w:bCs w:val="0"/>
                      <w:i w:val="0"/>
                      <w:iCs w:val="0"/>
                      <w:caps w:val="0"/>
                      <w:smallCaps w:val="0"/>
                      <w:color w:val="000000" w:themeColor="text1" w:themeTint="FF" w:themeShade="FF"/>
                      <w:sz w:val="24"/>
                      <w:szCs w:val="24"/>
                      <w:lang w:val="en-US"/>
                    </w:rPr>
                    <w:t xml:space="preserve"> but this deity representation is also found across the American continent</w:t>
                  </w:r>
                  <w:r w:rsidRPr="3A55C12D" w:rsidR="35769984">
                    <w:rPr>
                      <w:rFonts w:ascii="Calibri" w:hAnsi="Calibri" w:eastAsia="Calibri" w:cs="Calibri"/>
                      <w:b w:val="0"/>
                      <w:bCs w:val="0"/>
                      <w:i w:val="0"/>
                      <w:iCs w:val="0"/>
                      <w:caps w:val="0"/>
                      <w:smallCaps w:val="0"/>
                      <w:color w:val="000000" w:themeColor="text1" w:themeTint="FF" w:themeShade="FF"/>
                      <w:sz w:val="24"/>
                      <w:szCs w:val="24"/>
                      <w:lang w:val="en-US"/>
                    </w:rPr>
                    <w:t>.</w:t>
                  </w:r>
                </w:p>
              </w:tc>
              <w:tc>
                <w:tcPr>
                  <w:tcW w:w="4192" w:type="dxa"/>
                  <w:tcMar/>
                </w:tcPr>
                <w:p w:rsidR="3A55C12D" w:rsidP="3A55C12D" w:rsidRDefault="3A55C12D" w14:paraId="44B1EFD5" w14:textId="1B98D936">
                  <w:pPr>
                    <w:pStyle w:val="Normal"/>
                    <w:rPr>
                      <w:rFonts w:ascii="Calibri" w:hAnsi="Calibri" w:eastAsia="Calibri" w:cs="Calibri"/>
                      <w:b w:val="0"/>
                      <w:bCs w:val="0"/>
                      <w:i w:val="0"/>
                      <w:iCs w:val="0"/>
                      <w:caps w:val="0"/>
                      <w:smallCaps w:val="0"/>
                      <w:color w:val="000000" w:themeColor="text1" w:themeTint="FF" w:themeShade="FF"/>
                      <w:sz w:val="24"/>
                      <w:szCs w:val="24"/>
                      <w:lang w:val="en-US"/>
                    </w:rPr>
                  </w:pPr>
                  <w:r w:rsidRPr="3A55C12D" w:rsidR="3A55C12D">
                    <w:rPr>
                      <w:rFonts w:ascii="Calibri" w:hAnsi="Calibri" w:eastAsia="Calibri" w:cs="Calibri"/>
                      <w:b w:val="0"/>
                      <w:bCs w:val="0"/>
                      <w:i w:val="0"/>
                      <w:iCs w:val="0"/>
                      <w:caps w:val="0"/>
                      <w:smallCaps w:val="0"/>
                      <w:color w:val="000000" w:themeColor="text1" w:themeTint="FF" w:themeShade="FF"/>
                      <w:sz w:val="24"/>
                      <w:szCs w:val="24"/>
                      <w:lang w:val="en-US"/>
                    </w:rPr>
                    <w:t xml:space="preserve">3. </w:t>
                  </w:r>
                  <w:r w:rsidRPr="3A55C12D" w:rsidR="7E0289F3">
                    <w:rPr>
                      <w:rFonts w:ascii="Calibri" w:hAnsi="Calibri" w:eastAsia="Calibri" w:cs="Calibri"/>
                      <w:b w:val="0"/>
                      <w:bCs w:val="0"/>
                      <w:i w:val="0"/>
                      <w:iCs w:val="0"/>
                      <w:caps w:val="0"/>
                      <w:smallCaps w:val="0"/>
                      <w:color w:val="000000" w:themeColor="text1" w:themeTint="FF" w:themeShade="FF"/>
                      <w:sz w:val="24"/>
                      <w:szCs w:val="24"/>
                      <w:lang w:val="en-US"/>
                    </w:rPr>
                    <w:t xml:space="preserve">Similar </w:t>
                  </w:r>
                  <w:r w:rsidRPr="3A55C12D" w:rsidR="41BE17D7">
                    <w:rPr>
                      <w:rFonts w:ascii="Calibri" w:hAnsi="Calibri" w:eastAsia="Calibri" w:cs="Calibri"/>
                      <w:b w:val="0"/>
                      <w:bCs w:val="0"/>
                      <w:i w:val="0"/>
                      <w:iCs w:val="0"/>
                      <w:caps w:val="0"/>
                      <w:smallCaps w:val="0"/>
                      <w:color w:val="000000" w:themeColor="text1" w:themeTint="FF" w:themeShade="FF"/>
                      <w:sz w:val="24"/>
                      <w:szCs w:val="24"/>
                      <w:lang w:val="en-US"/>
                    </w:rPr>
                    <w:t>representations</w:t>
                  </w:r>
                  <w:r w:rsidRPr="3A55C12D" w:rsidR="7E0289F3">
                    <w:rPr>
                      <w:rFonts w:ascii="Calibri" w:hAnsi="Calibri" w:eastAsia="Calibri" w:cs="Calibri"/>
                      <w:b w:val="0"/>
                      <w:bCs w:val="0"/>
                      <w:i w:val="0"/>
                      <w:iCs w:val="0"/>
                      <w:caps w:val="0"/>
                      <w:smallCaps w:val="0"/>
                      <w:color w:val="000000" w:themeColor="text1" w:themeTint="FF" w:themeShade="FF"/>
                      <w:sz w:val="24"/>
                      <w:szCs w:val="24"/>
                      <w:lang w:val="en-US"/>
                    </w:rPr>
                    <w:t xml:space="preserve"> of this divinity in </w:t>
                  </w:r>
                  <w:r w:rsidRPr="3A55C12D" w:rsidR="3D3808FC">
                    <w:rPr>
                      <w:rFonts w:ascii="Calibri" w:hAnsi="Calibri" w:eastAsia="Calibri" w:cs="Calibri"/>
                      <w:b w:val="0"/>
                      <w:bCs w:val="0"/>
                      <w:i w:val="0"/>
                      <w:iCs w:val="0"/>
                      <w:caps w:val="0"/>
                      <w:smallCaps w:val="0"/>
                      <w:color w:val="000000" w:themeColor="text1" w:themeTint="FF" w:themeShade="FF"/>
                      <w:sz w:val="24"/>
                      <w:szCs w:val="24"/>
                      <w:lang w:val="en-US"/>
                    </w:rPr>
                    <w:t>other</w:t>
                  </w:r>
                  <w:r w:rsidRPr="3A55C12D" w:rsidR="7E0289F3">
                    <w:rPr>
                      <w:rFonts w:ascii="Calibri" w:hAnsi="Calibri" w:eastAsia="Calibri" w:cs="Calibri"/>
                      <w:b w:val="0"/>
                      <w:bCs w:val="0"/>
                      <w:i w:val="0"/>
                      <w:iCs w:val="0"/>
                      <w:caps w:val="0"/>
                      <w:smallCaps w:val="0"/>
                      <w:color w:val="000000" w:themeColor="text1" w:themeTint="FF" w:themeShade="FF"/>
                      <w:sz w:val="24"/>
                      <w:szCs w:val="24"/>
                      <w:lang w:val="en-US"/>
                    </w:rPr>
                    <w:t xml:space="preserve"> materials have also been found in the </w:t>
                  </w:r>
                  <w:r w:rsidRPr="3A55C12D" w:rsidR="4D0F5612">
                    <w:rPr>
                      <w:rFonts w:ascii="Calibri" w:hAnsi="Calibri" w:eastAsia="Calibri" w:cs="Calibri"/>
                      <w:b w:val="0"/>
                      <w:bCs w:val="0"/>
                      <w:i w:val="0"/>
                      <w:iCs w:val="0"/>
                      <w:caps w:val="0"/>
                      <w:smallCaps w:val="0"/>
                      <w:color w:val="000000" w:themeColor="text1" w:themeTint="FF" w:themeShade="FF"/>
                      <w:sz w:val="24"/>
                      <w:szCs w:val="24"/>
                      <w:lang w:val="en-US"/>
                    </w:rPr>
                    <w:t>Americas</w:t>
                  </w:r>
                  <w:r w:rsidRPr="3A55C12D" w:rsidR="7E0289F3">
                    <w:rPr>
                      <w:rFonts w:ascii="Calibri" w:hAnsi="Calibri" w:eastAsia="Calibri" w:cs="Calibri"/>
                      <w:b w:val="0"/>
                      <w:bCs w:val="0"/>
                      <w:i w:val="0"/>
                      <w:iCs w:val="0"/>
                      <w:caps w:val="0"/>
                      <w:smallCaps w:val="0"/>
                      <w:color w:val="000000" w:themeColor="text1" w:themeTint="FF" w:themeShade="FF"/>
                      <w:sz w:val="24"/>
                      <w:szCs w:val="24"/>
                      <w:lang w:val="en-US"/>
                    </w:rPr>
                    <w:t>. This might suggest its veneration in other pre-</w:t>
                  </w:r>
                  <w:r w:rsidRPr="3A55C12D" w:rsidR="6242EBEA">
                    <w:rPr>
                      <w:rFonts w:ascii="Calibri" w:hAnsi="Calibri" w:eastAsia="Calibri" w:cs="Calibri"/>
                      <w:b w:val="0"/>
                      <w:bCs w:val="0"/>
                      <w:i w:val="0"/>
                      <w:iCs w:val="0"/>
                      <w:caps w:val="0"/>
                      <w:smallCaps w:val="0"/>
                      <w:color w:val="000000" w:themeColor="text1" w:themeTint="FF" w:themeShade="FF"/>
                      <w:sz w:val="24"/>
                      <w:szCs w:val="24"/>
                      <w:lang w:val="en-US"/>
                    </w:rPr>
                    <w:t>Hispanic</w:t>
                  </w:r>
                  <w:r w:rsidRPr="3A55C12D" w:rsidR="7E0289F3">
                    <w:rPr>
                      <w:rFonts w:ascii="Calibri" w:hAnsi="Calibri" w:eastAsia="Calibri" w:cs="Calibri"/>
                      <w:b w:val="0"/>
                      <w:bCs w:val="0"/>
                      <w:i w:val="0"/>
                      <w:iCs w:val="0"/>
                      <w:caps w:val="0"/>
                      <w:smallCaps w:val="0"/>
                      <w:color w:val="000000" w:themeColor="text1" w:themeTint="FF" w:themeShade="FF"/>
                      <w:sz w:val="24"/>
                      <w:szCs w:val="24"/>
                      <w:lang w:val="en-US"/>
                    </w:rPr>
                    <w:t xml:space="preserve"> cultures</w:t>
                  </w:r>
                  <w:r w:rsidRPr="3A55C12D" w:rsidR="3428BEF9">
                    <w:rPr>
                      <w:rFonts w:ascii="Calibri" w:hAnsi="Calibri" w:eastAsia="Calibri" w:cs="Calibri"/>
                      <w:b w:val="0"/>
                      <w:bCs w:val="0"/>
                      <w:i w:val="0"/>
                      <w:iCs w:val="0"/>
                      <w:caps w:val="0"/>
                      <w:smallCaps w:val="0"/>
                      <w:color w:val="000000" w:themeColor="text1" w:themeTint="FF" w:themeShade="FF"/>
                      <w:sz w:val="24"/>
                      <w:szCs w:val="24"/>
                      <w:lang w:val="en-US"/>
                    </w:rPr>
                    <w:t xml:space="preserve">. Additionally, this </w:t>
                  </w:r>
                  <w:r w:rsidRPr="3A55C12D" w:rsidR="3428BEF9">
                    <w:rPr>
                      <w:rFonts w:ascii="Calibri" w:hAnsi="Calibri" w:eastAsia="Calibri" w:cs="Calibri"/>
                      <w:b w:val="0"/>
                      <w:bCs w:val="0"/>
                      <w:i w:val="0"/>
                      <w:iCs w:val="0"/>
                      <w:caps w:val="0"/>
                      <w:smallCaps w:val="0"/>
                      <w:color w:val="000000" w:themeColor="text1" w:themeTint="FF" w:themeShade="FF"/>
                      <w:sz w:val="24"/>
                      <w:szCs w:val="24"/>
                      <w:lang w:val="en-US"/>
                    </w:rPr>
                    <w:t>indicates</w:t>
                  </w:r>
                  <w:r w:rsidRPr="3A55C12D" w:rsidR="3428BEF9">
                    <w:rPr>
                      <w:rFonts w:ascii="Calibri" w:hAnsi="Calibri" w:eastAsia="Calibri" w:cs="Calibri"/>
                      <w:b w:val="0"/>
                      <w:bCs w:val="0"/>
                      <w:i w:val="0"/>
                      <w:iCs w:val="0"/>
                      <w:caps w:val="0"/>
                      <w:smallCaps w:val="0"/>
                      <w:color w:val="000000" w:themeColor="text1" w:themeTint="FF" w:themeShade="FF"/>
                      <w:sz w:val="24"/>
                      <w:szCs w:val="24"/>
                      <w:lang w:val="en-US"/>
                    </w:rPr>
                    <w:t xml:space="preserve"> that these cultures were involved in trading relationships</w:t>
                  </w:r>
                </w:p>
              </w:tc>
            </w:tr>
            <w:tr w:rsidR="3A55C12D" w:rsidTr="3A55C12D" w14:paraId="3807EA52">
              <w:trPr>
                <w:trHeight w:val="300"/>
              </w:trPr>
              <w:tc>
                <w:tcPr>
                  <w:tcW w:w="4192" w:type="dxa"/>
                  <w:tcMar/>
                </w:tcPr>
                <w:p w:rsidR="776C7415" w:rsidP="3A55C12D" w:rsidRDefault="776C7415" w14:paraId="288C9379" w14:textId="6E7C52F0">
                  <w:pPr>
                    <w:pStyle w:val="ListParagraph"/>
                    <w:numPr>
                      <w:ilvl w:val="0"/>
                      <w:numId w:val="3"/>
                    </w:numPr>
                    <w:rPr>
                      <w:rFonts w:ascii="Calibri" w:hAnsi="Calibri" w:eastAsia="Calibri" w:cs="Calibri"/>
                      <w:b w:val="0"/>
                      <w:bCs w:val="0"/>
                      <w:i w:val="0"/>
                      <w:iCs w:val="0"/>
                      <w:caps w:val="0"/>
                      <w:smallCaps w:val="0"/>
                      <w:color w:val="000000" w:themeColor="text1" w:themeTint="FF" w:themeShade="FF"/>
                      <w:sz w:val="24"/>
                      <w:szCs w:val="24"/>
                      <w:lang w:val="en-US"/>
                    </w:rPr>
                  </w:pPr>
                  <w:r w:rsidRPr="3A55C12D" w:rsidR="776C7415">
                    <w:rPr>
                      <w:rFonts w:ascii="Calibri" w:hAnsi="Calibri" w:eastAsia="Calibri" w:cs="Calibri"/>
                      <w:b w:val="0"/>
                      <w:bCs w:val="0"/>
                      <w:i w:val="0"/>
                      <w:iCs w:val="0"/>
                      <w:caps w:val="0"/>
                      <w:smallCaps w:val="0"/>
                      <w:color w:val="000000" w:themeColor="text1" w:themeTint="FF" w:themeShade="FF"/>
                      <w:sz w:val="24"/>
                      <w:szCs w:val="24"/>
                      <w:lang w:val="en-US"/>
                    </w:rPr>
                    <w:t>It is a bell</w:t>
                  </w:r>
                  <w:r w:rsidRPr="3A55C12D" w:rsidR="6B8E80DA">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3A55C12D" w:rsidR="6B8E80DA">
                    <w:rPr>
                      <w:rFonts w:ascii="Calibri" w:hAnsi="Calibri" w:eastAsia="Calibri" w:cs="Calibri"/>
                      <w:b w:val="0"/>
                      <w:bCs w:val="0"/>
                      <w:i w:val="0"/>
                      <w:iCs w:val="0"/>
                      <w:caps w:val="0"/>
                      <w:smallCaps w:val="0"/>
                      <w:color w:val="000000" w:themeColor="text1" w:themeTint="FF" w:themeShade="FF"/>
                      <w:sz w:val="24"/>
                      <w:szCs w:val="24"/>
                      <w:lang w:val="en-US"/>
                    </w:rPr>
                    <w:t>representing</w:t>
                  </w:r>
                  <w:r w:rsidRPr="3A55C12D" w:rsidR="6B8E80DA">
                    <w:rPr>
                      <w:rFonts w:ascii="Calibri" w:hAnsi="Calibri" w:eastAsia="Calibri" w:cs="Calibri"/>
                      <w:b w:val="0"/>
                      <w:bCs w:val="0"/>
                      <w:i w:val="0"/>
                      <w:iCs w:val="0"/>
                      <w:caps w:val="0"/>
                      <w:smallCaps w:val="0"/>
                      <w:color w:val="000000" w:themeColor="text1" w:themeTint="FF" w:themeShade="FF"/>
                      <w:sz w:val="24"/>
                      <w:szCs w:val="24"/>
                      <w:lang w:val="en-US"/>
                    </w:rPr>
                    <w:t xml:space="preserve"> a god</w:t>
                  </w:r>
                  <w:r w:rsidRPr="3A55C12D" w:rsidR="0D7F1813">
                    <w:rPr>
                      <w:rFonts w:ascii="Calibri" w:hAnsi="Calibri" w:eastAsia="Calibri" w:cs="Calibri"/>
                      <w:b w:val="0"/>
                      <w:bCs w:val="0"/>
                      <w:i w:val="0"/>
                      <w:iCs w:val="0"/>
                      <w:caps w:val="0"/>
                      <w:smallCaps w:val="0"/>
                      <w:color w:val="000000" w:themeColor="text1" w:themeTint="FF" w:themeShade="FF"/>
                      <w:sz w:val="24"/>
                      <w:szCs w:val="24"/>
                      <w:lang w:val="en-US"/>
                    </w:rPr>
                    <w:t>.</w:t>
                  </w:r>
                </w:p>
              </w:tc>
              <w:tc>
                <w:tcPr>
                  <w:tcW w:w="4192" w:type="dxa"/>
                  <w:tcMar/>
                </w:tcPr>
                <w:p w:rsidR="3A55C12D" w:rsidP="3A55C12D" w:rsidRDefault="3A55C12D" w14:paraId="362ADDC4" w14:textId="6217ABED">
                  <w:pPr>
                    <w:pStyle w:val="Normal"/>
                    <w:rPr>
                      <w:rFonts w:ascii="Calibri" w:hAnsi="Calibri" w:eastAsia="Calibri" w:cs="Calibri"/>
                      <w:b w:val="0"/>
                      <w:bCs w:val="0"/>
                      <w:i w:val="0"/>
                      <w:iCs w:val="0"/>
                      <w:caps w:val="0"/>
                      <w:smallCaps w:val="0"/>
                      <w:color w:val="000000" w:themeColor="text1" w:themeTint="FF" w:themeShade="FF"/>
                      <w:sz w:val="24"/>
                      <w:szCs w:val="24"/>
                      <w:lang w:val="en-US"/>
                    </w:rPr>
                  </w:pPr>
                  <w:r w:rsidRPr="3A55C12D" w:rsidR="3A55C12D">
                    <w:rPr>
                      <w:rFonts w:ascii="Calibri" w:hAnsi="Calibri" w:eastAsia="Calibri" w:cs="Calibri"/>
                      <w:b w:val="0"/>
                      <w:bCs w:val="0"/>
                      <w:i w:val="0"/>
                      <w:iCs w:val="0"/>
                      <w:caps w:val="0"/>
                      <w:smallCaps w:val="0"/>
                      <w:color w:val="000000" w:themeColor="text1" w:themeTint="FF" w:themeShade="FF"/>
                      <w:sz w:val="24"/>
                      <w:szCs w:val="24"/>
                      <w:lang w:val="en-US"/>
                    </w:rPr>
                    <w:t xml:space="preserve">4. </w:t>
                  </w:r>
                  <w:r w:rsidRPr="3A55C12D" w:rsidR="3A207C4B">
                    <w:rPr>
                      <w:rFonts w:ascii="Calibri" w:hAnsi="Calibri" w:eastAsia="Calibri" w:cs="Calibri"/>
                      <w:b w:val="0"/>
                      <w:bCs w:val="0"/>
                      <w:i w:val="0"/>
                      <w:iCs w:val="0"/>
                      <w:caps w:val="0"/>
                      <w:smallCaps w:val="0"/>
                      <w:color w:val="000000" w:themeColor="text1" w:themeTint="FF" w:themeShade="FF"/>
                      <w:sz w:val="24"/>
                      <w:szCs w:val="24"/>
                      <w:lang w:val="en-US"/>
                    </w:rPr>
                    <w:t xml:space="preserve">its representation as a bell </w:t>
                  </w:r>
                  <w:r w:rsidRPr="3A55C12D" w:rsidR="3A207C4B">
                    <w:rPr>
                      <w:rFonts w:ascii="Calibri" w:hAnsi="Calibri" w:eastAsia="Calibri" w:cs="Calibri"/>
                      <w:b w:val="0"/>
                      <w:bCs w:val="0"/>
                      <w:i w:val="0"/>
                      <w:iCs w:val="0"/>
                      <w:caps w:val="0"/>
                      <w:smallCaps w:val="0"/>
                      <w:color w:val="000000" w:themeColor="text1" w:themeTint="FF" w:themeShade="FF"/>
                      <w:sz w:val="24"/>
                      <w:szCs w:val="24"/>
                      <w:lang w:val="en-US"/>
                    </w:rPr>
                    <w:t>indicates</w:t>
                  </w:r>
                  <w:r w:rsidRPr="3A55C12D" w:rsidR="3A207C4B">
                    <w:rPr>
                      <w:rFonts w:ascii="Calibri" w:hAnsi="Calibri" w:eastAsia="Calibri" w:cs="Calibri"/>
                      <w:b w:val="0"/>
                      <w:bCs w:val="0"/>
                      <w:i w:val="0"/>
                      <w:iCs w:val="0"/>
                      <w:caps w:val="0"/>
                      <w:smallCaps w:val="0"/>
                      <w:color w:val="000000" w:themeColor="text1" w:themeTint="FF" w:themeShade="FF"/>
                      <w:sz w:val="24"/>
                      <w:szCs w:val="24"/>
                      <w:lang w:val="en-US"/>
                    </w:rPr>
                    <w:t xml:space="preserve"> the object’s use in dances and other ritual celebrations</w:t>
                  </w:r>
                  <w:r w:rsidRPr="3A55C12D" w:rsidR="1F54C764">
                    <w:rPr>
                      <w:rFonts w:ascii="Calibri" w:hAnsi="Calibri" w:eastAsia="Calibri" w:cs="Calibri"/>
                      <w:b w:val="0"/>
                      <w:bCs w:val="0"/>
                      <w:i w:val="0"/>
                      <w:iCs w:val="0"/>
                      <w:caps w:val="0"/>
                      <w:smallCaps w:val="0"/>
                      <w:color w:val="000000" w:themeColor="text1" w:themeTint="FF" w:themeShade="FF"/>
                      <w:sz w:val="24"/>
                      <w:szCs w:val="24"/>
                      <w:lang w:val="en-US"/>
                    </w:rPr>
                    <w:t xml:space="preserve">. </w:t>
                  </w:r>
                </w:p>
              </w:tc>
            </w:tr>
            <w:tr w:rsidR="3A55C12D" w:rsidTr="3A55C12D" w14:paraId="66A42AF0">
              <w:trPr>
                <w:trHeight w:val="300"/>
              </w:trPr>
              <w:tc>
                <w:tcPr>
                  <w:tcW w:w="4192" w:type="dxa"/>
                  <w:tcMar/>
                </w:tcPr>
                <w:p w:rsidR="3A207C4B" w:rsidP="3A55C12D" w:rsidRDefault="3A207C4B" w14:paraId="35A52815" w14:textId="6DED327A">
                  <w:pPr>
                    <w:pStyle w:val="ListParagraph"/>
                    <w:numPr>
                      <w:ilvl w:val="0"/>
                      <w:numId w:val="3"/>
                    </w:numPr>
                    <w:rPr>
                      <w:rFonts w:ascii="Calibri" w:hAnsi="Calibri" w:eastAsia="Calibri" w:cs="Calibri"/>
                      <w:b w:val="0"/>
                      <w:bCs w:val="0"/>
                      <w:i w:val="0"/>
                      <w:iCs w:val="0"/>
                      <w:caps w:val="0"/>
                      <w:smallCaps w:val="0"/>
                      <w:color w:val="000000" w:themeColor="text1" w:themeTint="FF" w:themeShade="FF"/>
                      <w:sz w:val="24"/>
                      <w:szCs w:val="24"/>
                      <w:lang w:val="en-US"/>
                    </w:rPr>
                  </w:pPr>
                  <w:r w:rsidRPr="3A55C12D" w:rsidR="3A207C4B">
                    <w:rPr>
                      <w:rFonts w:ascii="Calibri" w:hAnsi="Calibri" w:eastAsia="Calibri" w:cs="Calibri"/>
                      <w:b w:val="0"/>
                      <w:bCs w:val="0"/>
                      <w:i w:val="0"/>
                      <w:iCs w:val="0"/>
                      <w:caps w:val="0"/>
                      <w:smallCaps w:val="0"/>
                      <w:color w:val="000000" w:themeColor="text1" w:themeTint="FF" w:themeShade="FF"/>
                      <w:sz w:val="24"/>
                      <w:szCs w:val="24"/>
                      <w:lang w:val="en-US"/>
                    </w:rPr>
                    <w:t>Intricate details</w:t>
                  </w:r>
                  <w:r w:rsidRPr="3A55C12D" w:rsidR="1CDECBA0">
                    <w:rPr>
                      <w:rFonts w:ascii="Calibri" w:hAnsi="Calibri" w:eastAsia="Calibri" w:cs="Calibri"/>
                      <w:b w:val="0"/>
                      <w:bCs w:val="0"/>
                      <w:i w:val="0"/>
                      <w:iCs w:val="0"/>
                      <w:caps w:val="0"/>
                      <w:smallCaps w:val="0"/>
                      <w:color w:val="000000" w:themeColor="text1" w:themeTint="FF" w:themeShade="FF"/>
                      <w:sz w:val="24"/>
                      <w:szCs w:val="24"/>
                      <w:lang w:val="en-US"/>
                    </w:rPr>
                    <w:t xml:space="preserve"> such as </w:t>
                  </w:r>
                  <w:r w:rsidRPr="3A55C12D" w:rsidR="79B0843B">
                    <w:rPr>
                      <w:rFonts w:ascii="Calibri" w:hAnsi="Calibri" w:eastAsia="Calibri" w:cs="Calibri"/>
                      <w:b w:val="0"/>
                      <w:bCs w:val="0"/>
                      <w:i w:val="0"/>
                      <w:iCs w:val="0"/>
                      <w:caps w:val="0"/>
                      <w:smallCaps w:val="0"/>
                      <w:color w:val="000000" w:themeColor="text1" w:themeTint="FF" w:themeShade="FF"/>
                      <w:sz w:val="24"/>
                      <w:szCs w:val="24"/>
                      <w:lang w:val="en-US"/>
                    </w:rPr>
                    <w:t>the facial features and the handle at the top.</w:t>
                  </w:r>
                </w:p>
              </w:tc>
              <w:tc>
                <w:tcPr>
                  <w:tcW w:w="4192" w:type="dxa"/>
                  <w:tcMar/>
                </w:tcPr>
                <w:p w:rsidR="3A55C12D" w:rsidP="3A55C12D" w:rsidRDefault="3A55C12D" w14:paraId="6297926D" w14:textId="3F4ACF61">
                  <w:pPr>
                    <w:pStyle w:val="Normal"/>
                    <w:rPr>
                      <w:rFonts w:ascii="Calibri" w:hAnsi="Calibri" w:eastAsia="Calibri" w:cs="Calibri"/>
                      <w:b w:val="0"/>
                      <w:bCs w:val="0"/>
                      <w:i w:val="0"/>
                      <w:iCs w:val="0"/>
                      <w:caps w:val="0"/>
                      <w:smallCaps w:val="0"/>
                      <w:color w:val="000000" w:themeColor="text1" w:themeTint="FF" w:themeShade="FF"/>
                      <w:sz w:val="24"/>
                      <w:szCs w:val="24"/>
                      <w:lang w:val="en-US"/>
                    </w:rPr>
                  </w:pPr>
                  <w:r w:rsidRPr="3A55C12D" w:rsidR="3A55C12D">
                    <w:rPr>
                      <w:rFonts w:ascii="Calibri" w:hAnsi="Calibri" w:eastAsia="Calibri" w:cs="Calibri"/>
                      <w:b w:val="0"/>
                      <w:bCs w:val="0"/>
                      <w:i w:val="0"/>
                      <w:iCs w:val="0"/>
                      <w:caps w:val="0"/>
                      <w:smallCaps w:val="0"/>
                      <w:color w:val="000000" w:themeColor="text1" w:themeTint="FF" w:themeShade="FF"/>
                      <w:sz w:val="24"/>
                      <w:szCs w:val="24"/>
                      <w:lang w:val="en-US"/>
                    </w:rPr>
                    <w:t xml:space="preserve">5. </w:t>
                  </w:r>
                  <w:r w:rsidRPr="3A55C12D" w:rsidR="504079D1">
                    <w:rPr>
                      <w:rFonts w:ascii="Calibri" w:hAnsi="Calibri" w:eastAsia="Calibri" w:cs="Calibri"/>
                      <w:b w:val="0"/>
                      <w:bCs w:val="0"/>
                      <w:i w:val="0"/>
                      <w:iCs w:val="0"/>
                      <w:caps w:val="0"/>
                      <w:smallCaps w:val="0"/>
                      <w:color w:val="000000" w:themeColor="text1" w:themeTint="FF" w:themeShade="FF"/>
                      <w:sz w:val="24"/>
                      <w:szCs w:val="24"/>
                      <w:lang w:val="en-US"/>
                    </w:rPr>
                    <w:t>M</w:t>
                  </w:r>
                  <w:r w:rsidRPr="3A55C12D" w:rsidR="5F3EB6B7">
                    <w:rPr>
                      <w:rFonts w:ascii="Calibri" w:hAnsi="Calibri" w:eastAsia="Calibri" w:cs="Calibri"/>
                      <w:b w:val="0"/>
                      <w:bCs w:val="0"/>
                      <w:i w:val="0"/>
                      <w:iCs w:val="0"/>
                      <w:caps w:val="0"/>
                      <w:smallCaps w:val="0"/>
                      <w:color w:val="000000" w:themeColor="text1" w:themeTint="FF" w:themeShade="FF"/>
                      <w:sz w:val="24"/>
                      <w:szCs w:val="24"/>
                      <w:lang w:val="en-US"/>
                    </w:rPr>
                    <w:t xml:space="preserve">astery of metalwork among ancient </w:t>
                  </w:r>
                  <w:r w:rsidRPr="3A55C12D" w:rsidR="309F5F73">
                    <w:rPr>
                      <w:rFonts w:ascii="Calibri" w:hAnsi="Calibri" w:eastAsia="Calibri" w:cs="Calibri"/>
                      <w:b w:val="0"/>
                      <w:bCs w:val="0"/>
                      <w:i w:val="0"/>
                      <w:iCs w:val="0"/>
                      <w:caps w:val="0"/>
                      <w:smallCaps w:val="0"/>
                      <w:color w:val="000000" w:themeColor="text1" w:themeTint="FF" w:themeShade="FF"/>
                      <w:sz w:val="24"/>
                      <w:szCs w:val="24"/>
                      <w:lang w:val="en-US"/>
                    </w:rPr>
                    <w:t>Mayas</w:t>
                  </w:r>
                  <w:r w:rsidRPr="3A55C12D" w:rsidR="5F3EB6B7">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3A55C12D" w:rsidR="4BE39DA1">
                    <w:rPr>
                      <w:rFonts w:ascii="Calibri" w:hAnsi="Calibri" w:eastAsia="Calibri" w:cs="Calibri"/>
                      <w:b w:val="0"/>
                      <w:bCs w:val="0"/>
                      <w:i w:val="0"/>
                      <w:iCs w:val="0"/>
                      <w:caps w:val="0"/>
                      <w:smallCaps w:val="0"/>
                      <w:color w:val="000000" w:themeColor="text1" w:themeTint="FF" w:themeShade="FF"/>
                      <w:sz w:val="24"/>
                      <w:szCs w:val="24"/>
                      <w:lang w:val="en-US"/>
                    </w:rPr>
                    <w:t>who developed the lost w</w:t>
                  </w:r>
                  <w:r w:rsidRPr="3A55C12D" w:rsidR="177C4A46">
                    <w:rPr>
                      <w:rFonts w:ascii="Calibri" w:hAnsi="Calibri" w:eastAsia="Calibri" w:cs="Calibri"/>
                      <w:b w:val="0"/>
                      <w:bCs w:val="0"/>
                      <w:i w:val="0"/>
                      <w:iCs w:val="0"/>
                      <w:caps w:val="0"/>
                      <w:smallCaps w:val="0"/>
                      <w:color w:val="000000" w:themeColor="text1" w:themeTint="FF" w:themeShade="FF"/>
                      <w:sz w:val="24"/>
                      <w:szCs w:val="24"/>
                      <w:lang w:val="en-US"/>
                    </w:rPr>
                    <w:t xml:space="preserve">ax technique. The practical details suggest the bell was </w:t>
                  </w:r>
                  <w:r w:rsidRPr="3A55C12D" w:rsidR="49825012">
                    <w:rPr>
                      <w:rFonts w:ascii="Calibri" w:hAnsi="Calibri" w:eastAsia="Calibri" w:cs="Calibri"/>
                      <w:b w:val="0"/>
                      <w:bCs w:val="0"/>
                      <w:i w:val="0"/>
                      <w:iCs w:val="0"/>
                      <w:caps w:val="0"/>
                      <w:smallCaps w:val="0"/>
                      <w:color w:val="000000" w:themeColor="text1" w:themeTint="FF" w:themeShade="FF"/>
                      <w:sz w:val="24"/>
                      <w:szCs w:val="24"/>
                      <w:lang w:val="en-US"/>
                    </w:rPr>
                    <w:t>designed to be attached to another piece.</w:t>
                  </w:r>
                </w:p>
              </w:tc>
            </w:tr>
          </w:tbl>
          <w:p w:rsidR="429047DD" w:rsidP="3A55C12D" w:rsidRDefault="429047DD" w14:paraId="6FC43B23" w14:textId="3F5549C2">
            <w:pPr>
              <w:ind w:left="720"/>
              <w:rPr>
                <w:rFonts w:ascii="Calibri" w:hAnsi="Calibri" w:eastAsia="Calibri" w:cs="Calibri"/>
                <w:b w:val="0"/>
                <w:bCs w:val="0"/>
                <w:i w:val="0"/>
                <w:iCs w:val="0"/>
                <w:caps w:val="0"/>
                <w:smallCaps w:val="0"/>
                <w:color w:val="000000" w:themeColor="text1" w:themeTint="FF" w:themeShade="FF"/>
                <w:sz w:val="24"/>
                <w:szCs w:val="24"/>
                <w:lang w:val="en-US"/>
              </w:rPr>
            </w:pPr>
          </w:p>
        </w:tc>
      </w:tr>
      <w:tr w:rsidR="429047DD" w:rsidTr="1344CD1C" w14:paraId="29421EDE">
        <w:trPr>
          <w:trHeight w:val="300"/>
        </w:trPr>
        <w:tc>
          <w:tcPr>
            <w:tcW w:w="9316" w:type="dxa"/>
            <w:gridSpan w:val="2"/>
            <w:tcBorders>
              <w:top w:val="single" w:sz="6"/>
              <w:left w:val="single" w:sz="6"/>
              <w:bottom w:val="single" w:sz="6"/>
              <w:right w:val="single" w:sz="6"/>
            </w:tcBorders>
            <w:tcMar/>
            <w:vAlign w:val="top"/>
          </w:tcPr>
          <w:p w:rsidR="429047DD" w:rsidP="429047DD" w:rsidRDefault="429047DD" w14:paraId="3FB7072F" w14:textId="662646A9">
            <w:pPr>
              <w:rPr>
                <w:rFonts w:ascii="Calibri" w:hAnsi="Calibri" w:eastAsia="Calibri" w:cs="Calibri"/>
                <w:b w:val="0"/>
                <w:bCs w:val="0"/>
                <w:i w:val="0"/>
                <w:iCs w:val="0"/>
                <w:caps w:val="0"/>
                <w:smallCaps w:val="0"/>
                <w:color w:val="000000" w:themeColor="text1" w:themeTint="FF" w:themeShade="FF"/>
                <w:sz w:val="20"/>
                <w:szCs w:val="20"/>
              </w:rPr>
            </w:pPr>
            <w:r w:rsidRPr="429047DD" w:rsidR="429047DD">
              <w:rPr>
                <w:rFonts w:ascii="Calibri" w:hAnsi="Calibri" w:eastAsia="Calibri" w:cs="Calibri"/>
                <w:b w:val="1"/>
                <w:bCs w:val="1"/>
                <w:i w:val="0"/>
                <w:iCs w:val="0"/>
                <w:caps w:val="0"/>
                <w:smallCaps w:val="0"/>
                <w:color w:val="000000" w:themeColor="text1" w:themeTint="FF" w:themeShade="FF"/>
                <w:sz w:val="22"/>
                <w:szCs w:val="22"/>
                <w:lang w:val="en-US"/>
              </w:rPr>
              <w:t>Assessment Suggestions </w:t>
            </w:r>
            <w:r w:rsidRPr="429047DD" w:rsidR="429047DD">
              <w:rPr>
                <w:rFonts w:ascii="Calibri" w:hAnsi="Calibri" w:eastAsia="Calibri" w:cs="Calibri"/>
                <w:b w:val="0"/>
                <w:bCs w:val="0"/>
                <w:i w:val="0"/>
                <w:iCs w:val="0"/>
                <w:caps w:val="0"/>
                <w:smallCaps w:val="0"/>
                <w:color w:val="000000" w:themeColor="text1" w:themeTint="FF" w:themeShade="FF"/>
                <w:sz w:val="20"/>
                <w:szCs w:val="20"/>
                <w:lang w:val="en-US"/>
              </w:rPr>
              <w:t>  </w:t>
            </w:r>
          </w:p>
          <w:p w:rsidR="429047DD" w:rsidP="4B64556F" w:rsidRDefault="429047DD" w14:paraId="20C37196" w14:textId="4324BCFB">
            <w:pPr>
              <w:rPr>
                <w:rFonts w:ascii="Calibri" w:hAnsi="Calibri" w:eastAsia="Calibri" w:cs="Calibri"/>
                <w:b w:val="0"/>
                <w:bCs w:val="0"/>
                <w:i w:val="0"/>
                <w:iCs w:val="0"/>
                <w:caps w:val="0"/>
                <w:smallCaps w:val="0"/>
                <w:color w:val="000000" w:themeColor="text1" w:themeTint="FF" w:themeShade="FF"/>
                <w:sz w:val="22"/>
                <w:szCs w:val="22"/>
              </w:rPr>
            </w:pPr>
            <w:r w:rsidRPr="4B64556F" w:rsidR="27256450">
              <w:rPr>
                <w:rFonts w:ascii="Calibri" w:hAnsi="Calibri" w:eastAsia="Calibri" w:cs="Calibri"/>
                <w:b w:val="0"/>
                <w:bCs w:val="0"/>
                <w:i w:val="0"/>
                <w:iCs w:val="0"/>
                <w:caps w:val="0"/>
                <w:smallCaps w:val="0"/>
                <w:color w:val="000000" w:themeColor="text1" w:themeTint="FF" w:themeShade="FF"/>
                <w:sz w:val="22"/>
                <w:szCs w:val="22"/>
                <w:lang w:val="en-US"/>
              </w:rPr>
              <w:t> </w:t>
            </w:r>
            <w:r w:rsidRPr="4B64556F" w:rsidR="2B3195DC">
              <w:rPr>
                <w:rFonts w:ascii="Calibri" w:hAnsi="Calibri" w:eastAsia="Calibri" w:cs="Calibri"/>
                <w:b w:val="0"/>
                <w:bCs w:val="0"/>
                <w:i w:val="0"/>
                <w:iCs w:val="0"/>
                <w:caps w:val="0"/>
                <w:smallCaps w:val="0"/>
                <w:color w:val="000000" w:themeColor="text1" w:themeTint="FF" w:themeShade="FF"/>
                <w:sz w:val="22"/>
                <w:szCs w:val="22"/>
                <w:lang w:val="en-US"/>
              </w:rPr>
              <w:t>Ask the students to hand in the table</w:t>
            </w:r>
            <w:r w:rsidRPr="4B64556F" w:rsidR="552A1925">
              <w:rPr>
                <w:rFonts w:ascii="Calibri" w:hAnsi="Calibri" w:eastAsia="Calibri" w:cs="Calibri"/>
                <w:b w:val="0"/>
                <w:bCs w:val="0"/>
                <w:i w:val="0"/>
                <w:iCs w:val="0"/>
                <w:caps w:val="0"/>
                <w:smallCaps w:val="0"/>
                <w:color w:val="000000" w:themeColor="text1" w:themeTint="FF" w:themeShade="FF"/>
                <w:sz w:val="22"/>
                <w:szCs w:val="22"/>
                <w:lang w:val="en-US"/>
              </w:rPr>
              <w:t xml:space="preserve"> and </w:t>
            </w:r>
            <w:r w:rsidRPr="4B64556F" w:rsidR="552A1925">
              <w:rPr>
                <w:rFonts w:ascii="Calibri" w:hAnsi="Calibri" w:eastAsia="Calibri" w:cs="Calibri"/>
                <w:b w:val="0"/>
                <w:bCs w:val="0"/>
                <w:i w:val="0"/>
                <w:iCs w:val="0"/>
                <w:caps w:val="0"/>
                <w:smallCaps w:val="0"/>
                <w:color w:val="000000" w:themeColor="text1" w:themeTint="FF" w:themeShade="FF"/>
                <w:sz w:val="22"/>
                <w:szCs w:val="22"/>
                <w:lang w:val="en-US"/>
              </w:rPr>
              <w:t>assess</w:t>
            </w:r>
            <w:r w:rsidRPr="4B64556F" w:rsidR="552A1925">
              <w:rPr>
                <w:rFonts w:ascii="Calibri" w:hAnsi="Calibri" w:eastAsia="Calibri" w:cs="Calibri"/>
                <w:b w:val="0"/>
                <w:bCs w:val="0"/>
                <w:i w:val="0"/>
                <w:iCs w:val="0"/>
                <w:caps w:val="0"/>
                <w:smallCaps w:val="0"/>
                <w:color w:val="000000" w:themeColor="text1" w:themeTint="FF" w:themeShade="FF"/>
                <w:sz w:val="22"/>
                <w:szCs w:val="22"/>
                <w:lang w:val="en-US"/>
              </w:rPr>
              <w:t xml:space="preserve"> their participation in class discussions, group brainstorming, and reflections.</w:t>
            </w:r>
          </w:p>
          <w:p w:rsidR="2E843FD2" w:rsidP="3A55C12D" w:rsidRDefault="2E843FD2" w14:paraId="2CF71BB0" w14:textId="36FC6161">
            <w:pPr>
              <w:rPr>
                <w:rFonts w:ascii="Calibri" w:hAnsi="Calibri" w:eastAsia="Calibri" w:cs="Calibri"/>
                <w:b w:val="0"/>
                <w:bCs w:val="0"/>
                <w:i w:val="0"/>
                <w:iCs w:val="0"/>
                <w:caps w:val="0"/>
                <w:smallCaps w:val="0"/>
                <w:color w:val="000000" w:themeColor="text1" w:themeTint="FF" w:themeShade="FF"/>
                <w:sz w:val="22"/>
                <w:szCs w:val="22"/>
                <w:lang w:val="en-US"/>
              </w:rPr>
            </w:pPr>
            <w:r w:rsidRPr="3A55C12D" w:rsidR="2E843FD2">
              <w:rPr>
                <w:rFonts w:ascii="Calibri" w:hAnsi="Calibri" w:eastAsia="Calibri" w:cs="Calibri"/>
                <w:b w:val="0"/>
                <w:bCs w:val="0"/>
                <w:i w:val="0"/>
                <w:iCs w:val="0"/>
                <w:caps w:val="0"/>
                <w:smallCaps w:val="0"/>
                <w:color w:val="000000" w:themeColor="text1" w:themeTint="FF" w:themeShade="FF"/>
                <w:sz w:val="22"/>
                <w:szCs w:val="22"/>
                <w:lang w:val="en-US"/>
              </w:rPr>
              <w:t>Allow time during class to c</w:t>
            </w:r>
            <w:r w:rsidRPr="3A55C12D" w:rsidR="0D1966DC">
              <w:rPr>
                <w:rFonts w:ascii="Calibri" w:hAnsi="Calibri" w:eastAsia="Calibri" w:cs="Calibri"/>
                <w:b w:val="0"/>
                <w:bCs w:val="0"/>
                <w:i w:val="0"/>
                <w:iCs w:val="0"/>
                <w:caps w:val="0"/>
                <w:smallCaps w:val="0"/>
                <w:color w:val="000000" w:themeColor="text1" w:themeTint="FF" w:themeShade="FF"/>
                <w:sz w:val="22"/>
                <w:szCs w:val="22"/>
                <w:lang w:val="en-US"/>
              </w:rPr>
              <w:t>ompare the</w:t>
            </w:r>
            <w:r w:rsidRPr="3A55C12D" w:rsidR="2990E7E2">
              <w:rPr>
                <w:rFonts w:ascii="Calibri" w:hAnsi="Calibri" w:eastAsia="Calibri" w:cs="Calibri"/>
                <w:b w:val="0"/>
                <w:bCs w:val="0"/>
                <w:i w:val="0"/>
                <w:iCs w:val="0"/>
                <w:caps w:val="0"/>
                <w:smallCaps w:val="0"/>
                <w:color w:val="000000" w:themeColor="text1" w:themeTint="FF" w:themeShade="FF"/>
                <w:sz w:val="22"/>
                <w:szCs w:val="22"/>
                <w:lang w:val="en-US"/>
              </w:rPr>
              <w:t xml:space="preserve"> students' </w:t>
            </w:r>
            <w:r w:rsidRPr="3A55C12D" w:rsidR="0D1966DC">
              <w:rPr>
                <w:rFonts w:ascii="Calibri" w:hAnsi="Calibri" w:eastAsia="Calibri" w:cs="Calibri"/>
                <w:b w:val="0"/>
                <w:bCs w:val="0"/>
                <w:i w:val="0"/>
                <w:iCs w:val="0"/>
                <w:caps w:val="0"/>
                <w:smallCaps w:val="0"/>
                <w:color w:val="000000" w:themeColor="text1" w:themeTint="FF" w:themeShade="FF"/>
                <w:sz w:val="22"/>
                <w:szCs w:val="22"/>
                <w:lang w:val="en-US"/>
              </w:rPr>
              <w:t>responses in groups</w:t>
            </w:r>
            <w:r w:rsidRPr="3A55C12D" w:rsidR="77CAF2C8">
              <w:rPr>
                <w:rFonts w:ascii="Calibri" w:hAnsi="Calibri" w:eastAsia="Calibri" w:cs="Calibri"/>
                <w:b w:val="0"/>
                <w:bCs w:val="0"/>
                <w:i w:val="0"/>
                <w:iCs w:val="0"/>
                <w:caps w:val="0"/>
                <w:smallCaps w:val="0"/>
                <w:color w:val="000000" w:themeColor="text1" w:themeTint="FF" w:themeShade="FF"/>
                <w:sz w:val="22"/>
                <w:szCs w:val="22"/>
                <w:lang w:val="en-US"/>
              </w:rPr>
              <w:t xml:space="preserve">. You can divide them </w:t>
            </w:r>
            <w:r w:rsidRPr="3A55C12D" w:rsidR="7D799E18">
              <w:rPr>
                <w:rFonts w:ascii="Calibri" w:hAnsi="Calibri" w:eastAsia="Calibri" w:cs="Calibri"/>
                <w:b w:val="0"/>
                <w:bCs w:val="0"/>
                <w:i w:val="0"/>
                <w:iCs w:val="0"/>
                <w:caps w:val="0"/>
                <w:smallCaps w:val="0"/>
                <w:color w:val="000000" w:themeColor="text1" w:themeTint="FF" w:themeShade="FF"/>
                <w:sz w:val="22"/>
                <w:szCs w:val="22"/>
                <w:lang w:val="en-US"/>
              </w:rPr>
              <w:t>into</w:t>
            </w:r>
            <w:r w:rsidRPr="3A55C12D" w:rsidR="77CAF2C8">
              <w:rPr>
                <w:rFonts w:ascii="Calibri" w:hAnsi="Calibri" w:eastAsia="Calibri" w:cs="Calibri"/>
                <w:b w:val="0"/>
                <w:bCs w:val="0"/>
                <w:i w:val="0"/>
                <w:iCs w:val="0"/>
                <w:caps w:val="0"/>
                <w:smallCaps w:val="0"/>
                <w:color w:val="000000" w:themeColor="text1" w:themeTint="FF" w:themeShade="FF"/>
                <w:sz w:val="22"/>
                <w:szCs w:val="22"/>
                <w:lang w:val="en-US"/>
              </w:rPr>
              <w:t xml:space="preserve"> two large groups, one will answer the tangible cultural elements column while the other group will complete the intangible cultural elements column. </w:t>
            </w:r>
          </w:p>
          <w:p w:rsidR="429047DD" w:rsidP="429047DD" w:rsidRDefault="429047DD" w14:paraId="6D4EF663" w14:textId="79BBFAF9">
            <w:pPr>
              <w:rPr>
                <w:rFonts w:ascii="Calibri" w:hAnsi="Calibri" w:eastAsia="Calibri" w:cs="Calibri"/>
                <w:b w:val="0"/>
                <w:bCs w:val="0"/>
                <w:i w:val="0"/>
                <w:iCs w:val="0"/>
                <w:caps w:val="0"/>
                <w:smallCaps w:val="0"/>
                <w:color w:val="000000" w:themeColor="text1" w:themeTint="FF" w:themeShade="FF"/>
                <w:sz w:val="22"/>
                <w:szCs w:val="22"/>
              </w:rPr>
            </w:pPr>
            <w:r w:rsidRPr="429047DD" w:rsidR="429047DD">
              <w:rPr>
                <w:rFonts w:ascii="Calibri" w:hAnsi="Calibri" w:eastAsia="Calibri" w:cs="Calibri"/>
                <w:b w:val="0"/>
                <w:bCs w:val="0"/>
                <w:i w:val="0"/>
                <w:iCs w:val="0"/>
                <w:caps w:val="0"/>
                <w:smallCaps w:val="0"/>
                <w:color w:val="000000" w:themeColor="text1" w:themeTint="FF" w:themeShade="FF"/>
                <w:sz w:val="22"/>
                <w:szCs w:val="22"/>
                <w:lang w:val="en-US"/>
              </w:rPr>
              <w:t>  </w:t>
            </w:r>
          </w:p>
        </w:tc>
      </w:tr>
      <w:tr w:rsidR="429047DD" w:rsidTr="1344CD1C" w14:paraId="25575A66">
        <w:trPr>
          <w:trHeight w:val="300"/>
        </w:trPr>
        <w:tc>
          <w:tcPr>
            <w:tcW w:w="9316" w:type="dxa"/>
            <w:gridSpan w:val="2"/>
            <w:tcBorders>
              <w:top w:val="single" w:sz="6"/>
              <w:left w:val="single" w:sz="6"/>
              <w:bottom w:val="single" w:sz="6"/>
              <w:right w:val="single" w:sz="6"/>
            </w:tcBorders>
            <w:tcMar/>
            <w:vAlign w:val="top"/>
          </w:tcPr>
          <w:p w:rsidR="429047DD" w:rsidP="429047DD" w:rsidRDefault="429047DD" w14:paraId="7B95B807" w14:textId="2ADC5429">
            <w:pPr>
              <w:rPr>
                <w:rFonts w:ascii="Calibri" w:hAnsi="Calibri" w:eastAsia="Calibri" w:cs="Calibri"/>
                <w:b w:val="0"/>
                <w:bCs w:val="0"/>
                <w:i w:val="0"/>
                <w:iCs w:val="0"/>
                <w:caps w:val="0"/>
                <w:smallCaps w:val="0"/>
                <w:color w:val="000000" w:themeColor="text1" w:themeTint="FF" w:themeShade="FF"/>
                <w:sz w:val="22"/>
                <w:szCs w:val="22"/>
              </w:rPr>
            </w:pPr>
            <w:r w:rsidRPr="429047DD" w:rsidR="429047DD">
              <w:rPr>
                <w:rFonts w:ascii="Calibri" w:hAnsi="Calibri" w:eastAsia="Calibri" w:cs="Calibri"/>
                <w:b w:val="1"/>
                <w:bCs w:val="1"/>
                <w:i w:val="0"/>
                <w:iCs w:val="0"/>
                <w:caps w:val="0"/>
                <w:smallCaps w:val="0"/>
                <w:color w:val="000000" w:themeColor="text1" w:themeTint="FF" w:themeShade="FF"/>
                <w:sz w:val="22"/>
                <w:szCs w:val="22"/>
                <w:lang w:val="en-US"/>
              </w:rPr>
              <w:t>Extensions </w:t>
            </w:r>
            <w:r w:rsidRPr="429047DD" w:rsidR="429047DD">
              <w:rPr>
                <w:rFonts w:ascii="Calibri" w:hAnsi="Calibri" w:eastAsia="Calibri" w:cs="Calibri"/>
                <w:b w:val="0"/>
                <w:bCs w:val="0"/>
                <w:i w:val="0"/>
                <w:iCs w:val="0"/>
                <w:caps w:val="0"/>
                <w:smallCaps w:val="0"/>
                <w:color w:val="000000" w:themeColor="text1" w:themeTint="FF" w:themeShade="FF"/>
                <w:sz w:val="22"/>
                <w:szCs w:val="22"/>
                <w:lang w:val="en-US"/>
              </w:rPr>
              <w:t> </w:t>
            </w:r>
          </w:p>
          <w:p w:rsidR="429047DD" w:rsidP="4B64556F" w:rsidRDefault="429047DD" w14:paraId="3D90E509" w14:textId="2A70E01F">
            <w:pPr>
              <w:rPr>
                <w:rFonts w:ascii="Calibri" w:hAnsi="Calibri" w:eastAsia="Calibri" w:cs="Calibri"/>
                <w:b w:val="0"/>
                <w:bCs w:val="0"/>
                <w:i w:val="0"/>
                <w:iCs w:val="0"/>
                <w:caps w:val="0"/>
                <w:smallCaps w:val="0"/>
                <w:color w:val="000000" w:themeColor="text1" w:themeTint="FF" w:themeShade="FF"/>
                <w:sz w:val="22"/>
                <w:szCs w:val="22"/>
                <w:lang w:val="en-US"/>
              </w:rPr>
            </w:pPr>
            <w:r w:rsidRPr="4B64556F" w:rsidR="31DEB79A">
              <w:rPr>
                <w:rFonts w:ascii="Calibri" w:hAnsi="Calibri" w:eastAsia="Calibri" w:cs="Calibri"/>
                <w:b w:val="0"/>
                <w:bCs w:val="0"/>
                <w:i w:val="0"/>
                <w:iCs w:val="0"/>
                <w:caps w:val="0"/>
                <w:smallCaps w:val="0"/>
                <w:color w:val="000000" w:themeColor="text1" w:themeTint="FF" w:themeShade="FF"/>
                <w:sz w:val="22"/>
                <w:szCs w:val="22"/>
                <w:lang w:val="en-US"/>
              </w:rPr>
              <w:t xml:space="preserve">Students can research other deities associated with feasting practices in </w:t>
            </w:r>
            <w:r w:rsidRPr="4B64556F" w:rsidR="31DEB79A">
              <w:rPr>
                <w:rFonts w:ascii="Calibri" w:hAnsi="Calibri" w:eastAsia="Calibri" w:cs="Calibri"/>
                <w:b w:val="0"/>
                <w:bCs w:val="0"/>
                <w:i w:val="0"/>
                <w:iCs w:val="0"/>
                <w:caps w:val="0"/>
                <w:smallCaps w:val="0"/>
                <w:color w:val="000000" w:themeColor="text1" w:themeTint="FF" w:themeShade="FF"/>
                <w:sz w:val="22"/>
                <w:szCs w:val="22"/>
                <w:lang w:val="en-US"/>
              </w:rPr>
              <w:t>different cultures</w:t>
            </w:r>
            <w:r w:rsidRPr="4B64556F" w:rsidR="31DEB79A">
              <w:rPr>
                <w:rFonts w:ascii="Calibri" w:hAnsi="Calibri" w:eastAsia="Calibri" w:cs="Calibri"/>
                <w:b w:val="0"/>
                <w:bCs w:val="0"/>
                <w:i w:val="0"/>
                <w:iCs w:val="0"/>
                <w:caps w:val="0"/>
                <w:smallCaps w:val="0"/>
                <w:color w:val="000000" w:themeColor="text1" w:themeTint="FF" w:themeShade="FF"/>
                <w:sz w:val="22"/>
                <w:szCs w:val="22"/>
                <w:lang w:val="en-US"/>
              </w:rPr>
              <w:t xml:space="preserve">. Make a graph comparing them to learn how each culture </w:t>
            </w:r>
            <w:r w:rsidRPr="4B64556F" w:rsidR="31DEB79A">
              <w:rPr>
                <w:rFonts w:ascii="Calibri" w:hAnsi="Calibri" w:eastAsia="Calibri" w:cs="Calibri"/>
                <w:b w:val="0"/>
                <w:bCs w:val="0"/>
                <w:i w:val="0"/>
                <w:iCs w:val="0"/>
                <w:caps w:val="0"/>
                <w:smallCaps w:val="0"/>
                <w:color w:val="000000" w:themeColor="text1" w:themeTint="FF" w:themeShade="FF"/>
                <w:sz w:val="22"/>
                <w:szCs w:val="22"/>
                <w:lang w:val="en-US"/>
              </w:rPr>
              <w:t>represented</w:t>
            </w:r>
            <w:r w:rsidRPr="4B64556F" w:rsidR="31DEB79A">
              <w:rPr>
                <w:rFonts w:ascii="Calibri" w:hAnsi="Calibri" w:eastAsia="Calibri" w:cs="Calibri"/>
                <w:b w:val="0"/>
                <w:bCs w:val="0"/>
                <w:i w:val="0"/>
                <w:iCs w:val="0"/>
                <w:caps w:val="0"/>
                <w:smallCaps w:val="0"/>
                <w:color w:val="000000" w:themeColor="text1" w:themeTint="FF" w:themeShade="FF"/>
                <w:sz w:val="22"/>
                <w:szCs w:val="22"/>
                <w:lang w:val="en-US"/>
              </w:rPr>
              <w:t xml:space="preserve"> t</w:t>
            </w:r>
            <w:r w:rsidRPr="4B64556F" w:rsidR="1A846808">
              <w:rPr>
                <w:rFonts w:ascii="Calibri" w:hAnsi="Calibri" w:eastAsia="Calibri" w:cs="Calibri"/>
                <w:b w:val="0"/>
                <w:bCs w:val="0"/>
                <w:i w:val="0"/>
                <w:iCs w:val="0"/>
                <w:caps w:val="0"/>
                <w:smallCaps w:val="0"/>
                <w:color w:val="000000" w:themeColor="text1" w:themeTint="FF" w:themeShade="FF"/>
                <w:sz w:val="22"/>
                <w:szCs w:val="22"/>
                <w:lang w:val="en-US"/>
              </w:rPr>
              <w:t xml:space="preserve">hem </w:t>
            </w:r>
            <w:r w:rsidRPr="4B64556F" w:rsidR="765CB719">
              <w:rPr>
                <w:rFonts w:ascii="Calibri" w:hAnsi="Calibri" w:eastAsia="Calibri" w:cs="Calibri"/>
                <w:b w:val="0"/>
                <w:bCs w:val="0"/>
                <w:i w:val="0"/>
                <w:iCs w:val="0"/>
                <w:caps w:val="0"/>
                <w:smallCaps w:val="0"/>
                <w:color w:val="000000" w:themeColor="text1" w:themeTint="FF" w:themeShade="FF"/>
                <w:sz w:val="22"/>
                <w:szCs w:val="22"/>
                <w:lang w:val="en-US"/>
              </w:rPr>
              <w:t>(</w:t>
            </w:r>
            <w:r w:rsidRPr="4B64556F" w:rsidR="765CB719">
              <w:rPr>
                <w:rFonts w:ascii="Calibri" w:hAnsi="Calibri" w:eastAsia="Calibri" w:cs="Calibri"/>
                <w:b w:val="0"/>
                <w:bCs w:val="0"/>
                <w:i w:val="0"/>
                <w:iCs w:val="0"/>
                <w:caps w:val="0"/>
                <w:smallCaps w:val="0"/>
                <w:color w:val="000000" w:themeColor="text1" w:themeTint="FF" w:themeShade="FF"/>
                <w:sz w:val="22"/>
                <w:szCs w:val="22"/>
                <w:lang w:val="en-US"/>
              </w:rPr>
              <w:t>e.g.</w:t>
            </w:r>
            <w:r w:rsidRPr="4B64556F" w:rsidR="765CB719">
              <w:rPr>
                <w:rFonts w:ascii="Calibri" w:hAnsi="Calibri" w:eastAsia="Calibri" w:cs="Calibri"/>
                <w:b w:val="0"/>
                <w:bCs w:val="0"/>
                <w:i w:val="0"/>
                <w:iCs w:val="0"/>
                <w:caps w:val="0"/>
                <w:smallCaps w:val="0"/>
                <w:color w:val="000000" w:themeColor="text1" w:themeTint="FF" w:themeShade="FF"/>
                <w:sz w:val="22"/>
                <w:szCs w:val="22"/>
                <w:lang w:val="en-US"/>
              </w:rPr>
              <w:t xml:space="preserve"> Dionysus in Greek mythology).</w:t>
            </w:r>
          </w:p>
        </w:tc>
      </w:tr>
    </w:tbl>
    <w:p xmlns:wp14="http://schemas.microsoft.com/office/word/2010/wordml" wp14:paraId="2C078E63" wp14:textId="145DA79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27c2180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3721024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3a5d07d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62918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193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d6e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137b6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6c90f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F096DF"/>
    <w:rsid w:val="00279EB8"/>
    <w:rsid w:val="00C1B549"/>
    <w:rsid w:val="012BD2E2"/>
    <w:rsid w:val="017CD050"/>
    <w:rsid w:val="019F3E63"/>
    <w:rsid w:val="0211E589"/>
    <w:rsid w:val="0211E589"/>
    <w:rsid w:val="0259713A"/>
    <w:rsid w:val="0307B6D7"/>
    <w:rsid w:val="039C3131"/>
    <w:rsid w:val="03A6DC53"/>
    <w:rsid w:val="0568EE7B"/>
    <w:rsid w:val="05BE5BB0"/>
    <w:rsid w:val="0641C58A"/>
    <w:rsid w:val="0641C58A"/>
    <w:rsid w:val="07E7E797"/>
    <w:rsid w:val="07E7E797"/>
    <w:rsid w:val="097F512A"/>
    <w:rsid w:val="0A69AD0F"/>
    <w:rsid w:val="0AF5A3C3"/>
    <w:rsid w:val="0B3B83E1"/>
    <w:rsid w:val="0B4480CD"/>
    <w:rsid w:val="0B81926C"/>
    <w:rsid w:val="0BCAFDE9"/>
    <w:rsid w:val="0C2E8F5F"/>
    <w:rsid w:val="0C2E8F5F"/>
    <w:rsid w:val="0D1966DC"/>
    <w:rsid w:val="0D3BFFD3"/>
    <w:rsid w:val="0D7F1813"/>
    <w:rsid w:val="0E066A4E"/>
    <w:rsid w:val="0FFC00C9"/>
    <w:rsid w:val="1047B2D2"/>
    <w:rsid w:val="1047B2D2"/>
    <w:rsid w:val="107DFE23"/>
    <w:rsid w:val="10F76EA3"/>
    <w:rsid w:val="113A48D5"/>
    <w:rsid w:val="1344CD1C"/>
    <w:rsid w:val="13A04109"/>
    <w:rsid w:val="141AE1A4"/>
    <w:rsid w:val="14557B9D"/>
    <w:rsid w:val="147CB2D9"/>
    <w:rsid w:val="14AD6220"/>
    <w:rsid w:val="15CCF17B"/>
    <w:rsid w:val="15E99221"/>
    <w:rsid w:val="16042C1C"/>
    <w:rsid w:val="163E3945"/>
    <w:rsid w:val="169A877A"/>
    <w:rsid w:val="169AB733"/>
    <w:rsid w:val="174FB7A1"/>
    <w:rsid w:val="177C4A46"/>
    <w:rsid w:val="18794074"/>
    <w:rsid w:val="18C1C668"/>
    <w:rsid w:val="18D86E01"/>
    <w:rsid w:val="18D86E01"/>
    <w:rsid w:val="1A846808"/>
    <w:rsid w:val="1B204B2A"/>
    <w:rsid w:val="1CDECBA0"/>
    <w:rsid w:val="1D7E1B0B"/>
    <w:rsid w:val="1DBB8855"/>
    <w:rsid w:val="1E51A193"/>
    <w:rsid w:val="1E673499"/>
    <w:rsid w:val="1EE45538"/>
    <w:rsid w:val="1F54C764"/>
    <w:rsid w:val="2098AF39"/>
    <w:rsid w:val="217958A9"/>
    <w:rsid w:val="223C570F"/>
    <w:rsid w:val="22CC57D3"/>
    <w:rsid w:val="22CC57D3"/>
    <w:rsid w:val="22FE5A09"/>
    <w:rsid w:val="23220968"/>
    <w:rsid w:val="2358941C"/>
    <w:rsid w:val="237A836E"/>
    <w:rsid w:val="24386977"/>
    <w:rsid w:val="24FD3493"/>
    <w:rsid w:val="250C99FB"/>
    <w:rsid w:val="255052B2"/>
    <w:rsid w:val="255F640E"/>
    <w:rsid w:val="258C6112"/>
    <w:rsid w:val="26BFD6C5"/>
    <w:rsid w:val="27256450"/>
    <w:rsid w:val="27393EB2"/>
    <w:rsid w:val="277D1AB3"/>
    <w:rsid w:val="27D47601"/>
    <w:rsid w:val="280D2C25"/>
    <w:rsid w:val="282CA120"/>
    <w:rsid w:val="28915D77"/>
    <w:rsid w:val="28A00259"/>
    <w:rsid w:val="28A00259"/>
    <w:rsid w:val="2990E7E2"/>
    <w:rsid w:val="2A2B80B0"/>
    <w:rsid w:val="2A2B80B0"/>
    <w:rsid w:val="2AF096DF"/>
    <w:rsid w:val="2B3195DC"/>
    <w:rsid w:val="2B961DBC"/>
    <w:rsid w:val="2BFBFE78"/>
    <w:rsid w:val="2C33D63E"/>
    <w:rsid w:val="2C409700"/>
    <w:rsid w:val="2C57349D"/>
    <w:rsid w:val="2C713139"/>
    <w:rsid w:val="2CF38CAA"/>
    <w:rsid w:val="2D3FAB02"/>
    <w:rsid w:val="2D630254"/>
    <w:rsid w:val="2DF33A75"/>
    <w:rsid w:val="2E843FD2"/>
    <w:rsid w:val="2EBD9CCE"/>
    <w:rsid w:val="309F5F73"/>
    <w:rsid w:val="313150FF"/>
    <w:rsid w:val="313150FF"/>
    <w:rsid w:val="3132EFD3"/>
    <w:rsid w:val="31DEB79A"/>
    <w:rsid w:val="3292B081"/>
    <w:rsid w:val="33EF8703"/>
    <w:rsid w:val="33EF8703"/>
    <w:rsid w:val="3428BEF9"/>
    <w:rsid w:val="34D2A8F4"/>
    <w:rsid w:val="34D2A8F4"/>
    <w:rsid w:val="34F03CD3"/>
    <w:rsid w:val="35769984"/>
    <w:rsid w:val="36C55944"/>
    <w:rsid w:val="3710EE6D"/>
    <w:rsid w:val="376D7A30"/>
    <w:rsid w:val="37C032B7"/>
    <w:rsid w:val="389B26AA"/>
    <w:rsid w:val="38BF813A"/>
    <w:rsid w:val="398C8455"/>
    <w:rsid w:val="39A1E953"/>
    <w:rsid w:val="39D6A204"/>
    <w:rsid w:val="3A207C4B"/>
    <w:rsid w:val="3A55C12D"/>
    <w:rsid w:val="3A5B6717"/>
    <w:rsid w:val="3B325C01"/>
    <w:rsid w:val="3C4E2BDF"/>
    <w:rsid w:val="3D3173AB"/>
    <w:rsid w:val="3D3808FC"/>
    <w:rsid w:val="3EFE99B4"/>
    <w:rsid w:val="405755D0"/>
    <w:rsid w:val="41BE17D7"/>
    <w:rsid w:val="429047DD"/>
    <w:rsid w:val="430D1060"/>
    <w:rsid w:val="4544CD33"/>
    <w:rsid w:val="45AE9431"/>
    <w:rsid w:val="4604538B"/>
    <w:rsid w:val="4681508E"/>
    <w:rsid w:val="4700E91F"/>
    <w:rsid w:val="480B30AA"/>
    <w:rsid w:val="480B30AA"/>
    <w:rsid w:val="48950C79"/>
    <w:rsid w:val="49825012"/>
    <w:rsid w:val="4A24A09E"/>
    <w:rsid w:val="4B252A21"/>
    <w:rsid w:val="4B64556F"/>
    <w:rsid w:val="4BE39DA1"/>
    <w:rsid w:val="4C3225BB"/>
    <w:rsid w:val="4C70FACC"/>
    <w:rsid w:val="4C83DAC6"/>
    <w:rsid w:val="4D0F5612"/>
    <w:rsid w:val="4D332397"/>
    <w:rsid w:val="4EB828ED"/>
    <w:rsid w:val="4F20AD47"/>
    <w:rsid w:val="504079D1"/>
    <w:rsid w:val="50414359"/>
    <w:rsid w:val="5055C6F2"/>
    <w:rsid w:val="51153F26"/>
    <w:rsid w:val="5139FD12"/>
    <w:rsid w:val="51667633"/>
    <w:rsid w:val="51667633"/>
    <w:rsid w:val="51C325BD"/>
    <w:rsid w:val="51FD1358"/>
    <w:rsid w:val="51FD1358"/>
    <w:rsid w:val="53657F65"/>
    <w:rsid w:val="540D1D57"/>
    <w:rsid w:val="54DABA58"/>
    <w:rsid w:val="54FF66DE"/>
    <w:rsid w:val="54FF66DE"/>
    <w:rsid w:val="5524660A"/>
    <w:rsid w:val="552A1925"/>
    <w:rsid w:val="5538402B"/>
    <w:rsid w:val="5538402B"/>
    <w:rsid w:val="5597D898"/>
    <w:rsid w:val="55CAC63B"/>
    <w:rsid w:val="55DFB5AC"/>
    <w:rsid w:val="56F372D1"/>
    <w:rsid w:val="578F8132"/>
    <w:rsid w:val="57E463C0"/>
    <w:rsid w:val="5829A948"/>
    <w:rsid w:val="597F023D"/>
    <w:rsid w:val="5A2A419D"/>
    <w:rsid w:val="5A9FF5C3"/>
    <w:rsid w:val="5CFB4254"/>
    <w:rsid w:val="5D954422"/>
    <w:rsid w:val="5E61D033"/>
    <w:rsid w:val="5E78492F"/>
    <w:rsid w:val="5E7DA22F"/>
    <w:rsid w:val="5EA4422A"/>
    <w:rsid w:val="5F3EB6B7"/>
    <w:rsid w:val="5F72DDB2"/>
    <w:rsid w:val="5FC20FC0"/>
    <w:rsid w:val="5FFCB775"/>
    <w:rsid w:val="611A951C"/>
    <w:rsid w:val="611A951C"/>
    <w:rsid w:val="6242EBEA"/>
    <w:rsid w:val="642397FA"/>
    <w:rsid w:val="64AB7820"/>
    <w:rsid w:val="65476D69"/>
    <w:rsid w:val="6584CB08"/>
    <w:rsid w:val="65B556D6"/>
    <w:rsid w:val="6672E4A8"/>
    <w:rsid w:val="668C7429"/>
    <w:rsid w:val="6723B24C"/>
    <w:rsid w:val="67D2EF49"/>
    <w:rsid w:val="684A097B"/>
    <w:rsid w:val="687CA304"/>
    <w:rsid w:val="6A45C969"/>
    <w:rsid w:val="6A6AAC12"/>
    <w:rsid w:val="6B67FD56"/>
    <w:rsid w:val="6B8E80DA"/>
    <w:rsid w:val="6C3E97DA"/>
    <w:rsid w:val="6CD94FBF"/>
    <w:rsid w:val="6D8E0870"/>
    <w:rsid w:val="6DEAEF99"/>
    <w:rsid w:val="6E7E3035"/>
    <w:rsid w:val="6EDDB91C"/>
    <w:rsid w:val="700CEE7A"/>
    <w:rsid w:val="7010BE43"/>
    <w:rsid w:val="7010BE43"/>
    <w:rsid w:val="7098E387"/>
    <w:rsid w:val="70C9525C"/>
    <w:rsid w:val="71273DD1"/>
    <w:rsid w:val="71C77C75"/>
    <w:rsid w:val="72B3397E"/>
    <w:rsid w:val="739F0C05"/>
    <w:rsid w:val="73B17F02"/>
    <w:rsid w:val="74B1E8D1"/>
    <w:rsid w:val="75C8EDFE"/>
    <w:rsid w:val="765CB719"/>
    <w:rsid w:val="7691CAF0"/>
    <w:rsid w:val="76B31E79"/>
    <w:rsid w:val="76EC2FF4"/>
    <w:rsid w:val="776C7415"/>
    <w:rsid w:val="77CAF2C8"/>
    <w:rsid w:val="77F37051"/>
    <w:rsid w:val="78889352"/>
    <w:rsid w:val="78C491E2"/>
    <w:rsid w:val="799D0DE6"/>
    <w:rsid w:val="79B0843B"/>
    <w:rsid w:val="79FEDE95"/>
    <w:rsid w:val="7AFE6244"/>
    <w:rsid w:val="7B020D19"/>
    <w:rsid w:val="7B020D19"/>
    <w:rsid w:val="7B38FC6E"/>
    <w:rsid w:val="7BABAF2F"/>
    <w:rsid w:val="7BD9379F"/>
    <w:rsid w:val="7BD9379F"/>
    <w:rsid w:val="7D3F2506"/>
    <w:rsid w:val="7D45F154"/>
    <w:rsid w:val="7D799E18"/>
    <w:rsid w:val="7E0289F3"/>
    <w:rsid w:val="7EAC8601"/>
    <w:rsid w:val="7EEAA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96DF"/>
  <w15:chartTrackingRefBased/>
  <w15:docId w15:val="{415286C1-9E8D-4BB9-9E95-621D362ABA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55C12D"/>
    <w:pPr>
      <w:spacing/>
      <w:ind w:left="720"/>
      <w:contextualSpacing/>
    </w:pPr>
  </w:style>
  <w:style w:type="character" w:styleId="Hyperlink">
    <w:uiPriority w:val="99"/>
    <w:name w:val="Hyperlink"/>
    <w:basedOn w:val="DefaultParagraphFont"/>
    <w:unhideWhenUsed/>
    <w:rsid w:val="3A55C12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oaks.org/resources/olmec-art/catalogue/33-fat-god-maskette" TargetMode="External" Id="R6f2855a0cec248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2w.indiana.edu/explore-collections/pre-columbian-bell.html" TargetMode="External" Id="R6cf07187785747f2" /><Relationship Type="http://schemas.openxmlformats.org/officeDocument/2006/relationships/hyperlink" Target="https://ancientscholar.org/the-fat-god-in-maya-culture-mythology-iconography-and-society/" TargetMode="External" Id="Ref7dfc8433a44b68" /><Relationship Type="http://schemas.openxmlformats.org/officeDocument/2006/relationships/hyperlink" Target="https://digitalmapsoftheancientworld.com/ancient-history/the-history-of-the-maya/?theme=pub/assembler" TargetMode="External" Id="R526338d2c7904cd1" /><Relationship Type="http://schemas.openxmlformats.org/officeDocument/2006/relationships/image" Target="/media/image3.png" Id="R85298fe49e004e1e"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eacalumni.org/file/mills-collection-and-eac-museum/Bells-John-Horne.pdf" TargetMode="External" Id="Ra4167594611c41b1" /><Relationship Type="http://schemas.openxmlformats.org/officeDocument/2006/relationships/numbering" Target="numbering.xml" Id="R22b2f5fb5ea3496f" /><Relationship Type="http://schemas.openxmlformats.org/officeDocument/2006/relationships/styles" Target="styles.xml" Id="rId1" /><Relationship Type="http://schemas.openxmlformats.org/officeDocument/2006/relationships/hyperlink" Target="https://www.mexicolore.co.uk/aztecs/home/ancient-secret-of-pre-hispanic-jewellery" TargetMode="External" Id="Rb0685179518a4a84"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metmuseum.org/art/collection/search/310692" TargetMode="External" Id="R4f52568fe78248de" /><Relationship Type="http://schemas.openxmlformats.org/officeDocument/2006/relationships/fontTable" Target="fontTable.xml" Id="rId4" /><Relationship Type="http://schemas.openxmlformats.org/officeDocument/2006/relationships/hyperlink" Target="https://w2w.indiana.edu/explore-collections/sun-god-pendant.html" TargetMode="External" Id="Rb9a6753fd01a461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BFB0738F-B513-4617-9C43-F314C48E6D1D}"/>
</file>

<file path=customXml/itemProps2.xml><?xml version="1.0" encoding="utf-8"?>
<ds:datastoreItem xmlns:ds="http://schemas.openxmlformats.org/officeDocument/2006/customXml" ds:itemID="{1ABDB10E-5D9F-4375-8371-61D160F8BA3C}"/>
</file>

<file path=customXml/itemProps3.xml><?xml version="1.0" encoding="utf-8"?>
<ds:datastoreItem xmlns:ds="http://schemas.openxmlformats.org/officeDocument/2006/customXml" ds:itemID="{9CE3327E-E424-4BA4-A0DC-1AD935B3AB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Hensler, Sarah Elizabeth</cp:lastModifiedBy>
  <dcterms:created xsi:type="dcterms:W3CDTF">2024-12-04T18:29:54Z</dcterms:created>
  <dcterms:modified xsi:type="dcterms:W3CDTF">2025-04-17T14:55:39Z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y fmtid="{D5CDD505-2E9C-101B-9397-08002B2CF9AE}" pid="3" name="MediaServiceImageTags">
    <vt:lpwstr/>
  </property>
</Properties>
</file>