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FB7DEA" w:rsidRDefault="00FB7DEA" w:rsidP="00FB7DEA">
      <w:pPr>
        <w:jc w:val="center"/>
        <w:textAlignment w:val="baseline"/>
        <w:rPr>
          <w:rFonts w:ascii="Arial" w:eastAsia="Times New Roman" w:hAnsi="Arial" w:cs="Arial"/>
          <w:sz w:val="18"/>
          <w:szCs w:val="18"/>
        </w:rPr>
      </w:pPr>
      <w:r>
        <w:rPr>
          <w:noProof/>
        </w:rPr>
        <w:drawing>
          <wp:inline distT="0" distB="0" distL="0" distR="0" wp14:anchorId="17B5D809" wp14:editId="4AA35E58">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93065"/>
                    </a:xfrm>
                    <a:prstGeom prst="rect">
                      <a:avLst/>
                    </a:prstGeom>
                  </pic:spPr>
                </pic:pic>
              </a:graphicData>
            </a:graphic>
          </wp:inline>
        </w:drawing>
      </w:r>
      <w:r w:rsidR="7890B110" w:rsidRPr="7890B110">
        <w:rPr>
          <w:rFonts w:ascii="Calibri" w:eastAsia="Times New Roman" w:hAnsi="Calibri" w:cs="Calibri"/>
          <w:sz w:val="22"/>
          <w:szCs w:val="22"/>
        </w:rPr>
        <w:t> </w:t>
      </w:r>
    </w:p>
    <w:p w14:paraId="3F0AAA79" w14:textId="47B70B34" w:rsidR="7890B110" w:rsidRDefault="006758B4" w:rsidP="7890B110">
      <w:pPr>
        <w:spacing w:line="259" w:lineRule="auto"/>
        <w:jc w:val="center"/>
      </w:pPr>
      <w:r>
        <w:rPr>
          <w:rFonts w:ascii="Calibri" w:eastAsia="Times New Roman" w:hAnsi="Calibri" w:cs="Calibri"/>
          <w:i/>
          <w:iCs/>
          <w:sz w:val="22"/>
          <w:szCs w:val="22"/>
        </w:rPr>
        <w:t>Globalization: The Human &amp; Environmental Cost of Fast Fashion</w:t>
      </w:r>
    </w:p>
    <w:p w14:paraId="443659F3" w14:textId="77777777" w:rsidR="00FB7DEA" w:rsidRPr="00FB7DEA" w:rsidRDefault="00FB7DEA" w:rsidP="00FB7DEA">
      <w:pPr>
        <w:jc w:val="center"/>
        <w:textAlignment w:val="baseline"/>
        <w:rPr>
          <w:rFonts w:ascii="Arial" w:eastAsia="Times New Roman" w:hAnsi="Arial" w:cs="Arial"/>
          <w:sz w:val="18"/>
          <w:szCs w:val="18"/>
        </w:rPr>
      </w:pPr>
      <w:r w:rsidRPr="00FB7DEA">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9"/>
        <w:gridCol w:w="4775"/>
      </w:tblGrid>
      <w:tr w:rsidR="00FB7DEA" w:rsidRPr="00FB7DEA" w14:paraId="601F94B3" w14:textId="77777777" w:rsidTr="7890B110">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FB7DEA" w:rsidRDefault="00FB7DEA" w:rsidP="00FB7DEA">
            <w:pPr>
              <w:jc w:val="center"/>
              <w:textAlignment w:val="baseline"/>
              <w:divId w:val="1607469063"/>
              <w:rPr>
                <w:rFonts w:ascii="Times New Roman" w:eastAsia="Times New Roman" w:hAnsi="Times New Roman" w:cs="Times New Roman"/>
              </w:rPr>
            </w:pPr>
            <w:r w:rsidRPr="00FB7DEA">
              <w:rPr>
                <w:rFonts w:ascii="Calibri" w:eastAsia="Times New Roman" w:hAnsi="Calibri" w:cs="Calibri"/>
                <w:b/>
                <w:bCs/>
                <w:sz w:val="22"/>
                <w:szCs w:val="22"/>
              </w:rPr>
              <w:t>Introduction </w:t>
            </w:r>
            <w:r w:rsidRPr="00FB7DEA">
              <w:rPr>
                <w:rFonts w:ascii="Calibri" w:eastAsia="Times New Roman" w:hAnsi="Calibri" w:cs="Calibri"/>
                <w:sz w:val="22"/>
                <w:szCs w:val="22"/>
              </w:rPr>
              <w:t> </w:t>
            </w:r>
          </w:p>
        </w:tc>
      </w:tr>
      <w:tr w:rsidR="00FB7DEA" w:rsidRPr="00FB7DEA" w14:paraId="457BEDE2" w14:textId="77777777" w:rsidTr="7890B110">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650145" w14:textId="3F427C5C" w:rsidR="00246CFE" w:rsidRPr="006758B4" w:rsidRDefault="00E05AA2" w:rsidP="00FB7DEA">
            <w:pPr>
              <w:textAlignment w:val="baseline"/>
              <w:rPr>
                <w:rFonts w:ascii="Calibri" w:eastAsia="Times New Roman" w:hAnsi="Calibri" w:cs="Calibri"/>
              </w:rPr>
            </w:pPr>
            <w:r w:rsidRPr="006758B4">
              <w:rPr>
                <w:rFonts w:ascii="Calibri" w:eastAsia="Times New Roman" w:hAnsi="Calibri" w:cs="Calibri"/>
              </w:rPr>
              <w:t xml:space="preserve">Fast Fashion has driven down the cost of clothing significantly and has made it disposable.  This has created an environmental catastrophe!  Globalization &amp; NAFTA have furthered reduced costs and significantly reduced the ability of local artisans to continue their trade.  Traditional clothing has become prohibitively expensive, thus reducing the </w:t>
            </w:r>
            <w:r w:rsidR="00A92845" w:rsidRPr="006758B4">
              <w:rPr>
                <w:rFonts w:ascii="Calibri" w:eastAsia="Times New Roman" w:hAnsi="Calibri" w:cs="Calibri"/>
              </w:rPr>
              <w:t>number</w:t>
            </w:r>
            <w:r w:rsidRPr="006758B4">
              <w:rPr>
                <w:rFonts w:ascii="Calibri" w:eastAsia="Times New Roman" w:hAnsi="Calibri" w:cs="Calibri"/>
              </w:rPr>
              <w:t xml:space="preserve"> of traditional fabrics created.</w:t>
            </w:r>
          </w:p>
          <w:p w14:paraId="5287F983" w14:textId="7BDF80D8" w:rsidR="001D611E" w:rsidRPr="00695633" w:rsidRDefault="001D611E" w:rsidP="00FB7DEA">
            <w:pPr>
              <w:textAlignment w:val="baseline"/>
              <w:rPr>
                <w:rFonts w:ascii="Calibri" w:eastAsia="Times New Roman" w:hAnsi="Calibri" w:cs="Calibri"/>
                <w:sz w:val="20"/>
                <w:szCs w:val="20"/>
              </w:rPr>
            </w:pPr>
          </w:p>
        </w:tc>
      </w:tr>
      <w:tr w:rsidR="00FB7DEA" w:rsidRPr="00FB7DEA" w14:paraId="0E111905" w14:textId="77777777" w:rsidTr="7890B110">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Indiana Standards Connections: </w:t>
            </w:r>
            <w:r w:rsidRPr="00FB7DEA">
              <w:rPr>
                <w:rFonts w:ascii="Calibri" w:eastAsia="Times New Roman" w:hAnsi="Calibri" w:cs="Calibri"/>
                <w:sz w:val="22"/>
                <w:szCs w:val="22"/>
              </w:rPr>
              <w:t> </w:t>
            </w:r>
          </w:p>
          <w:p w14:paraId="7D018D21" w14:textId="66ECC2F7" w:rsidR="7890B110" w:rsidRDefault="7890B110" w:rsidP="7890B110">
            <w:r w:rsidRPr="7890B110">
              <w:rPr>
                <w:rFonts w:ascii="Calibri" w:eastAsia="Times New Roman" w:hAnsi="Calibri" w:cs="Calibri"/>
                <w:i/>
                <w:iCs/>
                <w:sz w:val="20"/>
                <w:szCs w:val="20"/>
              </w:rPr>
              <w:t> </w:t>
            </w:r>
            <w:r w:rsidRPr="7890B110">
              <w:rPr>
                <w:rFonts w:ascii="Calibri" w:eastAsia="Times New Roman" w:hAnsi="Calibri" w:cs="Calibri"/>
                <w:sz w:val="20"/>
                <w:szCs w:val="20"/>
              </w:rPr>
              <w:t> </w:t>
            </w:r>
          </w:p>
          <w:p w14:paraId="227F6976" w14:textId="2D2C2007" w:rsidR="009316CC" w:rsidRDefault="009316CC" w:rsidP="7890B110">
            <w:r>
              <w:t xml:space="preserve">GHW 6.6 </w:t>
            </w:r>
            <w:r>
              <w:t>Compare and contrast the impact of the Industrial Revolution on developed countries with the economic processes acting upon less developed and developing countries in the contemporary world.</w:t>
            </w:r>
          </w:p>
          <w:p w14:paraId="663F186A" w14:textId="64DB623B" w:rsidR="009316CC" w:rsidRDefault="009316CC" w:rsidP="7890B110">
            <w:r>
              <w:t xml:space="preserve">GHW 8.3 </w:t>
            </w:r>
            <w:r>
              <w:t>Analyze the impact of changing global patterns of trade and commerce on the state and local community and predict the impact of these patterns in the future.</w:t>
            </w:r>
          </w:p>
          <w:p w14:paraId="061CE9A8" w14:textId="11599FA6" w:rsidR="005C0084" w:rsidRDefault="005C0084" w:rsidP="7890B110">
            <w:pPr>
              <w:rPr>
                <w:rFonts w:ascii="Calibri" w:eastAsia="Times New Roman" w:hAnsi="Calibri" w:cs="Calibri"/>
                <w:sz w:val="20"/>
                <w:szCs w:val="20"/>
              </w:rPr>
            </w:pPr>
            <w:r>
              <w:t>GHW 12.3</w:t>
            </w:r>
          </w:p>
          <w:p w14:paraId="5E3BC916" w14:textId="1EAA26B4" w:rsidR="7890B110" w:rsidRDefault="7890B110" w:rsidP="7890B110">
            <w:pPr>
              <w:rPr>
                <w:rFonts w:ascii="Calibri" w:eastAsia="Calibri" w:hAnsi="Calibri" w:cs="Calibri"/>
                <w:sz w:val="20"/>
                <w:szCs w:val="20"/>
              </w:rPr>
            </w:pPr>
          </w:p>
          <w:p w14:paraId="3DEF9340" w14:textId="77777777" w:rsidR="003E5188" w:rsidRPr="00FB7DEA" w:rsidRDefault="003E5188" w:rsidP="00FB7DEA">
            <w:pPr>
              <w:textAlignment w:val="baseline"/>
              <w:rPr>
                <w:rFonts w:ascii="Times New Roman" w:eastAsia="Times New Roman" w:hAnsi="Times New Roman" w:cs="Times New Roman"/>
              </w:rPr>
            </w:pPr>
          </w:p>
          <w:p w14:paraId="50ECC1E0" w14:textId="6437BF52" w:rsidR="00DA2118" w:rsidRDefault="00FB7DEA" w:rsidP="00B412E6">
            <w:r w:rsidRPr="00FB7DEA">
              <w:rPr>
                <w:rFonts w:ascii="Calibri" w:eastAsia="Times New Roman" w:hAnsi="Calibri" w:cs="Calibri"/>
                <w:sz w:val="20"/>
                <w:szCs w:val="20"/>
              </w:rPr>
              <w:t> </w:t>
            </w:r>
            <w:r w:rsidR="00DA2118">
              <w:t xml:space="preserve"> </w:t>
            </w:r>
          </w:p>
          <w:p w14:paraId="05565585" w14:textId="77777777" w:rsidR="00695633" w:rsidRDefault="00695633" w:rsidP="00695633"/>
          <w:p w14:paraId="5FC42459" w14:textId="13E8FF93" w:rsidR="00FB7DEA" w:rsidRPr="00FB7DEA" w:rsidRDefault="00FB7DEA" w:rsidP="00FB7DEA">
            <w:pPr>
              <w:textAlignment w:val="baseline"/>
              <w:rPr>
                <w:rFonts w:ascii="Times New Roman" w:eastAsia="Times New Roman" w:hAnsi="Times New Roman" w:cs="Times New Roman"/>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Compelling Question(s): </w:t>
            </w:r>
            <w:r w:rsidRPr="00FB7DEA">
              <w:rPr>
                <w:rFonts w:ascii="Calibri" w:eastAsia="Times New Roman" w:hAnsi="Calibri" w:cs="Calibri"/>
                <w:sz w:val="22"/>
                <w:szCs w:val="22"/>
              </w:rPr>
              <w:t> </w:t>
            </w:r>
          </w:p>
          <w:p w14:paraId="337BCFF3"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2"/>
                <w:szCs w:val="22"/>
              </w:rPr>
              <w:t> </w:t>
            </w:r>
          </w:p>
          <w:p w14:paraId="20E80452" w14:textId="04CA4213" w:rsidR="00FF62E4" w:rsidRPr="006758B4" w:rsidRDefault="009316CC" w:rsidP="00FB7DEA">
            <w:pPr>
              <w:textAlignment w:val="baseline"/>
              <w:rPr>
                <w:rFonts w:eastAsia="Times New Roman" w:cstheme="minorHAnsi"/>
              </w:rPr>
            </w:pPr>
            <w:r w:rsidRPr="006758B4">
              <w:rPr>
                <w:rFonts w:eastAsia="Times New Roman" w:cstheme="minorHAnsi"/>
              </w:rPr>
              <w:t>How has globalization impacted local artisans?</w:t>
            </w:r>
          </w:p>
          <w:p w14:paraId="76138BF2" w14:textId="77777777" w:rsidR="005C0084" w:rsidRPr="006758B4" w:rsidRDefault="005C0084" w:rsidP="00FB7DEA">
            <w:pPr>
              <w:textAlignment w:val="baseline"/>
              <w:rPr>
                <w:rFonts w:eastAsia="Times New Roman" w:cstheme="minorHAnsi"/>
              </w:rPr>
            </w:pPr>
          </w:p>
          <w:p w14:paraId="134A5AD1" w14:textId="0CE880FB" w:rsidR="009316CC" w:rsidRPr="006758B4" w:rsidRDefault="009316CC" w:rsidP="00FB7DEA">
            <w:pPr>
              <w:textAlignment w:val="baseline"/>
              <w:rPr>
                <w:rFonts w:eastAsia="Times New Roman" w:cstheme="minorHAnsi"/>
              </w:rPr>
            </w:pPr>
            <w:r w:rsidRPr="006758B4">
              <w:rPr>
                <w:rFonts w:eastAsia="Times New Roman" w:cstheme="minorHAnsi"/>
              </w:rPr>
              <w:t>What is the impact of fast fashion on traditional weaving practices?</w:t>
            </w:r>
          </w:p>
          <w:p w14:paraId="47399F78" w14:textId="03088FD8" w:rsidR="00FF62E4" w:rsidRPr="006758B4" w:rsidRDefault="00FF62E4" w:rsidP="00FB7DEA">
            <w:pPr>
              <w:textAlignment w:val="baseline"/>
              <w:rPr>
                <w:rFonts w:eastAsia="Times New Roman" w:cstheme="minorHAnsi"/>
              </w:rPr>
            </w:pPr>
          </w:p>
          <w:p w14:paraId="3E9EF185" w14:textId="0904EBB5" w:rsidR="005C0084" w:rsidRPr="006758B4" w:rsidRDefault="005C0084" w:rsidP="00FB7DEA">
            <w:pPr>
              <w:textAlignment w:val="baseline"/>
              <w:rPr>
                <w:rFonts w:eastAsia="Times New Roman" w:cstheme="minorHAnsi"/>
              </w:rPr>
            </w:pPr>
            <w:r w:rsidRPr="006758B4">
              <w:rPr>
                <w:rFonts w:eastAsia="Times New Roman" w:cstheme="minorHAnsi"/>
              </w:rPr>
              <w:t>How has NAFTA and other trade agreements impact jobs at home and abroa</w:t>
            </w:r>
            <w:r w:rsidR="00E05AA2" w:rsidRPr="006758B4">
              <w:rPr>
                <w:rFonts w:eastAsia="Times New Roman" w:cstheme="minorHAnsi"/>
              </w:rPr>
              <w:t>d?</w:t>
            </w:r>
          </w:p>
          <w:p w14:paraId="72A85007" w14:textId="4EA8C3B2" w:rsidR="00FB7DEA" w:rsidRPr="00FB7DEA" w:rsidRDefault="00FB7DEA" w:rsidP="00FB7DEA">
            <w:pPr>
              <w:textAlignment w:val="baseline"/>
              <w:rPr>
                <w:rFonts w:ascii="Times New Roman" w:eastAsia="Times New Roman" w:hAnsi="Times New Roman" w:cs="Times New Roman"/>
              </w:rPr>
            </w:pPr>
          </w:p>
          <w:p w14:paraId="3E131241"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7CB02F3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tc>
      </w:tr>
      <w:tr w:rsidR="00FB7DEA" w:rsidRPr="00FB7DEA" w14:paraId="5723E424" w14:textId="77777777" w:rsidTr="7890B110">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F990F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Lesson Objectives: </w:t>
            </w:r>
            <w:r w:rsidRPr="00FB7DEA">
              <w:rPr>
                <w:rFonts w:ascii="Calibri" w:eastAsia="Times New Roman" w:hAnsi="Calibri" w:cs="Calibri"/>
                <w:sz w:val="22"/>
                <w:szCs w:val="22"/>
              </w:rPr>
              <w:t> </w:t>
            </w:r>
          </w:p>
          <w:p w14:paraId="413BE7EB" w14:textId="076ECD58" w:rsidR="00FB7DEA" w:rsidRPr="005056DD" w:rsidRDefault="00FB7DEA" w:rsidP="00FB7DEA">
            <w:pPr>
              <w:textAlignment w:val="baseline"/>
              <w:rPr>
                <w:rFonts w:eastAsia="Times New Roman" w:cstheme="minorHAnsi"/>
              </w:rPr>
            </w:pPr>
            <w:r w:rsidRPr="00FB7DEA">
              <w:rPr>
                <w:rFonts w:ascii="Calibri" w:eastAsia="Times New Roman" w:hAnsi="Calibri" w:cs="Calibri"/>
                <w:sz w:val="22"/>
                <w:szCs w:val="22"/>
              </w:rPr>
              <w:t> </w:t>
            </w:r>
            <w:r w:rsidR="005C0084" w:rsidRPr="005056DD">
              <w:rPr>
                <w:rFonts w:eastAsia="Times New Roman" w:cstheme="minorHAnsi"/>
              </w:rPr>
              <w:t>Analyze the impact of fast fashion on the environment and the human population.</w:t>
            </w:r>
          </w:p>
          <w:p w14:paraId="715D5E5E" w14:textId="3D6D6F39" w:rsidR="006758B4" w:rsidRPr="005056DD" w:rsidRDefault="006758B4" w:rsidP="00FB7DEA">
            <w:pPr>
              <w:textAlignment w:val="baseline"/>
              <w:rPr>
                <w:rFonts w:eastAsia="Times New Roman" w:cstheme="minorHAnsi"/>
              </w:rPr>
            </w:pPr>
            <w:r w:rsidRPr="005056DD">
              <w:rPr>
                <w:rFonts w:eastAsia="Times New Roman" w:cstheme="minorHAnsi"/>
              </w:rPr>
              <w:t>Explain how globalization can be a good thing and a bad thing.</w:t>
            </w:r>
          </w:p>
          <w:p w14:paraId="5F9C7F1F" w14:textId="2E0773B8" w:rsidR="006758B4" w:rsidRPr="005056DD" w:rsidRDefault="006758B4" w:rsidP="00FB7DEA">
            <w:pPr>
              <w:textAlignment w:val="baseline"/>
              <w:rPr>
                <w:rFonts w:eastAsia="Times New Roman" w:cstheme="minorHAnsi"/>
              </w:rPr>
            </w:pPr>
            <w:r w:rsidRPr="005056DD">
              <w:rPr>
                <w:rFonts w:eastAsia="Times New Roman" w:cstheme="minorHAnsi"/>
              </w:rPr>
              <w:t>Describe how Globalization has affected trade over the past 100 years.</w:t>
            </w:r>
          </w:p>
          <w:p w14:paraId="72D5679A" w14:textId="77777777" w:rsidR="006758B4" w:rsidRPr="00FB7DEA" w:rsidRDefault="006758B4" w:rsidP="00FB7DEA">
            <w:pPr>
              <w:textAlignment w:val="baseline"/>
              <w:rPr>
                <w:rFonts w:ascii="Times New Roman" w:eastAsia="Times New Roman" w:hAnsi="Times New Roman" w:cs="Times New Roman"/>
              </w:rPr>
            </w:pPr>
          </w:p>
          <w:p w14:paraId="5B11DBA3" w14:textId="6E57D38D" w:rsidR="007A7ADC" w:rsidRPr="00FB7DEA" w:rsidRDefault="007A7ADC" w:rsidP="00B412E6">
            <w:pPr>
              <w:textAlignment w:val="baseline"/>
              <w:rPr>
                <w:rFonts w:ascii="Times New Roman" w:eastAsia="Times New Roman" w:hAnsi="Times New Roman" w:cs="Times New Roman"/>
              </w:rPr>
            </w:pPr>
          </w:p>
        </w:tc>
      </w:tr>
      <w:tr w:rsidR="00FB7DEA" w:rsidRPr="00FB7DEA" w14:paraId="2C27B750" w14:textId="77777777" w:rsidTr="7890B110">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Materials </w:t>
            </w:r>
            <w:r w:rsidRPr="00FB7DEA">
              <w:rPr>
                <w:rFonts w:ascii="Calibri" w:eastAsia="Times New Roman" w:hAnsi="Calibri" w:cs="Calibri"/>
                <w:sz w:val="22"/>
                <w:szCs w:val="22"/>
              </w:rPr>
              <w:t> </w:t>
            </w:r>
          </w:p>
        </w:tc>
      </w:tr>
      <w:tr w:rsidR="00FB7DEA" w:rsidRPr="00FB7DEA" w14:paraId="2284ABD3" w14:textId="77777777" w:rsidTr="7890B110">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B03FFF" w14:textId="77777777" w:rsidR="00FB7DEA" w:rsidRPr="00FB7DEA" w:rsidRDefault="00FB7DEA" w:rsidP="00FB7DEA">
            <w:pPr>
              <w:ind w:left="720"/>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48359A26" w14:textId="77777777" w:rsidR="006758B4" w:rsidRDefault="00FB7DEA" w:rsidP="00FB7DEA">
            <w:pPr>
              <w:textAlignment w:val="baseline"/>
              <w:rPr>
                <w:rFonts w:ascii="Calibri" w:eastAsia="Times New Roman" w:hAnsi="Calibri" w:cs="Calibri"/>
              </w:rPr>
            </w:pPr>
            <w:r w:rsidRPr="00FB7DEA">
              <w:rPr>
                <w:rFonts w:ascii="Calibri" w:eastAsia="Times New Roman" w:hAnsi="Calibri" w:cs="Calibri"/>
                <w:sz w:val="20"/>
                <w:szCs w:val="20"/>
              </w:rPr>
              <w:t> </w:t>
            </w:r>
            <w:r w:rsidR="005C0084" w:rsidRPr="006758B4">
              <w:rPr>
                <w:rFonts w:ascii="Calibri" w:eastAsia="Times New Roman" w:hAnsi="Calibri" w:cs="Calibri"/>
              </w:rPr>
              <w:t>Paper, markers/colored pencils</w:t>
            </w:r>
          </w:p>
          <w:p w14:paraId="3829468F" w14:textId="2C3CB472" w:rsidR="00FB7DEA" w:rsidRPr="00FB7DEA" w:rsidRDefault="00A92845" w:rsidP="00FB7DEA">
            <w:pPr>
              <w:textAlignment w:val="baseline"/>
              <w:rPr>
                <w:rFonts w:ascii="Times New Roman" w:eastAsia="Times New Roman" w:hAnsi="Times New Roman" w:cs="Times New Roman"/>
              </w:rPr>
            </w:pPr>
            <w:r w:rsidRPr="006758B4">
              <w:rPr>
                <w:rFonts w:ascii="Calibri" w:eastAsia="Times New Roman" w:hAnsi="Calibri" w:cs="Calibri"/>
              </w:rPr>
              <w:t>YouTube</w:t>
            </w:r>
            <w:r w:rsidR="005C0084" w:rsidRPr="006758B4">
              <w:rPr>
                <w:rFonts w:ascii="Calibri" w:eastAsia="Times New Roman" w:hAnsi="Calibri" w:cs="Calibri"/>
              </w:rPr>
              <w:t xml:space="preserve"> video </w:t>
            </w:r>
            <w:hyperlink r:id="rId6" w:history="1">
              <w:r w:rsidR="005C0084" w:rsidRPr="006758B4">
                <w:rPr>
                  <w:rStyle w:val="Hyperlink"/>
                  <w:rFonts w:ascii="Calibri" w:eastAsia="Times New Roman" w:hAnsi="Calibri" w:cs="Calibri"/>
                </w:rPr>
                <w:t>“Dead White Man’s Clothing”</w:t>
              </w:r>
            </w:hyperlink>
          </w:p>
        </w:tc>
      </w:tr>
      <w:tr w:rsidR="00FB7DEA" w:rsidRPr="00FB7DEA" w14:paraId="335E6705" w14:textId="77777777" w:rsidTr="7890B110">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Learning Plan</w:t>
            </w:r>
            <w:r w:rsidRPr="00FB7DEA">
              <w:rPr>
                <w:rFonts w:ascii="Calibri" w:eastAsia="Times New Roman" w:hAnsi="Calibri" w:cs="Calibri"/>
                <w:sz w:val="22"/>
                <w:szCs w:val="22"/>
              </w:rPr>
              <w:t> </w:t>
            </w:r>
          </w:p>
        </w:tc>
      </w:tr>
      <w:tr w:rsidR="00FB7DEA" w:rsidRPr="00FB7DEA" w14:paraId="239C0BCE" w14:textId="77777777" w:rsidTr="7890B110">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b/>
                <w:bCs/>
                <w:sz w:val="22"/>
                <w:szCs w:val="22"/>
              </w:rPr>
              <w:t>Activities </w:t>
            </w:r>
            <w:r w:rsidRPr="00FB7DEA">
              <w:rPr>
                <w:rFonts w:ascii="Calibri" w:eastAsia="Times New Roman" w:hAnsi="Calibri" w:cs="Calibri"/>
                <w:sz w:val="22"/>
                <w:szCs w:val="22"/>
              </w:rPr>
              <w:t> </w:t>
            </w:r>
          </w:p>
          <w:p w14:paraId="78EB7018" w14:textId="77777777" w:rsidR="00723F70" w:rsidRPr="005056DD" w:rsidRDefault="005C0084" w:rsidP="00723F70">
            <w:pPr>
              <w:numPr>
                <w:ilvl w:val="0"/>
                <w:numId w:val="14"/>
              </w:numPr>
              <w:textAlignment w:val="baseline"/>
              <w:rPr>
                <w:rFonts w:ascii="Calibri" w:eastAsia="Times New Roman" w:hAnsi="Calibri" w:cs="Calibri"/>
              </w:rPr>
            </w:pPr>
            <w:r w:rsidRPr="005056DD">
              <w:rPr>
                <w:rFonts w:ascii="Calibri" w:eastAsia="Times New Roman" w:hAnsi="Calibri" w:cs="Calibri"/>
              </w:rPr>
              <w:t>Watch the 60 Minutes Australia episode Dead White Man’s Clothing.  Point out the human and environmental cost of this donation problem.</w:t>
            </w:r>
            <w:r w:rsidR="00723F70" w:rsidRPr="005056DD">
              <w:rPr>
                <w:rFonts w:ascii="Calibri" w:eastAsia="Times New Roman" w:hAnsi="Calibri" w:cs="Calibri"/>
              </w:rPr>
              <w:t xml:space="preserve">  </w:t>
            </w:r>
          </w:p>
          <w:p w14:paraId="0C57C523" w14:textId="32C8558E" w:rsidR="00377C0D" w:rsidRPr="005056DD" w:rsidRDefault="00377C0D" w:rsidP="00723F70">
            <w:pPr>
              <w:numPr>
                <w:ilvl w:val="0"/>
                <w:numId w:val="14"/>
              </w:numPr>
              <w:textAlignment w:val="baseline"/>
              <w:rPr>
                <w:rFonts w:ascii="Calibri" w:eastAsia="Times New Roman" w:hAnsi="Calibri" w:cs="Calibri"/>
              </w:rPr>
            </w:pPr>
            <w:r w:rsidRPr="005056DD">
              <w:rPr>
                <w:rFonts w:ascii="Calibri" w:eastAsia="Times New Roman" w:hAnsi="Calibri" w:cs="Calibri"/>
              </w:rPr>
              <w:t xml:space="preserve">Show hand weaving on a </w:t>
            </w:r>
            <w:hyperlink r:id="rId7" w:history="1">
              <w:r w:rsidRPr="005056DD">
                <w:rPr>
                  <w:rStyle w:val="Hyperlink"/>
                  <w:rFonts w:ascii="Calibri" w:eastAsia="Times New Roman" w:hAnsi="Calibri" w:cs="Calibri"/>
                </w:rPr>
                <w:t>loom video</w:t>
              </w:r>
            </w:hyperlink>
          </w:p>
          <w:p w14:paraId="03FA415F" w14:textId="0E80A94C" w:rsidR="00723F70" w:rsidRPr="005056DD" w:rsidRDefault="00723F70" w:rsidP="00723F70">
            <w:pPr>
              <w:numPr>
                <w:ilvl w:val="0"/>
                <w:numId w:val="14"/>
              </w:numPr>
              <w:textAlignment w:val="baseline"/>
              <w:rPr>
                <w:rFonts w:ascii="Calibri" w:eastAsia="Times New Roman" w:hAnsi="Calibri" w:cs="Calibri"/>
              </w:rPr>
            </w:pPr>
            <w:r w:rsidRPr="005056DD">
              <w:rPr>
                <w:rFonts w:ascii="Calibri" w:eastAsia="Times New Roman" w:hAnsi="Calibri" w:cs="Calibri"/>
              </w:rPr>
              <w:t xml:space="preserve">NAFTA (based on EU) </w:t>
            </w:r>
            <w:r w:rsidRPr="00723F70">
              <w:rPr>
                <w:rFonts w:ascii="Calibri" w:eastAsia="Times New Roman" w:hAnsi="Calibri" w:cs="Calibri"/>
              </w:rPr>
              <w:t>Income and Wealth inequality between the US, Canada, and Mexico is large – not an even trade</w:t>
            </w:r>
            <w:r w:rsidRPr="005056DD">
              <w:rPr>
                <w:rFonts w:ascii="Calibri" w:eastAsia="Times New Roman" w:hAnsi="Calibri" w:cs="Calibri"/>
              </w:rPr>
              <w:t xml:space="preserve"> (compare GDPs)</w:t>
            </w:r>
          </w:p>
          <w:p w14:paraId="37BD09CB" w14:textId="6A60BD1C" w:rsidR="00723F70" w:rsidRPr="005056DD" w:rsidRDefault="00723F70" w:rsidP="00723F70">
            <w:pPr>
              <w:numPr>
                <w:ilvl w:val="1"/>
                <w:numId w:val="14"/>
              </w:numPr>
              <w:textAlignment w:val="baseline"/>
              <w:rPr>
                <w:rFonts w:ascii="Calibri" w:eastAsia="Times New Roman" w:hAnsi="Calibri" w:cs="Calibri"/>
              </w:rPr>
            </w:pPr>
            <w:r w:rsidRPr="005056DD">
              <w:rPr>
                <w:rFonts w:ascii="Calibri" w:eastAsia="Times New Roman" w:hAnsi="Calibri" w:cs="Calibri"/>
              </w:rPr>
              <w:lastRenderedPageBreak/>
              <w:t xml:space="preserve">Cheaper to produce items elsewhere, no </w:t>
            </w:r>
            <w:proofErr w:type="gramStart"/>
            <w:r w:rsidRPr="005056DD">
              <w:rPr>
                <w:rFonts w:ascii="Calibri" w:eastAsia="Times New Roman" w:hAnsi="Calibri" w:cs="Calibri"/>
              </w:rPr>
              <w:t>oversight</w:t>
            </w:r>
            <w:proofErr w:type="gramEnd"/>
          </w:p>
          <w:p w14:paraId="6E0DD40B" w14:textId="05430220" w:rsidR="00723F70" w:rsidRPr="005056DD" w:rsidRDefault="00723F70" w:rsidP="00723F70">
            <w:pPr>
              <w:numPr>
                <w:ilvl w:val="1"/>
                <w:numId w:val="14"/>
              </w:numPr>
              <w:textAlignment w:val="baseline"/>
              <w:rPr>
                <w:rFonts w:ascii="Calibri" w:eastAsia="Times New Roman" w:hAnsi="Calibri" w:cs="Calibri"/>
              </w:rPr>
            </w:pPr>
            <w:r w:rsidRPr="005056DD">
              <w:rPr>
                <w:rFonts w:ascii="Calibri" w:eastAsia="Times New Roman" w:hAnsi="Calibri" w:cs="Calibri"/>
              </w:rPr>
              <w:t xml:space="preserve">NAFTA created Fast Fashion &amp; cost of clothing fell </w:t>
            </w:r>
            <w:proofErr w:type="gramStart"/>
            <w:r w:rsidRPr="005056DD">
              <w:rPr>
                <w:rFonts w:ascii="Calibri" w:eastAsia="Times New Roman" w:hAnsi="Calibri" w:cs="Calibri"/>
              </w:rPr>
              <w:t>dramatically</w:t>
            </w:r>
            <w:proofErr w:type="gramEnd"/>
          </w:p>
          <w:p w14:paraId="6AC39011" w14:textId="736C4BCC" w:rsidR="00377C0D" w:rsidRPr="005056DD" w:rsidRDefault="00377C0D" w:rsidP="00723F70">
            <w:pPr>
              <w:numPr>
                <w:ilvl w:val="1"/>
                <w:numId w:val="14"/>
              </w:numPr>
              <w:textAlignment w:val="baseline"/>
              <w:rPr>
                <w:rFonts w:ascii="Calibri" w:eastAsia="Times New Roman" w:hAnsi="Calibri" w:cs="Calibri"/>
              </w:rPr>
            </w:pPr>
            <w:r w:rsidRPr="005056DD">
              <w:rPr>
                <w:rFonts w:ascii="Calibri" w:eastAsia="Times New Roman" w:hAnsi="Calibri" w:cs="Calibri"/>
              </w:rPr>
              <w:t xml:space="preserve">Rise of </w:t>
            </w:r>
            <w:proofErr w:type="spellStart"/>
            <w:r w:rsidRPr="005056DD">
              <w:rPr>
                <w:rFonts w:ascii="Calibri" w:eastAsia="Times New Roman" w:hAnsi="Calibri" w:cs="Calibri"/>
              </w:rPr>
              <w:t>Shein</w:t>
            </w:r>
            <w:proofErr w:type="spellEnd"/>
            <w:r w:rsidRPr="005056DD">
              <w:rPr>
                <w:rFonts w:ascii="Calibri" w:eastAsia="Times New Roman" w:hAnsi="Calibri" w:cs="Calibri"/>
              </w:rPr>
              <w:t xml:space="preserve">, </w:t>
            </w:r>
            <w:proofErr w:type="spellStart"/>
            <w:r w:rsidRPr="005056DD">
              <w:rPr>
                <w:rFonts w:ascii="Calibri" w:eastAsia="Times New Roman" w:hAnsi="Calibri" w:cs="Calibri"/>
              </w:rPr>
              <w:t>Temu</w:t>
            </w:r>
            <w:proofErr w:type="spellEnd"/>
            <w:r w:rsidRPr="005056DD">
              <w:rPr>
                <w:rFonts w:ascii="Calibri" w:eastAsia="Times New Roman" w:hAnsi="Calibri" w:cs="Calibri"/>
              </w:rPr>
              <w:t>, H&amp;M, Zara, Amazon clothing</w:t>
            </w:r>
          </w:p>
          <w:p w14:paraId="20205157" w14:textId="2114F74F" w:rsidR="00723F70" w:rsidRPr="005056DD" w:rsidRDefault="00723F70" w:rsidP="00723F70">
            <w:pPr>
              <w:numPr>
                <w:ilvl w:val="0"/>
                <w:numId w:val="14"/>
              </w:numPr>
              <w:textAlignment w:val="baseline"/>
              <w:rPr>
                <w:rFonts w:ascii="Calibri" w:eastAsia="Times New Roman" w:hAnsi="Calibri" w:cs="Calibri"/>
              </w:rPr>
            </w:pPr>
            <w:r w:rsidRPr="005056DD">
              <w:rPr>
                <w:rFonts w:ascii="Calibri" w:eastAsia="Times New Roman" w:hAnsi="Calibri" w:cs="Calibri"/>
              </w:rPr>
              <w:t>Show students different examples of locally made textiles</w:t>
            </w:r>
            <w:r w:rsidR="00D00327" w:rsidRPr="005056DD">
              <w:rPr>
                <w:rFonts w:ascii="Calibri" w:eastAsia="Times New Roman" w:hAnsi="Calibri" w:cs="Calibri"/>
              </w:rPr>
              <w:t xml:space="preserve"> </w:t>
            </w:r>
            <w:r w:rsidR="00E05AA2" w:rsidRPr="005056DD">
              <w:rPr>
                <w:rFonts w:ascii="Calibri" w:eastAsia="Times New Roman" w:hAnsi="Calibri" w:cs="Calibri"/>
              </w:rPr>
              <w:t xml:space="preserve">from W2W </w:t>
            </w:r>
            <w:r w:rsidR="0092304A" w:rsidRPr="005056DD">
              <w:rPr>
                <w:rFonts w:ascii="Calibri" w:eastAsia="Times New Roman" w:hAnsi="Calibri" w:cs="Calibri"/>
              </w:rPr>
              <w:t>(</w:t>
            </w:r>
            <w:proofErr w:type="spellStart"/>
            <w:r w:rsidR="0092304A" w:rsidRPr="005056DD">
              <w:rPr>
                <w:rFonts w:ascii="Calibri" w:eastAsia="Times New Roman" w:hAnsi="Calibri" w:cs="Calibri"/>
              </w:rPr>
              <w:t>Kente</w:t>
            </w:r>
            <w:proofErr w:type="spellEnd"/>
            <w:r w:rsidR="0092304A" w:rsidRPr="005056DD">
              <w:rPr>
                <w:rFonts w:ascii="Calibri" w:eastAsia="Times New Roman" w:hAnsi="Calibri" w:cs="Calibri"/>
              </w:rPr>
              <w:t xml:space="preserve">, </w:t>
            </w:r>
            <w:proofErr w:type="spellStart"/>
            <w:r w:rsidR="0092304A" w:rsidRPr="005056DD">
              <w:rPr>
                <w:rFonts w:ascii="Calibri" w:eastAsia="Times New Roman" w:hAnsi="Calibri" w:cs="Calibri"/>
              </w:rPr>
              <w:t>Ghaghra</w:t>
            </w:r>
            <w:proofErr w:type="spellEnd"/>
            <w:r w:rsidR="0092304A" w:rsidRPr="005056DD">
              <w:rPr>
                <w:rFonts w:ascii="Calibri" w:eastAsia="Times New Roman" w:hAnsi="Calibri" w:cs="Calibri"/>
              </w:rPr>
              <w:t>, Huipil)</w:t>
            </w:r>
          </w:p>
          <w:p w14:paraId="47BF8B22" w14:textId="6F309E10" w:rsidR="00723F70" w:rsidRPr="005056DD" w:rsidRDefault="00D00327" w:rsidP="00D00327">
            <w:pPr>
              <w:numPr>
                <w:ilvl w:val="1"/>
                <w:numId w:val="14"/>
              </w:numPr>
              <w:textAlignment w:val="baseline"/>
              <w:rPr>
                <w:rFonts w:ascii="Calibri" w:eastAsia="Times New Roman" w:hAnsi="Calibri" w:cs="Calibri"/>
              </w:rPr>
            </w:pPr>
            <w:r w:rsidRPr="005056DD">
              <w:rPr>
                <w:rFonts w:ascii="Calibri" w:eastAsia="Times New Roman" w:hAnsi="Calibri" w:cs="Calibri"/>
              </w:rPr>
              <w:t xml:space="preserve">60 Minutes reported that there has been an 80% drop in production traditional </w:t>
            </w:r>
            <w:proofErr w:type="gramStart"/>
            <w:r w:rsidRPr="005056DD">
              <w:rPr>
                <w:rFonts w:ascii="Calibri" w:eastAsia="Times New Roman" w:hAnsi="Calibri" w:cs="Calibri"/>
              </w:rPr>
              <w:t>textiles</w:t>
            </w:r>
            <w:proofErr w:type="gramEnd"/>
          </w:p>
          <w:p w14:paraId="4CA706AF" w14:textId="3954ADD6" w:rsidR="00723F70" w:rsidRPr="005056DD" w:rsidRDefault="00D00327" w:rsidP="00D00327">
            <w:pPr>
              <w:numPr>
                <w:ilvl w:val="1"/>
                <w:numId w:val="14"/>
              </w:numPr>
              <w:textAlignment w:val="baseline"/>
              <w:rPr>
                <w:rFonts w:ascii="Calibri" w:eastAsia="Times New Roman" w:hAnsi="Calibri" w:cs="Calibri"/>
              </w:rPr>
            </w:pPr>
            <w:r w:rsidRPr="005056DD">
              <w:rPr>
                <w:rFonts w:ascii="Calibri" w:eastAsia="Times New Roman" w:hAnsi="Calibri" w:cs="Calibri"/>
              </w:rPr>
              <w:t xml:space="preserve">Local residents cannot afford to buy traditional </w:t>
            </w:r>
            <w:proofErr w:type="gramStart"/>
            <w:r w:rsidRPr="005056DD">
              <w:rPr>
                <w:rFonts w:ascii="Calibri" w:eastAsia="Times New Roman" w:hAnsi="Calibri" w:cs="Calibri"/>
              </w:rPr>
              <w:t>clothing</w:t>
            </w:r>
            <w:proofErr w:type="gramEnd"/>
          </w:p>
          <w:p w14:paraId="3C9FFB6D" w14:textId="5944F67D" w:rsidR="00723F70" w:rsidRPr="005056DD" w:rsidRDefault="00D00327" w:rsidP="00D00327">
            <w:pPr>
              <w:numPr>
                <w:ilvl w:val="1"/>
                <w:numId w:val="14"/>
              </w:numPr>
              <w:textAlignment w:val="baseline"/>
              <w:rPr>
                <w:rFonts w:ascii="Calibri" w:eastAsia="Times New Roman" w:hAnsi="Calibri" w:cs="Calibri"/>
              </w:rPr>
            </w:pPr>
            <w:r w:rsidRPr="005056DD">
              <w:rPr>
                <w:rFonts w:ascii="Calibri" w:eastAsia="Times New Roman" w:hAnsi="Calibri" w:cs="Calibri"/>
              </w:rPr>
              <w:t xml:space="preserve">Traditional clothing can require 1 week-1 month to </w:t>
            </w:r>
            <w:proofErr w:type="gramStart"/>
            <w:r w:rsidRPr="005056DD">
              <w:rPr>
                <w:rFonts w:ascii="Calibri" w:eastAsia="Times New Roman" w:hAnsi="Calibri" w:cs="Calibri"/>
              </w:rPr>
              <w:t>fabricate</w:t>
            </w:r>
            <w:proofErr w:type="gramEnd"/>
          </w:p>
          <w:p w14:paraId="4C052BF3" w14:textId="6F25C25A" w:rsidR="00723F70" w:rsidRPr="005056DD" w:rsidRDefault="00377C0D" w:rsidP="00377C0D">
            <w:pPr>
              <w:numPr>
                <w:ilvl w:val="0"/>
                <w:numId w:val="14"/>
              </w:numPr>
              <w:textAlignment w:val="baseline"/>
              <w:rPr>
                <w:rFonts w:ascii="Calibri" w:eastAsia="Times New Roman" w:hAnsi="Calibri" w:cs="Calibri"/>
              </w:rPr>
            </w:pPr>
            <w:r w:rsidRPr="005056DD">
              <w:rPr>
                <w:rFonts w:ascii="Calibri" w:eastAsia="Times New Roman" w:hAnsi="Calibri" w:cs="Calibri"/>
              </w:rPr>
              <w:t xml:space="preserve">Give the Students paper and markers/colored pencils and tell them to design their own </w:t>
            </w:r>
            <w:proofErr w:type="gramStart"/>
            <w:r w:rsidRPr="005056DD">
              <w:rPr>
                <w:rFonts w:ascii="Calibri" w:eastAsia="Times New Roman" w:hAnsi="Calibri" w:cs="Calibri"/>
              </w:rPr>
              <w:t>fabric</w:t>
            </w:r>
            <w:proofErr w:type="gramEnd"/>
          </w:p>
          <w:p w14:paraId="439FF81D" w14:textId="4A86F576" w:rsidR="00723F70" w:rsidRPr="00723F70" w:rsidRDefault="00377C0D" w:rsidP="00377C0D">
            <w:pPr>
              <w:numPr>
                <w:ilvl w:val="1"/>
                <w:numId w:val="14"/>
              </w:numPr>
              <w:textAlignment w:val="baseline"/>
              <w:rPr>
                <w:rFonts w:ascii="Calibri" w:eastAsia="Times New Roman" w:hAnsi="Calibri" w:cs="Calibri"/>
              </w:rPr>
            </w:pPr>
            <w:r w:rsidRPr="005056DD">
              <w:rPr>
                <w:rFonts w:ascii="Calibri" w:eastAsia="Times New Roman" w:hAnsi="Calibri" w:cs="Calibri"/>
              </w:rPr>
              <w:t>After 5 minutes, I stopped the students.  Whoever was not done, lost their job to the fast fashion industry</w:t>
            </w:r>
            <w:r w:rsidR="006758B4" w:rsidRPr="005056DD">
              <w:rPr>
                <w:rFonts w:ascii="Calibri" w:eastAsia="Times New Roman" w:hAnsi="Calibri" w:cs="Calibri"/>
              </w:rPr>
              <w:t>.</w:t>
            </w:r>
          </w:p>
          <w:p w14:paraId="4500D7B2" w14:textId="32AA8678" w:rsidR="005C0084" w:rsidRDefault="005C0084" w:rsidP="00FB7DEA">
            <w:pPr>
              <w:textAlignment w:val="baseline"/>
              <w:rPr>
                <w:rFonts w:ascii="Calibri" w:eastAsia="Times New Roman" w:hAnsi="Calibri" w:cs="Calibri"/>
                <w:sz w:val="22"/>
                <w:szCs w:val="22"/>
              </w:rPr>
            </w:pPr>
          </w:p>
          <w:p w14:paraId="2DE775B9" w14:textId="3A5BB6E4" w:rsidR="00383486" w:rsidRPr="005E1779" w:rsidRDefault="00383486" w:rsidP="00956D84">
            <w:pPr>
              <w:pStyle w:val="ListParagraph"/>
              <w:textAlignment w:val="baseline"/>
              <w:rPr>
                <w:rFonts w:ascii="Times New Roman" w:eastAsia="Times New Roman" w:hAnsi="Times New Roman" w:cs="Times New Roman"/>
              </w:rPr>
            </w:pPr>
          </w:p>
        </w:tc>
      </w:tr>
      <w:tr w:rsidR="00FB7DEA" w:rsidRPr="00FB7DEA" w14:paraId="03CA9469" w14:textId="77777777" w:rsidTr="7890B110">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7DB042"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lastRenderedPageBreak/>
              <w:t>Assessment Suggestions </w:t>
            </w:r>
            <w:r w:rsidRPr="00FB7DEA">
              <w:rPr>
                <w:rFonts w:ascii="Calibri" w:eastAsia="Times New Roman" w:hAnsi="Calibri" w:cs="Calibri"/>
                <w:sz w:val="20"/>
                <w:szCs w:val="20"/>
              </w:rPr>
              <w:t>  </w:t>
            </w:r>
          </w:p>
          <w:p w14:paraId="54DFA652" w14:textId="61A7271F" w:rsidR="00FB7DEA" w:rsidRPr="005056DD" w:rsidRDefault="00FB7DEA" w:rsidP="00FB7DEA">
            <w:pPr>
              <w:textAlignment w:val="baseline"/>
              <w:rPr>
                <w:rFonts w:eastAsia="Times New Roman" w:cstheme="minorHAnsi"/>
              </w:rPr>
            </w:pPr>
            <w:r w:rsidRPr="00FB7DEA">
              <w:rPr>
                <w:rFonts w:ascii="Calibri" w:eastAsia="Times New Roman" w:hAnsi="Calibri" w:cs="Calibri"/>
                <w:sz w:val="22"/>
                <w:szCs w:val="22"/>
              </w:rPr>
              <w:t> </w:t>
            </w:r>
            <w:r w:rsidR="00377C0D" w:rsidRPr="005056DD">
              <w:rPr>
                <w:rFonts w:eastAsia="Times New Roman" w:cstheme="minorHAnsi"/>
              </w:rPr>
              <w:t xml:space="preserve">Discussion of the problem and create a student response board based on the </w:t>
            </w:r>
            <w:proofErr w:type="gramStart"/>
            <w:r w:rsidR="00377C0D" w:rsidRPr="005056DD">
              <w:rPr>
                <w:rFonts w:eastAsia="Times New Roman" w:cstheme="minorHAnsi"/>
              </w:rPr>
              <w:t>question  “</w:t>
            </w:r>
            <w:proofErr w:type="gramEnd"/>
            <w:r w:rsidR="00377C0D" w:rsidRPr="005056DD">
              <w:rPr>
                <w:rFonts w:eastAsia="Times New Roman" w:cstheme="minorHAnsi"/>
              </w:rPr>
              <w:t>How can one reduce the impact of fast fashion?”</w:t>
            </w:r>
          </w:p>
          <w:p w14:paraId="379BEA1E" w14:textId="7CAAAF18" w:rsidR="00377C0D" w:rsidRPr="005056DD" w:rsidRDefault="00377C0D" w:rsidP="00FB7DEA">
            <w:pPr>
              <w:textAlignment w:val="baseline"/>
              <w:rPr>
                <w:rFonts w:eastAsia="Times New Roman" w:cstheme="minorHAnsi"/>
              </w:rPr>
            </w:pPr>
            <w:r w:rsidRPr="005056DD">
              <w:rPr>
                <w:rFonts w:eastAsia="Times New Roman" w:cstheme="minorHAnsi"/>
              </w:rPr>
              <w:t xml:space="preserve">  Create an awareness campaign at your school using posters or </w:t>
            </w:r>
            <w:proofErr w:type="spellStart"/>
            <w:r w:rsidR="00E414DB" w:rsidRPr="005056DD">
              <w:rPr>
                <w:rFonts w:eastAsia="Times New Roman" w:cstheme="minorHAnsi"/>
              </w:rPr>
              <w:t>infographs</w:t>
            </w:r>
            <w:proofErr w:type="spellEnd"/>
            <w:r w:rsidRPr="005056DD">
              <w:rPr>
                <w:rFonts w:eastAsia="Times New Roman" w:cstheme="minorHAnsi"/>
              </w:rPr>
              <w:t>.</w:t>
            </w:r>
          </w:p>
          <w:p w14:paraId="4D34F5E8" w14:textId="2B084E82" w:rsidR="003E5188" w:rsidRPr="00FB7DEA" w:rsidRDefault="003E5188" w:rsidP="00956D84">
            <w:pPr>
              <w:ind w:firstLine="100"/>
              <w:textAlignment w:val="baseline"/>
              <w:rPr>
                <w:rFonts w:ascii="Times New Roman" w:eastAsia="Times New Roman" w:hAnsi="Times New Roman" w:cs="Times New Roman"/>
              </w:rPr>
            </w:pPr>
          </w:p>
        </w:tc>
      </w:tr>
      <w:tr w:rsidR="00FB7DEA" w:rsidRPr="00FB7DEA" w14:paraId="41BEA915" w14:textId="77777777" w:rsidTr="7890B110">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Extensions </w:t>
            </w:r>
            <w:r w:rsidRPr="00FB7DEA">
              <w:rPr>
                <w:rFonts w:ascii="Calibri" w:eastAsia="Times New Roman" w:hAnsi="Calibri" w:cs="Calibri"/>
                <w:sz w:val="22"/>
                <w:szCs w:val="22"/>
              </w:rPr>
              <w:t> </w:t>
            </w:r>
          </w:p>
          <w:p w14:paraId="116884FE" w14:textId="0A7B722F" w:rsidR="004A4ED3" w:rsidRPr="005056DD" w:rsidRDefault="004A4ED3" w:rsidP="00893ACC">
            <w:pPr>
              <w:ind w:firstLine="100"/>
              <w:textAlignment w:val="baseline"/>
              <w:rPr>
                <w:rFonts w:eastAsia="Times New Roman" w:cstheme="minorHAnsi"/>
              </w:rPr>
            </w:pPr>
            <w:r w:rsidRPr="005056DD">
              <w:rPr>
                <w:rFonts w:eastAsia="Times New Roman" w:cstheme="minorHAnsi"/>
              </w:rPr>
              <w:t>Analyze/Discuss this quote:</w:t>
            </w:r>
          </w:p>
          <w:p w14:paraId="4DBEF73F" w14:textId="1CD779CE" w:rsidR="00893ACC" w:rsidRPr="00893ACC" w:rsidRDefault="00893ACC" w:rsidP="00893ACC">
            <w:pPr>
              <w:ind w:firstLine="100"/>
              <w:textAlignment w:val="baseline"/>
              <w:rPr>
                <w:rFonts w:eastAsia="Times New Roman" w:cstheme="minorHAnsi"/>
              </w:rPr>
            </w:pPr>
            <w:r w:rsidRPr="005056DD">
              <w:rPr>
                <w:rFonts w:eastAsia="Times New Roman" w:cstheme="minorHAnsi"/>
              </w:rPr>
              <w:t>“</w:t>
            </w:r>
            <w:r w:rsidRPr="00893ACC">
              <w:rPr>
                <w:rFonts w:eastAsia="Times New Roman" w:cstheme="minorHAnsi"/>
              </w:rPr>
              <w:t>However, handmade textiles appear to be fast dwindling in the face of the demands of modernity. the painstaking process of their creation can take months, if not years, from ideation to execution, and simply cannot compete with industrial competitors. their circle is thus shrinking, with many crafts seriously endangered and a few lost forever.</w:t>
            </w:r>
            <w:r w:rsidRPr="005056DD">
              <w:rPr>
                <w:rFonts w:eastAsia="Times New Roman" w:cstheme="minorHAnsi"/>
              </w:rPr>
              <w:t>”</w:t>
            </w:r>
            <w:r w:rsidRPr="00893ACC">
              <w:rPr>
                <w:rFonts w:eastAsia="Times New Roman" w:cstheme="minorHAnsi"/>
              </w:rPr>
              <w:t xml:space="preserve"> </w:t>
            </w:r>
            <w:hyperlink r:id="rId8" w:history="1">
              <w:r w:rsidRPr="005056DD">
                <w:rPr>
                  <w:rStyle w:val="Hyperlink"/>
                  <w:rFonts w:eastAsia="Times New Roman" w:cstheme="minorHAnsi"/>
                  <w:b/>
                  <w:bCs/>
                </w:rPr>
                <w:t>Handmade for the 21st century: safeguarding traditional Indian textiles</w:t>
              </w:r>
            </w:hyperlink>
          </w:p>
          <w:p w14:paraId="055FB63A" w14:textId="77777777" w:rsidR="001D611E" w:rsidRDefault="001D611E" w:rsidP="001D611E">
            <w:pPr>
              <w:ind w:firstLine="100"/>
              <w:textAlignment w:val="baseline"/>
              <w:rPr>
                <w:rFonts w:ascii="Times New Roman" w:eastAsia="Times New Roman" w:hAnsi="Times New Roman" w:cs="Times New Roman"/>
              </w:rPr>
            </w:pPr>
          </w:p>
          <w:p w14:paraId="664D623D" w14:textId="105CD495" w:rsidR="001D611E" w:rsidRPr="00FB7DEA" w:rsidRDefault="001D611E" w:rsidP="001D611E">
            <w:pPr>
              <w:ind w:firstLine="100"/>
              <w:textAlignment w:val="baseline"/>
              <w:rPr>
                <w:rFonts w:ascii="Times New Roman" w:eastAsia="Times New Roman" w:hAnsi="Times New Roman" w:cs="Times New Roman"/>
              </w:rPr>
            </w:pPr>
          </w:p>
        </w:tc>
      </w:tr>
    </w:tbl>
    <w:p w14:paraId="4A696C2F" w14:textId="77777777" w:rsidR="00FB7DEA" w:rsidRP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D8243AB" w14:textId="5FC091D0" w:rsid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9A6B64B" w14:textId="0BAC645E" w:rsidR="007718D6" w:rsidRDefault="007718D6" w:rsidP="00FB7DEA">
      <w:pPr>
        <w:textAlignment w:val="baseline"/>
        <w:rPr>
          <w:rFonts w:ascii="Arial" w:eastAsia="Times New Roman" w:hAnsi="Arial" w:cs="Arial"/>
          <w:sz w:val="18"/>
          <w:szCs w:val="18"/>
        </w:rPr>
      </w:pPr>
    </w:p>
    <w:p w14:paraId="46F7ABA3" w14:textId="46A88F6B" w:rsidR="008125FC" w:rsidRPr="005E3025" w:rsidRDefault="00000000" w:rsidP="00956D84">
      <w:pPr>
        <w:rPr>
          <w:rFonts w:ascii="Times New Roman" w:eastAsia="Times New Roman" w:hAnsi="Times New Roman" w:cs="Times New Roman"/>
          <w:sz w:val="28"/>
          <w:szCs w:val="28"/>
          <w:u w:val="single"/>
        </w:rPr>
      </w:pPr>
    </w:p>
    <w:sectPr w:rsidR="008125FC" w:rsidRPr="005E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8A5"/>
    <w:multiLevelType w:val="hybridMultilevel"/>
    <w:tmpl w:val="B4640D04"/>
    <w:lvl w:ilvl="0" w:tplc="D9A41C7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307DA"/>
    <w:multiLevelType w:val="hybridMultilevel"/>
    <w:tmpl w:val="D5582C4E"/>
    <w:lvl w:ilvl="0" w:tplc="F2508188">
      <w:start w:val="1"/>
      <w:numFmt w:val="bullet"/>
      <w:lvlText w:val="•"/>
      <w:lvlJc w:val="left"/>
      <w:pPr>
        <w:tabs>
          <w:tab w:val="num" w:pos="720"/>
        </w:tabs>
        <w:ind w:left="720" w:hanging="360"/>
      </w:pPr>
      <w:rPr>
        <w:rFonts w:ascii="Arial" w:hAnsi="Arial" w:hint="default"/>
      </w:rPr>
    </w:lvl>
    <w:lvl w:ilvl="1" w:tplc="D4F8F0AE">
      <w:start w:val="1"/>
      <w:numFmt w:val="bullet"/>
      <w:lvlText w:val="•"/>
      <w:lvlJc w:val="left"/>
      <w:pPr>
        <w:tabs>
          <w:tab w:val="num" w:pos="1440"/>
        </w:tabs>
        <w:ind w:left="1440" w:hanging="360"/>
      </w:pPr>
      <w:rPr>
        <w:rFonts w:ascii="Arial" w:hAnsi="Arial" w:hint="default"/>
      </w:rPr>
    </w:lvl>
    <w:lvl w:ilvl="2" w:tplc="DFFA3C5A" w:tentative="1">
      <w:start w:val="1"/>
      <w:numFmt w:val="bullet"/>
      <w:lvlText w:val="•"/>
      <w:lvlJc w:val="left"/>
      <w:pPr>
        <w:tabs>
          <w:tab w:val="num" w:pos="2160"/>
        </w:tabs>
        <w:ind w:left="2160" w:hanging="360"/>
      </w:pPr>
      <w:rPr>
        <w:rFonts w:ascii="Arial" w:hAnsi="Arial" w:hint="default"/>
      </w:rPr>
    </w:lvl>
    <w:lvl w:ilvl="3" w:tplc="B0A2A4AA" w:tentative="1">
      <w:start w:val="1"/>
      <w:numFmt w:val="bullet"/>
      <w:lvlText w:val="•"/>
      <w:lvlJc w:val="left"/>
      <w:pPr>
        <w:tabs>
          <w:tab w:val="num" w:pos="2880"/>
        </w:tabs>
        <w:ind w:left="2880" w:hanging="360"/>
      </w:pPr>
      <w:rPr>
        <w:rFonts w:ascii="Arial" w:hAnsi="Arial" w:hint="default"/>
      </w:rPr>
    </w:lvl>
    <w:lvl w:ilvl="4" w:tplc="7C462AA2" w:tentative="1">
      <w:start w:val="1"/>
      <w:numFmt w:val="bullet"/>
      <w:lvlText w:val="•"/>
      <w:lvlJc w:val="left"/>
      <w:pPr>
        <w:tabs>
          <w:tab w:val="num" w:pos="3600"/>
        </w:tabs>
        <w:ind w:left="3600" w:hanging="360"/>
      </w:pPr>
      <w:rPr>
        <w:rFonts w:ascii="Arial" w:hAnsi="Arial" w:hint="default"/>
      </w:rPr>
    </w:lvl>
    <w:lvl w:ilvl="5" w:tplc="0ED6AC2A" w:tentative="1">
      <w:start w:val="1"/>
      <w:numFmt w:val="bullet"/>
      <w:lvlText w:val="•"/>
      <w:lvlJc w:val="left"/>
      <w:pPr>
        <w:tabs>
          <w:tab w:val="num" w:pos="4320"/>
        </w:tabs>
        <w:ind w:left="4320" w:hanging="360"/>
      </w:pPr>
      <w:rPr>
        <w:rFonts w:ascii="Arial" w:hAnsi="Arial" w:hint="default"/>
      </w:rPr>
    </w:lvl>
    <w:lvl w:ilvl="6" w:tplc="742E623E" w:tentative="1">
      <w:start w:val="1"/>
      <w:numFmt w:val="bullet"/>
      <w:lvlText w:val="•"/>
      <w:lvlJc w:val="left"/>
      <w:pPr>
        <w:tabs>
          <w:tab w:val="num" w:pos="5040"/>
        </w:tabs>
        <w:ind w:left="5040" w:hanging="360"/>
      </w:pPr>
      <w:rPr>
        <w:rFonts w:ascii="Arial" w:hAnsi="Arial" w:hint="default"/>
      </w:rPr>
    </w:lvl>
    <w:lvl w:ilvl="7" w:tplc="5FE6807E" w:tentative="1">
      <w:start w:val="1"/>
      <w:numFmt w:val="bullet"/>
      <w:lvlText w:val="•"/>
      <w:lvlJc w:val="left"/>
      <w:pPr>
        <w:tabs>
          <w:tab w:val="num" w:pos="5760"/>
        </w:tabs>
        <w:ind w:left="5760" w:hanging="360"/>
      </w:pPr>
      <w:rPr>
        <w:rFonts w:ascii="Arial" w:hAnsi="Arial" w:hint="default"/>
      </w:rPr>
    </w:lvl>
    <w:lvl w:ilvl="8" w:tplc="DE2CD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2684530">
    <w:abstractNumId w:val="1"/>
  </w:num>
  <w:num w:numId="2" w16cid:durableId="1286501111">
    <w:abstractNumId w:val="12"/>
  </w:num>
  <w:num w:numId="3" w16cid:durableId="462190573">
    <w:abstractNumId w:val="2"/>
  </w:num>
  <w:num w:numId="4" w16cid:durableId="1992908663">
    <w:abstractNumId w:val="11"/>
  </w:num>
  <w:num w:numId="5" w16cid:durableId="1929733115">
    <w:abstractNumId w:val="6"/>
  </w:num>
  <w:num w:numId="6" w16cid:durableId="1460222697">
    <w:abstractNumId w:val="13"/>
  </w:num>
  <w:num w:numId="7" w16cid:durableId="1935435177">
    <w:abstractNumId w:val="3"/>
  </w:num>
  <w:num w:numId="8" w16cid:durableId="724524306">
    <w:abstractNumId w:val="10"/>
  </w:num>
  <w:num w:numId="9" w16cid:durableId="556401323">
    <w:abstractNumId w:val="7"/>
  </w:num>
  <w:num w:numId="10" w16cid:durableId="1865745495">
    <w:abstractNumId w:val="0"/>
  </w:num>
  <w:num w:numId="11" w16cid:durableId="1007097334">
    <w:abstractNumId w:val="8"/>
  </w:num>
  <w:num w:numId="12" w16cid:durableId="273247716">
    <w:abstractNumId w:val="4"/>
  </w:num>
  <w:num w:numId="13" w16cid:durableId="1741512232">
    <w:abstractNumId w:val="5"/>
  </w:num>
  <w:num w:numId="14" w16cid:durableId="9613005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3FA0"/>
    <w:rsid w:val="000F7581"/>
    <w:rsid w:val="00110066"/>
    <w:rsid w:val="00186308"/>
    <w:rsid w:val="001D611E"/>
    <w:rsid w:val="001E05F3"/>
    <w:rsid w:val="001E1FCC"/>
    <w:rsid w:val="001E6FCB"/>
    <w:rsid w:val="002413D6"/>
    <w:rsid w:val="00246CFE"/>
    <w:rsid w:val="00252A02"/>
    <w:rsid w:val="002604DE"/>
    <w:rsid w:val="002A6242"/>
    <w:rsid w:val="002E1A6B"/>
    <w:rsid w:val="002F27DA"/>
    <w:rsid w:val="00350902"/>
    <w:rsid w:val="00377C0D"/>
    <w:rsid w:val="00383486"/>
    <w:rsid w:val="00397A71"/>
    <w:rsid w:val="003D1D5D"/>
    <w:rsid w:val="003E5188"/>
    <w:rsid w:val="00416B0F"/>
    <w:rsid w:val="00436D45"/>
    <w:rsid w:val="004A2D43"/>
    <w:rsid w:val="004A4ED3"/>
    <w:rsid w:val="005056DD"/>
    <w:rsid w:val="005270E1"/>
    <w:rsid w:val="00527D16"/>
    <w:rsid w:val="00571F67"/>
    <w:rsid w:val="00575A51"/>
    <w:rsid w:val="00595145"/>
    <w:rsid w:val="005A3499"/>
    <w:rsid w:val="005C0084"/>
    <w:rsid w:val="005E1779"/>
    <w:rsid w:val="005E3025"/>
    <w:rsid w:val="00605C3C"/>
    <w:rsid w:val="006758B4"/>
    <w:rsid w:val="00695633"/>
    <w:rsid w:val="006C3ABA"/>
    <w:rsid w:val="006E23A6"/>
    <w:rsid w:val="00723F70"/>
    <w:rsid w:val="007718D6"/>
    <w:rsid w:val="007A7ADC"/>
    <w:rsid w:val="0082493C"/>
    <w:rsid w:val="00825441"/>
    <w:rsid w:val="00842FDC"/>
    <w:rsid w:val="00893ACC"/>
    <w:rsid w:val="0092304A"/>
    <w:rsid w:val="009316CC"/>
    <w:rsid w:val="00956919"/>
    <w:rsid w:val="00956D84"/>
    <w:rsid w:val="009725D9"/>
    <w:rsid w:val="00990807"/>
    <w:rsid w:val="009C334C"/>
    <w:rsid w:val="009F33B2"/>
    <w:rsid w:val="00A6342E"/>
    <w:rsid w:val="00A70A92"/>
    <w:rsid w:val="00A92845"/>
    <w:rsid w:val="00AA56FF"/>
    <w:rsid w:val="00AB40AD"/>
    <w:rsid w:val="00AF110C"/>
    <w:rsid w:val="00B250B4"/>
    <w:rsid w:val="00B354DB"/>
    <w:rsid w:val="00B412E6"/>
    <w:rsid w:val="00C13520"/>
    <w:rsid w:val="00C3697D"/>
    <w:rsid w:val="00CB5AAD"/>
    <w:rsid w:val="00CF3BB6"/>
    <w:rsid w:val="00D00327"/>
    <w:rsid w:val="00D43AB9"/>
    <w:rsid w:val="00DA2118"/>
    <w:rsid w:val="00DD037F"/>
    <w:rsid w:val="00E05AA2"/>
    <w:rsid w:val="00E22AE8"/>
    <w:rsid w:val="00E414DB"/>
    <w:rsid w:val="00E52850"/>
    <w:rsid w:val="00E9527E"/>
    <w:rsid w:val="00F10969"/>
    <w:rsid w:val="00F44298"/>
    <w:rsid w:val="00FB2D5A"/>
    <w:rsid w:val="00FB7DEA"/>
    <w:rsid w:val="00FC2EA2"/>
    <w:rsid w:val="00FF62E4"/>
    <w:rsid w:val="7890B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26006245">
      <w:bodyDiv w:val="1"/>
      <w:marLeft w:val="0"/>
      <w:marRight w:val="0"/>
      <w:marTop w:val="0"/>
      <w:marBottom w:val="0"/>
      <w:divBdr>
        <w:top w:val="none" w:sz="0" w:space="0" w:color="auto"/>
        <w:left w:val="none" w:sz="0" w:space="0" w:color="auto"/>
        <w:bottom w:val="none" w:sz="0" w:space="0" w:color="auto"/>
        <w:right w:val="none" w:sz="0" w:space="0" w:color="auto"/>
      </w:divBdr>
    </w:div>
    <w:div w:id="1602954388">
      <w:bodyDiv w:val="1"/>
      <w:marLeft w:val="0"/>
      <w:marRight w:val="0"/>
      <w:marTop w:val="0"/>
      <w:marBottom w:val="0"/>
      <w:divBdr>
        <w:top w:val="none" w:sz="0" w:space="0" w:color="auto"/>
        <w:left w:val="none" w:sz="0" w:space="0" w:color="auto"/>
        <w:bottom w:val="none" w:sz="0" w:space="0" w:color="auto"/>
        <w:right w:val="none" w:sz="0" w:space="0" w:color="auto"/>
      </w:divBdr>
      <w:divsChild>
        <w:div w:id="8290625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82921" TargetMode="External"/><Relationship Id="rId3" Type="http://schemas.openxmlformats.org/officeDocument/2006/relationships/settings" Target="settings.xml"/><Relationship Id="rId7" Type="http://schemas.openxmlformats.org/officeDocument/2006/relationships/hyperlink" Target="https://encrypted-tbn0.gstatic.com/images?q=tbn:ANd9GcQLzUx4WQ9O9S7QDxaPzyXYouVDUP0NKp4gemJyej_gqg&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577yeufr-AhVvkokEHfsrAaUQFnoECB0QAQ&amp;url=https%3A%2F%2Fwww.abc.net.au%2Fnews%2F2021-08-12%2Ffast-fashion-turning-parts-ghana-into-toxic-landfill%2F100358702&amp;usg=AOvVaw2ab8Xhw69geBU36sbP3L7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Katie Stahl</cp:lastModifiedBy>
  <cp:revision>4</cp:revision>
  <dcterms:created xsi:type="dcterms:W3CDTF">2023-05-16T18:50:00Z</dcterms:created>
  <dcterms:modified xsi:type="dcterms:W3CDTF">2023-05-17T16:59:00Z</dcterms:modified>
</cp:coreProperties>
</file>