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CBCA10" w14:textId="40DF09A8" w:rsidR="00584FDB" w:rsidRDefault="00584FDB" w:rsidP="004C1D96">
      <w:pPr>
        <w:spacing w:after="0"/>
        <w:jc w:val="center"/>
      </w:pPr>
      <w:r>
        <w:rPr>
          <w:noProof/>
        </w:rPr>
        <w:drawing>
          <wp:inline distT="0" distB="0" distL="0" distR="0" wp14:anchorId="4B8BA61E" wp14:editId="4770A949">
            <wp:extent cx="7040880" cy="4635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20-01-19 at 5.10.00 PM.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040880" cy="463550"/>
                    </a:xfrm>
                    <a:prstGeom prst="rect">
                      <a:avLst/>
                    </a:prstGeom>
                  </pic:spPr>
                </pic:pic>
              </a:graphicData>
            </a:graphic>
          </wp:inline>
        </w:drawing>
      </w:r>
    </w:p>
    <w:p w14:paraId="64226F36" w14:textId="0BA82F79" w:rsidR="004C1D96" w:rsidRPr="00041E25" w:rsidRDefault="004C1D96" w:rsidP="004C1D96">
      <w:pPr>
        <w:spacing w:after="0"/>
        <w:jc w:val="center"/>
        <w:rPr>
          <w:i/>
          <w:iCs/>
        </w:rPr>
      </w:pPr>
      <w:r w:rsidRPr="00041E25">
        <w:rPr>
          <w:i/>
          <w:iCs/>
        </w:rPr>
        <w:t>¡</w:t>
      </w:r>
      <w:proofErr w:type="spellStart"/>
      <w:r w:rsidRPr="00041E25">
        <w:rPr>
          <w:i/>
          <w:iCs/>
        </w:rPr>
        <w:t>Azucar</w:t>
      </w:r>
      <w:proofErr w:type="spellEnd"/>
      <w:r w:rsidRPr="00041E25">
        <w:rPr>
          <w:i/>
          <w:iCs/>
        </w:rPr>
        <w:t>!</w:t>
      </w:r>
    </w:p>
    <w:p w14:paraId="392B2854" w14:textId="4E31EC7A" w:rsidR="00F27443" w:rsidRDefault="004C1D96" w:rsidP="004C1D96">
      <w:pPr>
        <w:spacing w:after="0"/>
        <w:jc w:val="center"/>
      </w:pPr>
      <w:r>
        <w:t xml:space="preserve">The Life of Celia Cruz </w:t>
      </w:r>
    </w:p>
    <w:p w14:paraId="5EE4A4E9" w14:textId="77777777" w:rsidR="004C1D96" w:rsidRPr="00584FDB" w:rsidRDefault="004C1D96" w:rsidP="004C1D96">
      <w:pPr>
        <w:spacing w:after="0"/>
        <w:jc w:val="center"/>
      </w:pPr>
    </w:p>
    <w:tbl>
      <w:tblPr>
        <w:tblW w:w="11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75"/>
        <w:gridCol w:w="5755"/>
      </w:tblGrid>
      <w:tr w:rsidR="00584FDB" w:rsidRPr="00FC608B" w14:paraId="05DD183B" w14:textId="77777777" w:rsidTr="00297215">
        <w:trPr>
          <w:trHeight w:val="274"/>
        </w:trPr>
        <w:tc>
          <w:tcPr>
            <w:tcW w:w="11130" w:type="dxa"/>
            <w:gridSpan w:val="2"/>
            <w:tcBorders>
              <w:top w:val="single" w:sz="4" w:space="0" w:color="auto"/>
              <w:left w:val="single" w:sz="4" w:space="0" w:color="auto"/>
              <w:bottom w:val="single" w:sz="4" w:space="0" w:color="auto"/>
              <w:right w:val="single" w:sz="4" w:space="0" w:color="auto"/>
            </w:tcBorders>
            <w:shd w:val="pct10" w:color="auto" w:fill="auto"/>
            <w:hideMark/>
          </w:tcPr>
          <w:p w14:paraId="56A7FE8C" w14:textId="77777777" w:rsidR="00584FDB" w:rsidRPr="00195A52" w:rsidRDefault="00584FDB" w:rsidP="00297215">
            <w:pPr>
              <w:spacing w:after="0" w:line="240" w:lineRule="auto"/>
              <w:jc w:val="center"/>
              <w:rPr>
                <w:rFonts w:asciiTheme="minorHAnsi" w:hAnsiTheme="minorHAnsi"/>
                <w:b/>
                <w:szCs w:val="24"/>
              </w:rPr>
            </w:pPr>
            <w:r w:rsidRPr="00195A52">
              <w:rPr>
                <w:rFonts w:asciiTheme="minorHAnsi" w:hAnsiTheme="minorHAnsi"/>
                <w:b/>
              </w:rPr>
              <w:t xml:space="preserve">Introduction </w:t>
            </w:r>
          </w:p>
        </w:tc>
      </w:tr>
      <w:tr w:rsidR="00584FDB" w:rsidRPr="00FC608B" w14:paraId="290D4268" w14:textId="77777777" w:rsidTr="00297215">
        <w:trPr>
          <w:trHeight w:val="549"/>
        </w:trPr>
        <w:tc>
          <w:tcPr>
            <w:tcW w:w="11130" w:type="dxa"/>
            <w:gridSpan w:val="2"/>
            <w:tcBorders>
              <w:top w:val="single" w:sz="4" w:space="0" w:color="auto"/>
              <w:left w:val="single" w:sz="4" w:space="0" w:color="auto"/>
              <w:bottom w:val="single" w:sz="4" w:space="0" w:color="auto"/>
              <w:right w:val="single" w:sz="4" w:space="0" w:color="auto"/>
            </w:tcBorders>
            <w:shd w:val="clear" w:color="auto" w:fill="auto"/>
          </w:tcPr>
          <w:p w14:paraId="13D73347" w14:textId="526B2013" w:rsidR="00D45556" w:rsidRPr="00D45556" w:rsidRDefault="00C67788" w:rsidP="00D45556">
            <w:pPr>
              <w:spacing w:after="0" w:line="240" w:lineRule="auto"/>
            </w:pPr>
            <w:r w:rsidRPr="00D45556">
              <w:t>Celia Cruz is an influential and legendary international musical figur</w:t>
            </w:r>
            <w:r w:rsidR="00D45556" w:rsidRPr="00D45556">
              <w:t xml:space="preserve">e—the </w:t>
            </w:r>
            <w:r w:rsidRPr="00D45556">
              <w:t xml:space="preserve">Queen of Salsa. </w:t>
            </w:r>
            <w:r w:rsidR="00D45556" w:rsidRPr="00D45556">
              <w:t xml:space="preserve">As Representative </w:t>
            </w:r>
            <w:r w:rsidR="00521EE7" w:rsidRPr="00D45556">
              <w:t>Ile</w:t>
            </w:r>
            <w:r w:rsidR="00521EE7">
              <w:t>a</w:t>
            </w:r>
            <w:r w:rsidR="00521EE7" w:rsidRPr="00D45556">
              <w:t>na</w:t>
            </w:r>
            <w:r w:rsidR="00D45556" w:rsidRPr="00D45556">
              <w:t xml:space="preserve"> Ros-Lehtinen shared with fellow members of the United States House of Representatives after Cruz’s death in 2003: </w:t>
            </w:r>
          </w:p>
          <w:p w14:paraId="6BDBEB17" w14:textId="77777777" w:rsidR="00D45556" w:rsidRDefault="00D45556" w:rsidP="00D45556">
            <w:pPr>
              <w:spacing w:after="0" w:line="240" w:lineRule="auto"/>
              <w:rPr>
                <w:rFonts w:asciiTheme="minorHAnsi" w:hAnsiTheme="minorHAnsi"/>
              </w:rPr>
            </w:pPr>
          </w:p>
          <w:p w14:paraId="75AE1A6A" w14:textId="155E9753" w:rsidR="00D45556" w:rsidRPr="00D45556" w:rsidRDefault="00C7698A" w:rsidP="00D45556">
            <w:pPr>
              <w:pStyle w:val="HTMLPreformatted"/>
              <w:shd w:val="clear" w:color="auto" w:fill="FFFFFF"/>
              <w:rPr>
                <w:rFonts w:asciiTheme="minorHAnsi" w:hAnsiTheme="minorHAnsi"/>
                <w:color w:val="333333"/>
                <w:sz w:val="22"/>
                <w:szCs w:val="22"/>
              </w:rPr>
            </w:pPr>
            <w:r>
              <w:rPr>
                <w:rFonts w:asciiTheme="minorHAnsi" w:hAnsiTheme="minorHAnsi"/>
                <w:color w:val="333333"/>
                <w:sz w:val="22"/>
                <w:szCs w:val="22"/>
              </w:rPr>
              <w:t>“</w:t>
            </w:r>
            <w:r w:rsidR="00D45556" w:rsidRPr="00D45556">
              <w:rPr>
                <w:rFonts w:asciiTheme="minorHAnsi" w:hAnsiTheme="minorHAnsi"/>
                <w:color w:val="333333"/>
                <w:sz w:val="22"/>
                <w:szCs w:val="22"/>
              </w:rPr>
              <w:t>Celia Cruz was a musical icon that made Cuban music known beyond our national borders while touching different generations. Lovers of Latin music worldwide embraced her style and boundless energy on the stage as they enjoyed her contagious music and rhythms. For the Cuban American exile community, she was the link between young Cuban Americans and their parents' generation, making Cuba a reality to the younger generation by providing them with the music that entertained their parents and their grandparents.</w:t>
            </w:r>
            <w:r>
              <w:rPr>
                <w:rFonts w:asciiTheme="minorHAnsi" w:hAnsiTheme="minorHAnsi"/>
                <w:color w:val="333333"/>
                <w:sz w:val="22"/>
                <w:szCs w:val="22"/>
              </w:rPr>
              <w:t>”</w:t>
            </w:r>
          </w:p>
          <w:p w14:paraId="2C09FBC1" w14:textId="160BF388" w:rsidR="00D45556" w:rsidRPr="00D45556" w:rsidRDefault="00D45556" w:rsidP="00D45556">
            <w:pPr>
              <w:pStyle w:val="HTMLPreformatted"/>
              <w:shd w:val="clear" w:color="auto" w:fill="FFFFFF"/>
              <w:rPr>
                <w:rFonts w:asciiTheme="minorHAnsi" w:hAnsiTheme="minorHAnsi"/>
                <w:color w:val="333333"/>
                <w:sz w:val="22"/>
                <w:szCs w:val="22"/>
              </w:rPr>
            </w:pPr>
          </w:p>
          <w:p w14:paraId="638A68C5" w14:textId="0FFF9A4B" w:rsidR="00D45556" w:rsidRPr="00D45556" w:rsidRDefault="00D45556" w:rsidP="00D45556">
            <w:pPr>
              <w:pStyle w:val="HTMLPreformatted"/>
              <w:shd w:val="clear" w:color="auto" w:fill="FFFFFF"/>
              <w:rPr>
                <w:rFonts w:asciiTheme="minorHAnsi" w:hAnsiTheme="minorHAnsi"/>
                <w:color w:val="333333"/>
                <w:sz w:val="22"/>
                <w:szCs w:val="22"/>
              </w:rPr>
            </w:pPr>
            <w:r w:rsidRPr="00D45556">
              <w:rPr>
                <w:rFonts w:asciiTheme="minorHAnsi" w:hAnsiTheme="minorHAnsi"/>
                <w:color w:val="333333"/>
                <w:sz w:val="22"/>
                <w:szCs w:val="22"/>
              </w:rPr>
              <w:t xml:space="preserve">Her life story is the focus of this lesson. </w:t>
            </w:r>
          </w:p>
          <w:p w14:paraId="609E0406" w14:textId="2F51B00F" w:rsidR="00D45556" w:rsidRPr="00BB4142" w:rsidRDefault="00D45556" w:rsidP="00D45556">
            <w:pPr>
              <w:spacing w:after="0" w:line="240" w:lineRule="auto"/>
              <w:rPr>
                <w:rFonts w:asciiTheme="minorHAnsi" w:hAnsiTheme="minorHAnsi"/>
                <w:sz w:val="20"/>
                <w:szCs w:val="20"/>
              </w:rPr>
            </w:pPr>
          </w:p>
        </w:tc>
      </w:tr>
      <w:tr w:rsidR="00584FDB" w:rsidRPr="00FC608B" w14:paraId="2C40A1DD" w14:textId="77777777" w:rsidTr="00297215">
        <w:trPr>
          <w:trHeight w:val="1718"/>
        </w:trPr>
        <w:tc>
          <w:tcPr>
            <w:tcW w:w="5375" w:type="dxa"/>
            <w:tcBorders>
              <w:top w:val="single" w:sz="4" w:space="0" w:color="auto"/>
              <w:left w:val="single" w:sz="4" w:space="0" w:color="auto"/>
              <w:bottom w:val="single" w:sz="4" w:space="0" w:color="auto"/>
              <w:right w:val="single" w:sz="4" w:space="0" w:color="auto"/>
            </w:tcBorders>
            <w:shd w:val="clear" w:color="auto" w:fill="auto"/>
          </w:tcPr>
          <w:p w14:paraId="7CB95CA8" w14:textId="77777777" w:rsidR="00584FDB" w:rsidRPr="00DA3084" w:rsidRDefault="00584FDB" w:rsidP="00297215">
            <w:pPr>
              <w:spacing w:after="0" w:line="240" w:lineRule="auto"/>
              <w:rPr>
                <w:rFonts w:asciiTheme="minorHAnsi" w:hAnsiTheme="minorHAnsi"/>
                <w:b/>
                <w:szCs w:val="24"/>
              </w:rPr>
            </w:pPr>
            <w:r>
              <w:rPr>
                <w:rFonts w:asciiTheme="minorHAnsi" w:hAnsiTheme="minorHAnsi"/>
                <w:b/>
              </w:rPr>
              <w:t xml:space="preserve">Indiana </w:t>
            </w:r>
            <w:r w:rsidRPr="00DA3084">
              <w:rPr>
                <w:rFonts w:asciiTheme="minorHAnsi" w:hAnsiTheme="minorHAnsi"/>
                <w:b/>
              </w:rPr>
              <w:t xml:space="preserve">Standards Connections: </w:t>
            </w:r>
          </w:p>
          <w:p w14:paraId="6E2480CE" w14:textId="77777777" w:rsidR="00584FDB" w:rsidRPr="00764A3B" w:rsidRDefault="00584FDB" w:rsidP="00297215">
            <w:pPr>
              <w:spacing w:after="0" w:line="240" w:lineRule="auto"/>
              <w:rPr>
                <w:rFonts w:asciiTheme="minorHAnsi" w:hAnsiTheme="minorHAnsi"/>
                <w:i/>
                <w:sz w:val="20"/>
                <w:szCs w:val="20"/>
              </w:rPr>
            </w:pPr>
            <w:r w:rsidRPr="00DA3084">
              <w:rPr>
                <w:rFonts w:asciiTheme="minorHAnsi" w:hAnsiTheme="minorHAnsi"/>
                <w:i/>
                <w:sz w:val="20"/>
                <w:szCs w:val="20"/>
              </w:rPr>
              <w:t xml:space="preserve"> </w:t>
            </w:r>
          </w:p>
          <w:p w14:paraId="349E30C6" w14:textId="77777777" w:rsidR="00521EE7" w:rsidRDefault="00521EE7" w:rsidP="00521EE7">
            <w:pPr>
              <w:spacing w:after="0" w:line="240" w:lineRule="auto"/>
              <w:rPr>
                <w:rFonts w:ascii="Times New Roman" w:eastAsia="Times New Roman" w:hAnsi="Times New Roman"/>
                <w:sz w:val="24"/>
                <w:szCs w:val="24"/>
              </w:rPr>
            </w:pPr>
            <w:r>
              <w:rPr>
                <w:color w:val="000000"/>
              </w:rPr>
              <w:t>6.1.20: Analyze cause-and-effect relationships, keeping in mind multiples causation, including the importance of individuals, ideas, human interests, beliefs and chance in history.</w:t>
            </w:r>
          </w:p>
          <w:p w14:paraId="32773E51" w14:textId="77777777" w:rsidR="00584FDB" w:rsidRDefault="00584FDB" w:rsidP="00F27443">
            <w:pPr>
              <w:spacing w:after="0" w:line="240" w:lineRule="auto"/>
              <w:rPr>
                <w:rFonts w:asciiTheme="minorHAnsi" w:hAnsiTheme="minorHAnsi"/>
                <w:sz w:val="20"/>
                <w:szCs w:val="20"/>
              </w:rPr>
            </w:pPr>
          </w:p>
          <w:p w14:paraId="1B506255" w14:textId="77777777" w:rsidR="00521EE7" w:rsidRDefault="00521EE7" w:rsidP="00521EE7">
            <w:pPr>
              <w:spacing w:after="0" w:line="240" w:lineRule="auto"/>
              <w:rPr>
                <w:rFonts w:ascii="Times New Roman" w:eastAsia="Times New Roman" w:hAnsi="Times New Roman"/>
                <w:sz w:val="24"/>
                <w:szCs w:val="24"/>
              </w:rPr>
            </w:pPr>
            <w:r>
              <w:rPr>
                <w:color w:val="000000"/>
              </w:rPr>
              <w:t xml:space="preserve">7.1.16: Analyze cause and effect relationships, bearing in mind multiple causation in the rile of individuals, beliefs and chance in history. </w:t>
            </w:r>
          </w:p>
          <w:p w14:paraId="2529974E" w14:textId="77777777" w:rsidR="00521EE7" w:rsidRDefault="00521EE7" w:rsidP="00F27443">
            <w:pPr>
              <w:spacing w:after="0" w:line="240" w:lineRule="auto"/>
              <w:rPr>
                <w:rFonts w:asciiTheme="minorHAnsi" w:hAnsiTheme="minorHAnsi"/>
                <w:sz w:val="20"/>
                <w:szCs w:val="20"/>
              </w:rPr>
            </w:pPr>
          </w:p>
          <w:p w14:paraId="47B78317" w14:textId="77777777" w:rsidR="00521EE7" w:rsidRDefault="00521EE7" w:rsidP="00521EE7">
            <w:pPr>
              <w:spacing w:after="0" w:line="240" w:lineRule="auto"/>
              <w:rPr>
                <w:rFonts w:ascii="Times New Roman" w:eastAsia="Times New Roman" w:hAnsi="Times New Roman"/>
                <w:sz w:val="24"/>
                <w:szCs w:val="24"/>
              </w:rPr>
            </w:pPr>
            <w:r>
              <w:rPr>
                <w:color w:val="000000"/>
              </w:rPr>
              <w:t xml:space="preserve">8.1.28: Recognize historical perspective and evaluate alternative course of action by describing the historical context in which events unfolded. </w:t>
            </w:r>
          </w:p>
          <w:p w14:paraId="2C1D047C" w14:textId="75D91C8F" w:rsidR="00521EE7" w:rsidRPr="00DA3084" w:rsidRDefault="00521EE7" w:rsidP="00F27443">
            <w:pPr>
              <w:spacing w:after="0" w:line="240" w:lineRule="auto"/>
              <w:rPr>
                <w:rFonts w:asciiTheme="minorHAnsi" w:hAnsiTheme="minorHAnsi"/>
                <w:sz w:val="20"/>
                <w:szCs w:val="20"/>
              </w:rPr>
            </w:pPr>
          </w:p>
        </w:tc>
        <w:tc>
          <w:tcPr>
            <w:tcW w:w="5755" w:type="dxa"/>
            <w:tcBorders>
              <w:top w:val="single" w:sz="4" w:space="0" w:color="auto"/>
              <w:left w:val="single" w:sz="4" w:space="0" w:color="auto"/>
              <w:bottom w:val="single" w:sz="4" w:space="0" w:color="auto"/>
              <w:right w:val="single" w:sz="4" w:space="0" w:color="auto"/>
            </w:tcBorders>
            <w:shd w:val="clear" w:color="auto" w:fill="auto"/>
          </w:tcPr>
          <w:p w14:paraId="7041D5B2" w14:textId="77777777" w:rsidR="00584FDB" w:rsidRPr="00DA3084" w:rsidRDefault="00584FDB" w:rsidP="00297215">
            <w:pPr>
              <w:spacing w:after="0" w:line="240" w:lineRule="auto"/>
              <w:rPr>
                <w:rFonts w:asciiTheme="minorHAnsi" w:hAnsiTheme="minorHAnsi"/>
              </w:rPr>
            </w:pPr>
            <w:r w:rsidRPr="00DA3084">
              <w:rPr>
                <w:rFonts w:asciiTheme="minorHAnsi" w:hAnsiTheme="minorHAnsi"/>
                <w:b/>
              </w:rPr>
              <w:t xml:space="preserve">Compelling Question(s): </w:t>
            </w:r>
          </w:p>
          <w:p w14:paraId="79F65FEA" w14:textId="77777777" w:rsidR="00456ED8" w:rsidRPr="00456ED8" w:rsidRDefault="00456ED8" w:rsidP="00456ED8">
            <w:pPr>
              <w:spacing w:after="0" w:line="240" w:lineRule="auto"/>
              <w:rPr>
                <w:rFonts w:asciiTheme="minorHAnsi" w:hAnsiTheme="minorHAnsi"/>
              </w:rPr>
            </w:pPr>
          </w:p>
          <w:p w14:paraId="239CF3F1" w14:textId="097C608A" w:rsidR="00456ED8" w:rsidRDefault="00521EE7" w:rsidP="00456ED8">
            <w:pPr>
              <w:spacing w:after="0" w:line="240" w:lineRule="auto"/>
              <w:rPr>
                <w:rFonts w:asciiTheme="minorHAnsi" w:hAnsiTheme="minorHAnsi"/>
              </w:rPr>
            </w:pPr>
            <w:r>
              <w:rPr>
                <w:rFonts w:asciiTheme="minorHAnsi" w:hAnsiTheme="minorHAnsi"/>
              </w:rPr>
              <w:t xml:space="preserve">How has the Cuban diaspora influenced popular culture? </w:t>
            </w:r>
          </w:p>
          <w:p w14:paraId="3CB50C06" w14:textId="16C29148" w:rsidR="00521EE7" w:rsidRDefault="00521EE7" w:rsidP="00456ED8">
            <w:pPr>
              <w:spacing w:after="0" w:line="240" w:lineRule="auto"/>
              <w:rPr>
                <w:rFonts w:asciiTheme="minorHAnsi" w:hAnsiTheme="minorHAnsi"/>
              </w:rPr>
            </w:pPr>
          </w:p>
          <w:p w14:paraId="414C38F2" w14:textId="77777777" w:rsidR="00041E25" w:rsidRDefault="00041E25" w:rsidP="00456ED8">
            <w:pPr>
              <w:spacing w:after="0" w:line="240" w:lineRule="auto"/>
              <w:rPr>
                <w:rFonts w:asciiTheme="minorHAnsi" w:hAnsiTheme="minorHAnsi"/>
              </w:rPr>
            </w:pPr>
          </w:p>
          <w:p w14:paraId="40E24540" w14:textId="77777777" w:rsidR="00521EE7" w:rsidRDefault="00521EE7" w:rsidP="00456ED8">
            <w:pPr>
              <w:spacing w:after="0" w:line="240" w:lineRule="auto"/>
              <w:rPr>
                <w:rFonts w:asciiTheme="minorHAnsi" w:hAnsiTheme="minorHAnsi"/>
                <w:sz w:val="20"/>
                <w:szCs w:val="20"/>
              </w:rPr>
            </w:pPr>
          </w:p>
          <w:p w14:paraId="615F9E16" w14:textId="13684E9F" w:rsidR="00456ED8" w:rsidRPr="00DA3084" w:rsidRDefault="00456ED8" w:rsidP="00456ED8">
            <w:pPr>
              <w:spacing w:after="0" w:line="240" w:lineRule="auto"/>
              <w:rPr>
                <w:rFonts w:asciiTheme="minorHAnsi" w:hAnsiTheme="minorHAnsi"/>
                <w:sz w:val="20"/>
                <w:szCs w:val="20"/>
              </w:rPr>
            </w:pPr>
            <w:r>
              <w:rPr>
                <w:rFonts w:asciiTheme="minorHAnsi" w:hAnsiTheme="minorHAnsi"/>
                <w:sz w:val="20"/>
                <w:szCs w:val="20"/>
              </w:rPr>
              <w:t xml:space="preserve">   </w:t>
            </w:r>
          </w:p>
        </w:tc>
      </w:tr>
      <w:tr w:rsidR="00584FDB" w:rsidRPr="00FC608B" w14:paraId="1B5B6172" w14:textId="77777777" w:rsidTr="00297215">
        <w:trPr>
          <w:trHeight w:val="1133"/>
        </w:trPr>
        <w:tc>
          <w:tcPr>
            <w:tcW w:w="11130" w:type="dxa"/>
            <w:gridSpan w:val="2"/>
            <w:tcBorders>
              <w:top w:val="single" w:sz="4" w:space="0" w:color="auto"/>
              <w:left w:val="single" w:sz="4" w:space="0" w:color="auto"/>
              <w:bottom w:val="single" w:sz="4" w:space="0" w:color="auto"/>
              <w:right w:val="single" w:sz="4" w:space="0" w:color="auto"/>
            </w:tcBorders>
            <w:shd w:val="clear" w:color="auto" w:fill="auto"/>
          </w:tcPr>
          <w:p w14:paraId="468E5607" w14:textId="77777777" w:rsidR="00584FDB" w:rsidRPr="00FC608B" w:rsidRDefault="00584FDB" w:rsidP="00297215">
            <w:pPr>
              <w:spacing w:after="0" w:line="240" w:lineRule="auto"/>
              <w:rPr>
                <w:rFonts w:ascii="Tahoma" w:hAnsi="Tahoma"/>
                <w:b/>
                <w:szCs w:val="24"/>
              </w:rPr>
            </w:pPr>
            <w:r>
              <w:rPr>
                <w:b/>
              </w:rPr>
              <w:t xml:space="preserve">Lesson Objectives: </w:t>
            </w:r>
          </w:p>
          <w:p w14:paraId="5D8733F7" w14:textId="77777777" w:rsidR="00584FDB" w:rsidRDefault="00584FDB" w:rsidP="00297215">
            <w:pPr>
              <w:spacing w:after="0" w:line="240" w:lineRule="auto"/>
            </w:pPr>
          </w:p>
          <w:p w14:paraId="26E17A60" w14:textId="77777777" w:rsidR="00584FDB" w:rsidRDefault="00584FDB" w:rsidP="00297215">
            <w:pPr>
              <w:spacing w:after="0" w:line="240" w:lineRule="auto"/>
            </w:pPr>
            <w:r>
              <w:t xml:space="preserve">Students will: </w:t>
            </w:r>
          </w:p>
          <w:p w14:paraId="0C7AEEFA" w14:textId="270A439B" w:rsidR="00584FDB" w:rsidRDefault="00521EE7" w:rsidP="00F27443">
            <w:pPr>
              <w:pStyle w:val="ListParagraph"/>
              <w:numPr>
                <w:ilvl w:val="0"/>
                <w:numId w:val="1"/>
              </w:numPr>
              <w:spacing w:after="0" w:line="240" w:lineRule="auto"/>
            </w:pPr>
            <w:r>
              <w:t xml:space="preserve">Analyze the visual symbolism, aesthetics, and semiotics of a music video. </w:t>
            </w:r>
          </w:p>
          <w:p w14:paraId="0BF099E5" w14:textId="77777777" w:rsidR="00521EE7" w:rsidRDefault="00521EE7" w:rsidP="00F27443">
            <w:pPr>
              <w:pStyle w:val="ListParagraph"/>
              <w:numPr>
                <w:ilvl w:val="0"/>
                <w:numId w:val="1"/>
              </w:numPr>
              <w:spacing w:after="0" w:line="240" w:lineRule="auto"/>
            </w:pPr>
            <w:r>
              <w:t xml:space="preserve">Discuss possible interpretations of visual artistic representations. </w:t>
            </w:r>
          </w:p>
          <w:p w14:paraId="53D37BED" w14:textId="2B374BDB" w:rsidR="00521EE7" w:rsidRDefault="00041E25" w:rsidP="00521EE7">
            <w:pPr>
              <w:pStyle w:val="ListParagraph"/>
              <w:numPr>
                <w:ilvl w:val="0"/>
                <w:numId w:val="1"/>
              </w:numPr>
              <w:spacing w:after="0" w:line="240" w:lineRule="auto"/>
            </w:pPr>
            <w:r>
              <w:t>Establish</w:t>
            </w:r>
            <w:r w:rsidR="00521EE7">
              <w:t xml:space="preserve"> biographical timeline of a major historical figure in the</w:t>
            </w:r>
            <w:r>
              <w:t xml:space="preserve"> international</w:t>
            </w:r>
            <w:r w:rsidR="00521EE7">
              <w:t xml:space="preserve"> </w:t>
            </w:r>
            <w:r>
              <w:t>Afro-Latino</w:t>
            </w:r>
            <w:r w:rsidR="00521EE7">
              <w:t xml:space="preserve"> community. </w:t>
            </w:r>
          </w:p>
          <w:p w14:paraId="40C7026E" w14:textId="42F0859B" w:rsidR="00041E25" w:rsidRDefault="00041E25" w:rsidP="00521EE7">
            <w:pPr>
              <w:pStyle w:val="ListParagraph"/>
              <w:numPr>
                <w:ilvl w:val="0"/>
                <w:numId w:val="1"/>
              </w:numPr>
              <w:spacing w:after="0" w:line="240" w:lineRule="auto"/>
            </w:pPr>
            <w:r>
              <w:t xml:space="preserve">Create biography-based poetry. </w:t>
            </w:r>
          </w:p>
          <w:p w14:paraId="21E2F846" w14:textId="7E8EEA48" w:rsidR="00521EE7" w:rsidRPr="0005413A" w:rsidRDefault="00521EE7" w:rsidP="00041E25">
            <w:pPr>
              <w:spacing w:after="0" w:line="240" w:lineRule="auto"/>
              <w:ind w:left="360"/>
            </w:pPr>
          </w:p>
        </w:tc>
      </w:tr>
      <w:tr w:rsidR="00584FDB" w:rsidRPr="00FC608B" w14:paraId="35808A39" w14:textId="77777777" w:rsidTr="00297215">
        <w:trPr>
          <w:trHeight w:val="259"/>
        </w:trPr>
        <w:tc>
          <w:tcPr>
            <w:tcW w:w="11130" w:type="dxa"/>
            <w:gridSpan w:val="2"/>
            <w:tcBorders>
              <w:top w:val="single" w:sz="4" w:space="0" w:color="auto"/>
              <w:left w:val="single" w:sz="4" w:space="0" w:color="auto"/>
              <w:bottom w:val="single" w:sz="4" w:space="0" w:color="auto"/>
              <w:right w:val="single" w:sz="4" w:space="0" w:color="auto"/>
            </w:tcBorders>
            <w:shd w:val="pct10" w:color="auto" w:fill="auto"/>
            <w:hideMark/>
          </w:tcPr>
          <w:p w14:paraId="1BB6239A" w14:textId="77777777" w:rsidR="00584FDB" w:rsidRPr="00FC608B" w:rsidRDefault="00584FDB" w:rsidP="00297215">
            <w:pPr>
              <w:spacing w:after="0" w:line="240" w:lineRule="auto"/>
              <w:jc w:val="center"/>
              <w:rPr>
                <w:rFonts w:ascii="Tahoma" w:hAnsi="Tahoma"/>
                <w:b/>
                <w:szCs w:val="24"/>
              </w:rPr>
            </w:pPr>
            <w:r>
              <w:rPr>
                <w:b/>
              </w:rPr>
              <w:t xml:space="preserve">Materials </w:t>
            </w:r>
          </w:p>
        </w:tc>
      </w:tr>
      <w:tr w:rsidR="00584FDB" w:rsidRPr="00FC608B" w14:paraId="64D73085" w14:textId="77777777" w:rsidTr="00297215">
        <w:trPr>
          <w:trHeight w:val="1304"/>
        </w:trPr>
        <w:tc>
          <w:tcPr>
            <w:tcW w:w="11130" w:type="dxa"/>
            <w:gridSpan w:val="2"/>
            <w:tcBorders>
              <w:top w:val="single" w:sz="4" w:space="0" w:color="auto"/>
              <w:left w:val="single" w:sz="4" w:space="0" w:color="auto"/>
              <w:bottom w:val="single" w:sz="4" w:space="0" w:color="auto"/>
              <w:right w:val="single" w:sz="4" w:space="0" w:color="auto"/>
            </w:tcBorders>
            <w:shd w:val="clear" w:color="auto" w:fill="auto"/>
          </w:tcPr>
          <w:p w14:paraId="1F43828A" w14:textId="77777777" w:rsidR="00584FDB" w:rsidRDefault="00584FDB" w:rsidP="00297215">
            <w:pPr>
              <w:pStyle w:val="ListParagraph"/>
              <w:spacing w:after="0" w:line="240" w:lineRule="auto"/>
              <w:rPr>
                <w:rFonts w:asciiTheme="minorHAnsi" w:hAnsiTheme="minorHAnsi" w:cstheme="minorHAnsi"/>
                <w:sz w:val="20"/>
                <w:szCs w:val="20"/>
              </w:rPr>
            </w:pPr>
          </w:p>
          <w:p w14:paraId="13298D01" w14:textId="7386B409" w:rsidR="00584FDB" w:rsidRDefault="00041E25" w:rsidP="00041E25">
            <w:pPr>
              <w:pStyle w:val="ListParagraph"/>
              <w:numPr>
                <w:ilvl w:val="0"/>
                <w:numId w:val="1"/>
              </w:numPr>
              <w:spacing w:after="0" w:line="240" w:lineRule="auto"/>
              <w:rPr>
                <w:rFonts w:asciiTheme="minorHAnsi" w:hAnsiTheme="minorHAnsi" w:cstheme="minorHAnsi"/>
                <w:sz w:val="20"/>
                <w:szCs w:val="20"/>
              </w:rPr>
            </w:pPr>
            <w:r>
              <w:rPr>
                <w:rFonts w:asciiTheme="minorHAnsi" w:hAnsiTheme="minorHAnsi" w:cstheme="minorHAnsi"/>
                <w:sz w:val="20"/>
                <w:szCs w:val="20"/>
              </w:rPr>
              <w:t xml:space="preserve">Class Projection Device </w:t>
            </w:r>
          </w:p>
          <w:p w14:paraId="11B5C112" w14:textId="722AB9EA" w:rsidR="00652220" w:rsidRPr="00652220" w:rsidRDefault="00652220" w:rsidP="00652220">
            <w:pPr>
              <w:pStyle w:val="ListParagraph"/>
              <w:numPr>
                <w:ilvl w:val="0"/>
                <w:numId w:val="1"/>
              </w:numPr>
              <w:spacing w:after="0" w:line="240" w:lineRule="auto"/>
              <w:rPr>
                <w:rFonts w:asciiTheme="minorHAnsi" w:hAnsiTheme="minorHAnsi" w:cstheme="minorHAnsi"/>
                <w:sz w:val="20"/>
                <w:szCs w:val="20"/>
              </w:rPr>
            </w:pPr>
            <w:r>
              <w:rPr>
                <w:rFonts w:asciiTheme="minorHAnsi" w:hAnsiTheme="minorHAnsi" w:cstheme="minorHAnsi"/>
                <w:sz w:val="20"/>
                <w:szCs w:val="20"/>
              </w:rPr>
              <w:t xml:space="preserve">Copies of </w:t>
            </w:r>
            <w:r w:rsidRPr="00652220">
              <w:rPr>
                <w:rFonts w:asciiTheme="minorHAnsi" w:hAnsiTheme="minorHAnsi" w:cstheme="minorHAnsi"/>
                <w:sz w:val="20"/>
                <w:szCs w:val="20"/>
              </w:rPr>
              <w:t xml:space="preserve">“Music Video Analysis Graphic Organizer” </w:t>
            </w:r>
          </w:p>
          <w:p w14:paraId="4E71F97D" w14:textId="77777777" w:rsidR="00041E25" w:rsidRDefault="00041E25" w:rsidP="00041E25">
            <w:pPr>
              <w:pStyle w:val="ListParagraph"/>
              <w:numPr>
                <w:ilvl w:val="0"/>
                <w:numId w:val="1"/>
              </w:numPr>
              <w:spacing w:after="0" w:line="240" w:lineRule="auto"/>
              <w:rPr>
                <w:rFonts w:asciiTheme="minorHAnsi" w:hAnsiTheme="minorHAnsi" w:cstheme="minorHAnsi"/>
                <w:sz w:val="20"/>
                <w:szCs w:val="20"/>
              </w:rPr>
            </w:pPr>
            <w:r>
              <w:rPr>
                <w:rFonts w:asciiTheme="minorHAnsi" w:hAnsiTheme="minorHAnsi" w:cstheme="minorHAnsi"/>
                <w:sz w:val="20"/>
                <w:szCs w:val="20"/>
              </w:rPr>
              <w:t xml:space="preserve">Copies of “Celia Cruz, 1925-2003” </w:t>
            </w:r>
          </w:p>
          <w:p w14:paraId="40A95905" w14:textId="77777777" w:rsidR="00041E25" w:rsidRDefault="00652220" w:rsidP="00041E25">
            <w:pPr>
              <w:pStyle w:val="ListParagraph"/>
              <w:numPr>
                <w:ilvl w:val="0"/>
                <w:numId w:val="1"/>
              </w:numPr>
              <w:spacing w:after="0" w:line="240" w:lineRule="auto"/>
              <w:rPr>
                <w:rFonts w:asciiTheme="minorHAnsi" w:hAnsiTheme="minorHAnsi" w:cstheme="minorHAnsi"/>
                <w:sz w:val="20"/>
                <w:szCs w:val="20"/>
              </w:rPr>
            </w:pPr>
            <w:r>
              <w:rPr>
                <w:rFonts w:asciiTheme="minorHAnsi" w:hAnsiTheme="minorHAnsi" w:cstheme="minorHAnsi"/>
                <w:sz w:val="20"/>
                <w:szCs w:val="20"/>
              </w:rPr>
              <w:t xml:space="preserve">Copies of “Vertical Timeline” </w:t>
            </w:r>
          </w:p>
          <w:p w14:paraId="054DD70F" w14:textId="77777777" w:rsidR="00652220" w:rsidRDefault="00652220" w:rsidP="00041E25">
            <w:pPr>
              <w:pStyle w:val="ListParagraph"/>
              <w:numPr>
                <w:ilvl w:val="0"/>
                <w:numId w:val="1"/>
              </w:numPr>
              <w:spacing w:after="0" w:line="240" w:lineRule="auto"/>
              <w:rPr>
                <w:rFonts w:asciiTheme="minorHAnsi" w:hAnsiTheme="minorHAnsi" w:cstheme="minorHAnsi"/>
                <w:sz w:val="20"/>
                <w:szCs w:val="20"/>
              </w:rPr>
            </w:pPr>
            <w:r>
              <w:rPr>
                <w:rFonts w:asciiTheme="minorHAnsi" w:hAnsiTheme="minorHAnsi" w:cstheme="minorHAnsi"/>
                <w:sz w:val="20"/>
                <w:szCs w:val="20"/>
              </w:rPr>
              <w:t xml:space="preserve">Copies of “In Her Own Words” </w:t>
            </w:r>
          </w:p>
          <w:p w14:paraId="7313265B" w14:textId="77777777" w:rsidR="00652220" w:rsidRDefault="00652220" w:rsidP="00652220">
            <w:pPr>
              <w:spacing w:after="0" w:line="240" w:lineRule="auto"/>
              <w:rPr>
                <w:rFonts w:asciiTheme="minorHAnsi" w:hAnsiTheme="minorHAnsi" w:cstheme="minorHAnsi"/>
                <w:sz w:val="20"/>
                <w:szCs w:val="20"/>
              </w:rPr>
            </w:pPr>
          </w:p>
          <w:p w14:paraId="3ED92B6A" w14:textId="77777777" w:rsidR="00652220" w:rsidRDefault="00652220" w:rsidP="00652220">
            <w:pPr>
              <w:spacing w:after="0" w:line="240" w:lineRule="auto"/>
              <w:rPr>
                <w:rFonts w:asciiTheme="minorHAnsi" w:hAnsiTheme="minorHAnsi" w:cstheme="minorHAnsi"/>
                <w:sz w:val="20"/>
                <w:szCs w:val="20"/>
              </w:rPr>
            </w:pPr>
          </w:p>
          <w:p w14:paraId="7B4C9025" w14:textId="77777777" w:rsidR="00652220" w:rsidRDefault="00652220" w:rsidP="00652220">
            <w:pPr>
              <w:spacing w:after="0" w:line="240" w:lineRule="auto"/>
              <w:rPr>
                <w:rFonts w:asciiTheme="minorHAnsi" w:hAnsiTheme="minorHAnsi" w:cstheme="minorHAnsi"/>
                <w:sz w:val="20"/>
                <w:szCs w:val="20"/>
              </w:rPr>
            </w:pPr>
          </w:p>
          <w:p w14:paraId="78A3273B" w14:textId="77777777" w:rsidR="00652220" w:rsidRDefault="00652220" w:rsidP="00652220">
            <w:pPr>
              <w:spacing w:after="0" w:line="240" w:lineRule="auto"/>
              <w:rPr>
                <w:rFonts w:asciiTheme="minorHAnsi" w:hAnsiTheme="minorHAnsi" w:cstheme="minorHAnsi"/>
                <w:sz w:val="20"/>
                <w:szCs w:val="20"/>
              </w:rPr>
            </w:pPr>
          </w:p>
          <w:p w14:paraId="75A3905E" w14:textId="77777777" w:rsidR="00652220" w:rsidRDefault="00652220" w:rsidP="00652220">
            <w:pPr>
              <w:spacing w:after="0" w:line="240" w:lineRule="auto"/>
              <w:rPr>
                <w:rFonts w:asciiTheme="minorHAnsi" w:hAnsiTheme="minorHAnsi" w:cstheme="minorHAnsi"/>
                <w:sz w:val="20"/>
                <w:szCs w:val="20"/>
              </w:rPr>
            </w:pPr>
          </w:p>
          <w:p w14:paraId="016A449F" w14:textId="262507A8" w:rsidR="00652220" w:rsidRPr="00652220" w:rsidRDefault="00652220" w:rsidP="00652220">
            <w:pPr>
              <w:spacing w:after="0" w:line="240" w:lineRule="auto"/>
              <w:rPr>
                <w:rFonts w:asciiTheme="minorHAnsi" w:hAnsiTheme="minorHAnsi" w:cstheme="minorHAnsi"/>
                <w:sz w:val="20"/>
                <w:szCs w:val="20"/>
              </w:rPr>
            </w:pPr>
          </w:p>
        </w:tc>
      </w:tr>
      <w:tr w:rsidR="00584FDB" w:rsidRPr="00FC608B" w14:paraId="33BBFDDE" w14:textId="77777777" w:rsidTr="00297215">
        <w:trPr>
          <w:trHeight w:val="259"/>
        </w:trPr>
        <w:tc>
          <w:tcPr>
            <w:tcW w:w="11130" w:type="dxa"/>
            <w:gridSpan w:val="2"/>
            <w:tcBorders>
              <w:top w:val="single" w:sz="4" w:space="0" w:color="auto"/>
              <w:left w:val="single" w:sz="4" w:space="0" w:color="auto"/>
              <w:bottom w:val="single" w:sz="4" w:space="0" w:color="auto"/>
              <w:right w:val="single" w:sz="4" w:space="0" w:color="auto"/>
            </w:tcBorders>
            <w:shd w:val="pct10" w:color="auto" w:fill="auto"/>
            <w:hideMark/>
          </w:tcPr>
          <w:p w14:paraId="2E6D5754" w14:textId="77777777" w:rsidR="00584FDB" w:rsidRPr="00FC608B" w:rsidRDefault="00584FDB" w:rsidP="00297215">
            <w:pPr>
              <w:spacing w:after="0" w:line="240" w:lineRule="auto"/>
              <w:jc w:val="center"/>
              <w:rPr>
                <w:rFonts w:ascii="Tahoma" w:hAnsi="Tahoma"/>
                <w:b/>
                <w:szCs w:val="24"/>
              </w:rPr>
            </w:pPr>
            <w:r w:rsidRPr="00FC608B">
              <w:rPr>
                <w:b/>
              </w:rPr>
              <w:lastRenderedPageBreak/>
              <w:t>Learning Plan</w:t>
            </w:r>
          </w:p>
        </w:tc>
      </w:tr>
      <w:tr w:rsidR="00584FDB" w:rsidRPr="00FC608B" w14:paraId="6B7D088E" w14:textId="77777777" w:rsidTr="00297215">
        <w:trPr>
          <w:trHeight w:val="1648"/>
        </w:trPr>
        <w:tc>
          <w:tcPr>
            <w:tcW w:w="11130" w:type="dxa"/>
            <w:gridSpan w:val="2"/>
            <w:tcBorders>
              <w:top w:val="single" w:sz="4" w:space="0" w:color="auto"/>
              <w:left w:val="single" w:sz="4" w:space="0" w:color="auto"/>
              <w:bottom w:val="single" w:sz="4" w:space="0" w:color="auto"/>
              <w:right w:val="single" w:sz="4" w:space="0" w:color="auto"/>
            </w:tcBorders>
            <w:shd w:val="clear" w:color="auto" w:fill="auto"/>
          </w:tcPr>
          <w:p w14:paraId="7F3E3200" w14:textId="243178D4" w:rsidR="00584FDB" w:rsidRPr="00041E25" w:rsidRDefault="00584FDB" w:rsidP="00041E25">
            <w:pPr>
              <w:spacing w:after="0" w:line="240" w:lineRule="auto"/>
              <w:rPr>
                <w:rFonts w:asciiTheme="minorHAnsi" w:hAnsiTheme="minorHAnsi"/>
                <w:b/>
                <w:szCs w:val="24"/>
              </w:rPr>
            </w:pPr>
            <w:r w:rsidRPr="00BB4142">
              <w:rPr>
                <w:rFonts w:asciiTheme="minorHAnsi" w:hAnsiTheme="minorHAnsi"/>
                <w:b/>
              </w:rPr>
              <w:t xml:space="preserve">Activities </w:t>
            </w:r>
          </w:p>
          <w:p w14:paraId="5C927BEA" w14:textId="1A12DAD6" w:rsidR="00584FDB" w:rsidRPr="00F27443" w:rsidRDefault="00C67788" w:rsidP="00ED7045">
            <w:pPr>
              <w:pStyle w:val="ListParagraph"/>
              <w:numPr>
                <w:ilvl w:val="0"/>
                <w:numId w:val="2"/>
              </w:numPr>
              <w:spacing w:after="0" w:line="240" w:lineRule="auto"/>
              <w:rPr>
                <w:rFonts w:ascii="Times New Roman" w:eastAsia="Times New Roman" w:hAnsi="Times New Roman"/>
                <w:sz w:val="24"/>
                <w:szCs w:val="24"/>
              </w:rPr>
            </w:pPr>
            <w:r w:rsidRPr="00F27443">
              <w:rPr>
                <w:rFonts w:asciiTheme="minorHAnsi" w:hAnsiTheme="minorHAnsi"/>
              </w:rPr>
              <w:t xml:space="preserve">To introduce Celia Cruz, provide students with copies of the Music Video Visual Analysis </w:t>
            </w:r>
            <w:r w:rsidR="00F27443">
              <w:rPr>
                <w:rFonts w:asciiTheme="minorHAnsi" w:hAnsiTheme="minorHAnsi"/>
              </w:rPr>
              <w:t>Graphic Organizer</w:t>
            </w:r>
            <w:r w:rsidRPr="00F27443">
              <w:rPr>
                <w:rFonts w:asciiTheme="minorHAnsi" w:hAnsiTheme="minorHAnsi"/>
              </w:rPr>
              <w:t xml:space="preserve">, and assign students one of the four elements of the </w:t>
            </w:r>
            <w:r w:rsidR="00F27443">
              <w:rPr>
                <w:rFonts w:asciiTheme="minorHAnsi" w:hAnsiTheme="minorHAnsi"/>
              </w:rPr>
              <w:t>organizer</w:t>
            </w:r>
            <w:r w:rsidRPr="00F27443">
              <w:rPr>
                <w:rFonts w:asciiTheme="minorHAnsi" w:hAnsiTheme="minorHAnsi"/>
              </w:rPr>
              <w:t xml:space="preserve"> </w:t>
            </w:r>
            <w:r w:rsidRPr="00F27443">
              <w:rPr>
                <w:rFonts w:asciiTheme="minorHAnsi" w:hAnsiTheme="minorHAnsi"/>
                <w:b/>
                <w:bCs/>
              </w:rPr>
              <w:t>Symbols;</w:t>
            </w:r>
            <w:r w:rsidRPr="00F27443">
              <w:rPr>
                <w:rFonts w:asciiTheme="minorHAnsi" w:hAnsiTheme="minorHAnsi"/>
              </w:rPr>
              <w:t xml:space="preserve"> </w:t>
            </w:r>
            <w:r w:rsidRPr="00F27443">
              <w:rPr>
                <w:rFonts w:asciiTheme="minorHAnsi" w:hAnsiTheme="minorHAnsi"/>
                <w:b/>
                <w:bCs/>
              </w:rPr>
              <w:t>Social &amp; Cultural Issues</w:t>
            </w:r>
            <w:r w:rsidRPr="00F27443">
              <w:rPr>
                <w:rFonts w:asciiTheme="minorHAnsi" w:hAnsiTheme="minorHAnsi"/>
              </w:rPr>
              <w:t xml:space="preserve">; </w:t>
            </w:r>
            <w:r w:rsidRPr="00F27443">
              <w:rPr>
                <w:rFonts w:asciiTheme="minorHAnsi" w:hAnsiTheme="minorHAnsi"/>
                <w:b/>
                <w:bCs/>
              </w:rPr>
              <w:t>Artist Intent;</w:t>
            </w:r>
            <w:r w:rsidRPr="00F27443">
              <w:rPr>
                <w:rFonts w:asciiTheme="minorHAnsi" w:hAnsiTheme="minorHAnsi"/>
              </w:rPr>
              <w:t xml:space="preserve"> and </w:t>
            </w:r>
            <w:r w:rsidRPr="00F27443">
              <w:rPr>
                <w:rFonts w:asciiTheme="minorHAnsi" w:hAnsiTheme="minorHAnsi"/>
                <w:b/>
                <w:bCs/>
              </w:rPr>
              <w:t>Interpretation</w:t>
            </w:r>
            <w:r w:rsidRPr="00F27443">
              <w:rPr>
                <w:rFonts w:asciiTheme="minorHAnsi" w:hAnsiTheme="minorHAnsi"/>
              </w:rPr>
              <w:t xml:space="preserve"> to analyze while you screen “Rio y L</w:t>
            </w:r>
            <w:proofErr w:type="spellStart"/>
            <w:r w:rsidRPr="00F27443">
              <w:rPr>
                <w:rFonts w:asciiTheme="minorHAnsi" w:hAnsiTheme="minorHAnsi"/>
              </w:rPr>
              <w:t>lora</w:t>
            </w:r>
            <w:proofErr w:type="spellEnd"/>
            <w:r w:rsidRPr="00F27443">
              <w:rPr>
                <w:rFonts w:asciiTheme="minorHAnsi" w:hAnsiTheme="minorHAnsi"/>
              </w:rPr>
              <w:t>” (</w:t>
            </w:r>
            <w:hyperlink r:id="rId6" w:history="1">
              <w:r>
                <w:rPr>
                  <w:rStyle w:val="Hyperlink"/>
                </w:rPr>
                <w:t>https://www.youtube.com/watch?v=83S-KtvGM2M</w:t>
              </w:r>
            </w:hyperlink>
            <w:r>
              <w:t xml:space="preserve">), a music video that contains many images of Cruz’s life. Create </w:t>
            </w:r>
            <w:r w:rsidR="00F27443">
              <w:t xml:space="preserve">discussion </w:t>
            </w:r>
            <w:r>
              <w:t>groups</w:t>
            </w:r>
            <w:r w:rsidR="00F27443">
              <w:t xml:space="preserve"> that have representatives from each of the four analysis elements. Within these groups ask students to share their answers with each other and write down classmates’ answers in the incomplete boxes on their own worksheets, and then engage in a group discussion based on the questions at the end of the graphic organizer.  </w:t>
            </w:r>
          </w:p>
          <w:p w14:paraId="5F2B402E" w14:textId="77777777" w:rsidR="00F27443" w:rsidRPr="00F27443" w:rsidRDefault="00F27443" w:rsidP="00F27443">
            <w:pPr>
              <w:spacing w:after="0" w:line="240" w:lineRule="auto"/>
              <w:rPr>
                <w:rFonts w:ascii="Times New Roman" w:eastAsia="Times New Roman" w:hAnsi="Times New Roman"/>
                <w:sz w:val="24"/>
                <w:szCs w:val="24"/>
              </w:rPr>
            </w:pPr>
          </w:p>
          <w:p w14:paraId="3042141E" w14:textId="57D4F7A8" w:rsidR="00F27443" w:rsidRPr="00F27443" w:rsidRDefault="00F27443" w:rsidP="00F27443">
            <w:pPr>
              <w:pStyle w:val="ListParagraph"/>
              <w:numPr>
                <w:ilvl w:val="0"/>
                <w:numId w:val="2"/>
              </w:numPr>
              <w:spacing w:after="0" w:line="240" w:lineRule="auto"/>
              <w:rPr>
                <w:rFonts w:ascii="Times New Roman" w:eastAsia="Times New Roman" w:hAnsi="Times New Roman"/>
                <w:sz w:val="24"/>
                <w:szCs w:val="24"/>
              </w:rPr>
            </w:pPr>
            <w:r>
              <w:t xml:space="preserve">After the group discussion, debrief with the whole class their answers to the music video visual analysis exercise, and ask students what questions </w:t>
            </w:r>
            <w:proofErr w:type="gramStart"/>
            <w:r>
              <w:t>does the music video</w:t>
            </w:r>
            <w:proofErr w:type="gramEnd"/>
            <w:r>
              <w:t xml:space="preserve"> for “Rio y </w:t>
            </w:r>
            <w:proofErr w:type="spellStart"/>
            <w:r>
              <w:t>Llora</w:t>
            </w:r>
            <w:proofErr w:type="spellEnd"/>
            <w:r>
              <w:t xml:space="preserve">” bring to mind. </w:t>
            </w:r>
          </w:p>
          <w:p w14:paraId="16D2356B" w14:textId="77777777" w:rsidR="00F27443" w:rsidRPr="00F27443" w:rsidRDefault="00F27443" w:rsidP="00F27443">
            <w:pPr>
              <w:pStyle w:val="ListParagraph"/>
              <w:rPr>
                <w:rFonts w:ascii="Times New Roman" w:eastAsia="Times New Roman" w:hAnsi="Times New Roman"/>
                <w:sz w:val="24"/>
                <w:szCs w:val="24"/>
              </w:rPr>
            </w:pPr>
          </w:p>
          <w:p w14:paraId="20D7F922" w14:textId="05E53A48" w:rsidR="00F27443" w:rsidRPr="00F27443" w:rsidRDefault="00F27443" w:rsidP="00F27443">
            <w:pPr>
              <w:pStyle w:val="ListParagraph"/>
              <w:numPr>
                <w:ilvl w:val="0"/>
                <w:numId w:val="2"/>
              </w:numPr>
              <w:spacing w:after="0" w:line="240" w:lineRule="auto"/>
              <w:rPr>
                <w:rFonts w:ascii="Times New Roman" w:eastAsia="Times New Roman" w:hAnsi="Times New Roman"/>
                <w:sz w:val="24"/>
                <w:szCs w:val="24"/>
              </w:rPr>
            </w:pPr>
            <w:r>
              <w:rPr>
                <w:rFonts w:asciiTheme="minorHAnsi" w:hAnsiTheme="minorHAnsi" w:cs="Arial"/>
                <w:color w:val="000000"/>
              </w:rPr>
              <w:t>Afterward, provide students with the article from Black Past</w:t>
            </w:r>
            <w:r w:rsidR="00041E25">
              <w:rPr>
                <w:rFonts w:asciiTheme="minorHAnsi" w:hAnsiTheme="minorHAnsi" w:cs="Arial"/>
                <w:color w:val="000000"/>
              </w:rPr>
              <w:t>,</w:t>
            </w:r>
            <w:r>
              <w:rPr>
                <w:rFonts w:asciiTheme="minorHAnsi" w:hAnsiTheme="minorHAnsi" w:cs="Arial"/>
                <w:color w:val="000000"/>
              </w:rPr>
              <w:t xml:space="preserve"> “Celia Cruz, 1925-2003” and also have </w:t>
            </w:r>
            <w:r w:rsidRPr="00F27443">
              <w:rPr>
                <w:rFonts w:asciiTheme="minorHAnsi" w:hAnsiTheme="minorHAnsi" w:cs="Arial"/>
                <w:color w:val="000000"/>
              </w:rPr>
              <w:t>students log on to the Indiana University Digital Toolbox (</w:t>
            </w:r>
            <w:hyperlink r:id="rId7" w:history="1">
              <w:r w:rsidRPr="00F27443">
                <w:rPr>
                  <w:rStyle w:val="Hyperlink"/>
                  <w:rFonts w:asciiTheme="minorHAnsi" w:hAnsiTheme="minorHAnsi" w:cs="Arial"/>
                  <w:color w:val="1155CC"/>
                </w:rPr>
                <w:t>www.d-toolbox.org</w:t>
              </w:r>
            </w:hyperlink>
            <w:r w:rsidRPr="00F27443">
              <w:rPr>
                <w:rFonts w:asciiTheme="minorHAnsi" w:hAnsiTheme="minorHAnsi" w:cs="Arial"/>
                <w:color w:val="000000"/>
              </w:rPr>
              <w:t>) and fin</w:t>
            </w:r>
            <w:r>
              <w:rPr>
                <w:rFonts w:asciiTheme="minorHAnsi" w:hAnsiTheme="minorHAnsi" w:cs="Arial"/>
                <w:color w:val="000000"/>
              </w:rPr>
              <w:t>d the Cuban Popular Music-Celia Cruz items</w:t>
            </w:r>
            <w:r w:rsidRPr="00F27443">
              <w:rPr>
                <w:rFonts w:asciiTheme="minorHAnsi" w:hAnsiTheme="minorHAnsi" w:cs="Arial"/>
                <w:color w:val="000000"/>
              </w:rPr>
              <w:t>. The toolbox</w:t>
            </w:r>
            <w:r>
              <w:rPr>
                <w:rFonts w:asciiTheme="minorHAnsi" w:hAnsiTheme="minorHAnsi" w:cs="Arial"/>
                <w:color w:val="000000"/>
              </w:rPr>
              <w:t xml:space="preserve"> features images and recordings of Celia Cruz’s life. In dyads, have students construct a timeline of the life of Celia Cruz.</w:t>
            </w:r>
          </w:p>
          <w:p w14:paraId="32C14D9F" w14:textId="77777777" w:rsidR="00F27443" w:rsidRPr="00F27443" w:rsidRDefault="00F27443" w:rsidP="00F27443">
            <w:pPr>
              <w:pStyle w:val="ListParagraph"/>
              <w:rPr>
                <w:rFonts w:ascii="Times New Roman" w:eastAsia="Times New Roman" w:hAnsi="Times New Roman"/>
                <w:sz w:val="24"/>
                <w:szCs w:val="24"/>
              </w:rPr>
            </w:pPr>
          </w:p>
          <w:p w14:paraId="6C8E8641" w14:textId="56C10C01" w:rsidR="00F27443" w:rsidRPr="00F27443" w:rsidRDefault="00F27443" w:rsidP="00F27443">
            <w:pPr>
              <w:pStyle w:val="ListParagraph"/>
              <w:numPr>
                <w:ilvl w:val="0"/>
                <w:numId w:val="2"/>
              </w:numPr>
              <w:spacing w:after="0" w:line="240" w:lineRule="auto"/>
              <w:rPr>
                <w:rFonts w:ascii="Times New Roman" w:eastAsia="Times New Roman" w:hAnsi="Times New Roman"/>
                <w:sz w:val="24"/>
                <w:szCs w:val="24"/>
              </w:rPr>
            </w:pPr>
            <w:r w:rsidRPr="00F27443">
              <w:rPr>
                <w:rFonts w:asciiTheme="minorHAnsi" w:eastAsia="Times New Roman" w:hAnsiTheme="minorHAnsi"/>
              </w:rPr>
              <w:t>Once the timeline is complete, provide students with a copy of “In Her Own Words” a collection of quotes by Celia Cruz (</w:t>
            </w:r>
            <w:hyperlink r:id="rId8" w:history="1">
              <w:r>
                <w:rPr>
                  <w:rStyle w:val="Hyperlink"/>
                </w:rPr>
                <w:t>https://celiacruzfoundation.com/2012/05/01/celia-cruz-in-her-own-words/</w:t>
              </w:r>
            </w:hyperlink>
            <w:r>
              <w:t xml:space="preserve">). Have students closely read her quotes and add pertinent information to their timelines. </w:t>
            </w:r>
          </w:p>
          <w:p w14:paraId="760F2382" w14:textId="77777777" w:rsidR="00F27443" w:rsidRPr="00F27443" w:rsidRDefault="00F27443" w:rsidP="00F27443">
            <w:pPr>
              <w:pStyle w:val="ListParagraph"/>
              <w:rPr>
                <w:rFonts w:ascii="Times New Roman" w:eastAsia="Times New Roman" w:hAnsi="Times New Roman"/>
                <w:sz w:val="24"/>
                <w:szCs w:val="24"/>
              </w:rPr>
            </w:pPr>
          </w:p>
          <w:p w14:paraId="4F2384F8" w14:textId="5F56FB8E" w:rsidR="00F27443" w:rsidRPr="00F27443" w:rsidRDefault="00F27443" w:rsidP="00F27443">
            <w:pPr>
              <w:pStyle w:val="ListParagraph"/>
              <w:numPr>
                <w:ilvl w:val="0"/>
                <w:numId w:val="2"/>
              </w:numPr>
              <w:spacing w:after="0" w:line="240" w:lineRule="auto"/>
              <w:rPr>
                <w:rFonts w:ascii="Times New Roman" w:eastAsia="Times New Roman" w:hAnsi="Times New Roman"/>
                <w:sz w:val="24"/>
                <w:szCs w:val="24"/>
              </w:rPr>
            </w:pPr>
            <w:r w:rsidRPr="00F27443">
              <w:rPr>
                <w:rFonts w:asciiTheme="minorHAnsi" w:eastAsia="Times New Roman" w:hAnsiTheme="minorHAnsi"/>
              </w:rPr>
              <w:t xml:space="preserve">Based on the </w:t>
            </w:r>
            <w:r>
              <w:rPr>
                <w:rFonts w:asciiTheme="minorHAnsi" w:eastAsia="Times New Roman" w:hAnsiTheme="minorHAnsi"/>
              </w:rPr>
              <w:t xml:space="preserve">information constructed on the timeline and the other sources in this lesson, </w:t>
            </w:r>
            <w:r w:rsidRPr="00F27443">
              <w:rPr>
                <w:rFonts w:asciiTheme="minorHAnsi" w:eastAsia="Times New Roman" w:hAnsiTheme="minorHAnsi"/>
              </w:rPr>
              <w:t>have students construct a bio-poem (</w:t>
            </w:r>
            <w:hyperlink r:id="rId9" w:history="1">
              <w:r w:rsidRPr="007A2718">
                <w:rPr>
                  <w:rStyle w:val="Hyperlink"/>
                </w:rPr>
                <w:t>https://www.facinghistory.org/resource-library/teaching-strategies/biopoem-identity-poetry</w:t>
              </w:r>
            </w:hyperlink>
            <w:r>
              <w:t xml:space="preserve">) </w:t>
            </w:r>
            <w:r>
              <w:t>which includes</w:t>
            </w:r>
            <w:r>
              <w:t xml:space="preserve"> information about Cruz such as adjectives to describe her; the nature of her relationships; things she loved, accomplishments, hopes or wishes, and memories of home. </w:t>
            </w:r>
          </w:p>
          <w:p w14:paraId="2090BBB0" w14:textId="77777777" w:rsidR="00584FDB" w:rsidRPr="001846DD" w:rsidRDefault="00584FDB" w:rsidP="00F27443">
            <w:pPr>
              <w:pStyle w:val="ListParagraph"/>
              <w:rPr>
                <w:rFonts w:asciiTheme="minorHAnsi" w:hAnsiTheme="minorHAnsi"/>
                <w:sz w:val="24"/>
                <w:szCs w:val="24"/>
              </w:rPr>
            </w:pPr>
          </w:p>
        </w:tc>
      </w:tr>
      <w:tr w:rsidR="00584FDB" w:rsidRPr="00FC608B" w14:paraId="6CAA7777" w14:textId="77777777" w:rsidTr="00297215">
        <w:trPr>
          <w:trHeight w:val="1322"/>
        </w:trPr>
        <w:tc>
          <w:tcPr>
            <w:tcW w:w="11130" w:type="dxa"/>
            <w:gridSpan w:val="2"/>
            <w:tcBorders>
              <w:top w:val="single" w:sz="4" w:space="0" w:color="auto"/>
              <w:left w:val="single" w:sz="4" w:space="0" w:color="auto"/>
              <w:bottom w:val="single" w:sz="4" w:space="0" w:color="auto"/>
              <w:right w:val="single" w:sz="4" w:space="0" w:color="auto"/>
            </w:tcBorders>
            <w:shd w:val="clear" w:color="auto" w:fill="auto"/>
          </w:tcPr>
          <w:p w14:paraId="36BE2393" w14:textId="77777777" w:rsidR="00584FDB" w:rsidRDefault="00584FDB" w:rsidP="00297215">
            <w:pPr>
              <w:spacing w:after="0" w:line="240" w:lineRule="auto"/>
              <w:rPr>
                <w:sz w:val="20"/>
                <w:szCs w:val="20"/>
              </w:rPr>
            </w:pPr>
            <w:r>
              <w:rPr>
                <w:b/>
              </w:rPr>
              <w:t xml:space="preserve">Assessment Suggestions </w:t>
            </w:r>
            <w:r>
              <w:rPr>
                <w:sz w:val="20"/>
                <w:szCs w:val="20"/>
              </w:rPr>
              <w:t xml:space="preserve"> </w:t>
            </w:r>
          </w:p>
          <w:p w14:paraId="37679F23" w14:textId="77777777" w:rsidR="00584FDB" w:rsidRDefault="00584FDB" w:rsidP="00297215">
            <w:pPr>
              <w:spacing w:after="0" w:line="240" w:lineRule="auto"/>
              <w:rPr>
                <w:b/>
              </w:rPr>
            </w:pPr>
          </w:p>
          <w:p w14:paraId="6539250D" w14:textId="02DA963F" w:rsidR="00F27443" w:rsidRDefault="00F27443" w:rsidP="00F27443">
            <w:pPr>
              <w:spacing w:after="0" w:line="240" w:lineRule="auto"/>
              <w:rPr>
                <w:rFonts w:ascii="Times New Roman" w:eastAsia="Times New Roman" w:hAnsi="Times New Roman"/>
                <w:sz w:val="24"/>
                <w:szCs w:val="24"/>
              </w:rPr>
            </w:pPr>
            <w:r>
              <w:t xml:space="preserve">Direct students to </w:t>
            </w:r>
            <w:r w:rsidR="00041E25" w:rsidRPr="00041E25">
              <w:rPr>
                <w:i/>
                <w:iCs/>
              </w:rPr>
              <w:t>¡</w:t>
            </w:r>
            <w:proofErr w:type="spellStart"/>
            <w:r w:rsidRPr="00F27443">
              <w:rPr>
                <w:i/>
                <w:iCs/>
              </w:rPr>
              <w:t>Azucar</w:t>
            </w:r>
            <w:proofErr w:type="spellEnd"/>
            <w:r w:rsidRPr="00F27443">
              <w:rPr>
                <w:i/>
                <w:iCs/>
              </w:rPr>
              <w:t>! The Life and Music of Celia Cruz</w:t>
            </w:r>
            <w:r>
              <w:t>, a digital exhibit by The Smithsonian Museum of American History (</w:t>
            </w:r>
            <w:hyperlink r:id="rId10" w:history="1">
              <w:r>
                <w:rPr>
                  <w:rStyle w:val="Hyperlink"/>
                </w:rPr>
                <w:t>https://amhistory.si.edu/celiacruz/</w:t>
              </w:r>
            </w:hyperlink>
            <w:r>
              <w:t xml:space="preserve">). Cruz’s biography in the exhibit is divided into five sections: </w:t>
            </w:r>
            <w:r w:rsidRPr="00041E25">
              <w:rPr>
                <w:i/>
                <w:iCs/>
              </w:rPr>
              <w:t>Mother Cuba</w:t>
            </w:r>
            <w:r>
              <w:t xml:space="preserve">, </w:t>
            </w:r>
            <w:r w:rsidRPr="00041E25">
              <w:rPr>
                <w:i/>
                <w:iCs/>
              </w:rPr>
              <w:t xml:space="preserve">The Sonora </w:t>
            </w:r>
            <w:proofErr w:type="spellStart"/>
            <w:r w:rsidRPr="00041E25">
              <w:rPr>
                <w:i/>
                <w:iCs/>
              </w:rPr>
              <w:t>Mantacera</w:t>
            </w:r>
            <w:proofErr w:type="spellEnd"/>
            <w:r>
              <w:t xml:space="preserve">, </w:t>
            </w:r>
            <w:r w:rsidRPr="00041E25">
              <w:rPr>
                <w:i/>
                <w:iCs/>
              </w:rPr>
              <w:t>Her Exile</w:t>
            </w:r>
            <w:r>
              <w:t xml:space="preserve">, </w:t>
            </w:r>
            <w:r w:rsidRPr="00041E25">
              <w:rPr>
                <w:i/>
                <w:iCs/>
              </w:rPr>
              <w:t xml:space="preserve">Salsa </w:t>
            </w:r>
            <w:r w:rsidR="00041E25" w:rsidRPr="00041E25">
              <w:rPr>
                <w:i/>
                <w:iCs/>
              </w:rPr>
              <w:t>and</w:t>
            </w:r>
            <w:r w:rsidRPr="00041E25">
              <w:rPr>
                <w:i/>
                <w:iCs/>
              </w:rPr>
              <w:t xml:space="preserve"> </w:t>
            </w:r>
            <w:proofErr w:type="spellStart"/>
            <w:r w:rsidRPr="00041E25">
              <w:rPr>
                <w:i/>
                <w:iCs/>
              </w:rPr>
              <w:t>Azucar</w:t>
            </w:r>
            <w:proofErr w:type="spellEnd"/>
            <w:r>
              <w:t xml:space="preserve">, </w:t>
            </w:r>
            <w:r w:rsidR="00041E25">
              <w:t>and</w:t>
            </w:r>
            <w:r>
              <w:t xml:space="preserve"> </w:t>
            </w:r>
            <w:r w:rsidRPr="00041E25">
              <w:rPr>
                <w:i/>
                <w:iCs/>
              </w:rPr>
              <w:t>I Will Survive</w:t>
            </w:r>
            <w:r>
              <w:t>. Assign students one of the five sections and have students work collaboratively in groups to create a multimodal gallery (e.g., photographs, text, audio, video). Arrange these five sections in the classroom to conduct a gallery walk (</w:t>
            </w:r>
            <w:hyperlink r:id="rId11" w:history="1">
              <w:r w:rsidRPr="007A2718">
                <w:rPr>
                  <w:rStyle w:val="Hyperlink"/>
                </w:rPr>
                <w:t>https://www.facinghistory.org/resource-library/teaching-strategies/gallery-walk</w:t>
              </w:r>
            </w:hyperlink>
            <w:r>
              <w:t xml:space="preserve">) based on the life of Celia Cruz. </w:t>
            </w:r>
          </w:p>
          <w:p w14:paraId="3F20E97F" w14:textId="2CC467BC" w:rsidR="001846DD" w:rsidRPr="00C11A22" w:rsidRDefault="00F27443" w:rsidP="00F27443">
            <w:pPr>
              <w:spacing w:after="0" w:line="240" w:lineRule="auto"/>
            </w:pPr>
            <w:r>
              <w:t xml:space="preserve"> </w:t>
            </w:r>
          </w:p>
        </w:tc>
      </w:tr>
      <w:tr w:rsidR="00584FDB" w:rsidRPr="00FC608B" w14:paraId="62E878D5" w14:textId="77777777" w:rsidTr="00297215">
        <w:trPr>
          <w:trHeight w:val="1322"/>
        </w:trPr>
        <w:tc>
          <w:tcPr>
            <w:tcW w:w="11130" w:type="dxa"/>
            <w:gridSpan w:val="2"/>
            <w:tcBorders>
              <w:top w:val="single" w:sz="4" w:space="0" w:color="auto"/>
              <w:left w:val="single" w:sz="4" w:space="0" w:color="auto"/>
              <w:bottom w:val="single" w:sz="4" w:space="0" w:color="auto"/>
              <w:right w:val="single" w:sz="4" w:space="0" w:color="auto"/>
            </w:tcBorders>
            <w:shd w:val="clear" w:color="auto" w:fill="auto"/>
          </w:tcPr>
          <w:p w14:paraId="25575115" w14:textId="19D14729" w:rsidR="001846DD" w:rsidRPr="001846DD" w:rsidRDefault="00584FDB" w:rsidP="00297215">
            <w:pPr>
              <w:spacing w:after="0" w:line="240" w:lineRule="auto"/>
              <w:rPr>
                <w:i/>
              </w:rPr>
            </w:pPr>
            <w:r>
              <w:rPr>
                <w:b/>
              </w:rPr>
              <w:t xml:space="preserve">Extensions </w:t>
            </w:r>
          </w:p>
          <w:p w14:paraId="6F88C15F" w14:textId="47B6E865" w:rsidR="001846DD" w:rsidRDefault="001846DD" w:rsidP="001846DD">
            <w:pPr>
              <w:spacing w:after="0" w:line="240" w:lineRule="auto"/>
            </w:pPr>
          </w:p>
          <w:p w14:paraId="4EFE4847" w14:textId="4ABBE8D5" w:rsidR="00F27443" w:rsidRDefault="00F27443" w:rsidP="001846DD">
            <w:pPr>
              <w:spacing w:after="0" w:line="240" w:lineRule="auto"/>
            </w:pPr>
            <w:r>
              <w:t>Students can research the lives of other Cuban exile</w:t>
            </w:r>
            <w:r w:rsidR="00D45556">
              <w:t>s</w:t>
            </w:r>
            <w:r>
              <w:t xml:space="preserve"> that have impacted the Latin music community such as Gloria Estefan, Tito Puente, and Willy </w:t>
            </w:r>
            <w:proofErr w:type="spellStart"/>
            <w:r>
              <w:t>Chirino</w:t>
            </w:r>
            <w:proofErr w:type="spellEnd"/>
            <w:r>
              <w:t xml:space="preserve">. </w:t>
            </w:r>
          </w:p>
          <w:p w14:paraId="52535B75" w14:textId="60C137DB" w:rsidR="001846DD" w:rsidRPr="00C11A22" w:rsidRDefault="001846DD" w:rsidP="001846DD">
            <w:pPr>
              <w:spacing w:after="0" w:line="240" w:lineRule="auto"/>
            </w:pPr>
            <w:r>
              <w:t xml:space="preserve"> </w:t>
            </w:r>
          </w:p>
        </w:tc>
      </w:tr>
    </w:tbl>
    <w:p w14:paraId="0B7081B6" w14:textId="77777777" w:rsidR="00584FDB" w:rsidRPr="0061630C" w:rsidRDefault="00584FDB" w:rsidP="00584FDB">
      <w:pPr>
        <w:spacing w:after="0"/>
        <w:rPr>
          <w:vanish/>
        </w:rPr>
      </w:pPr>
    </w:p>
    <w:p w14:paraId="762CE008" w14:textId="77777777" w:rsidR="00584FDB" w:rsidRDefault="00584FDB" w:rsidP="00584FDB">
      <w:pPr>
        <w:pStyle w:val="MediumGrid21"/>
      </w:pPr>
    </w:p>
    <w:p w14:paraId="329B8699" w14:textId="77777777" w:rsidR="00584FDB" w:rsidRDefault="00584FDB" w:rsidP="00584FDB">
      <w:pPr>
        <w:pStyle w:val="MediumGrid21"/>
        <w:rPr>
          <w:sz w:val="18"/>
          <w:szCs w:val="18"/>
        </w:rPr>
      </w:pPr>
    </w:p>
    <w:p w14:paraId="1A9B1058" w14:textId="49CEC128" w:rsidR="001846DD" w:rsidRDefault="001846DD" w:rsidP="00584FDB">
      <w:pPr>
        <w:pStyle w:val="MediumGrid21"/>
        <w:rPr>
          <w:sz w:val="18"/>
          <w:szCs w:val="18"/>
        </w:rPr>
      </w:pPr>
    </w:p>
    <w:p w14:paraId="785969C3" w14:textId="77777777" w:rsidR="00C7698A" w:rsidRDefault="00C7698A" w:rsidP="00584FDB">
      <w:pPr>
        <w:pStyle w:val="MediumGrid21"/>
        <w:rPr>
          <w:sz w:val="18"/>
          <w:szCs w:val="18"/>
        </w:rPr>
        <w:sectPr w:rsidR="00C7698A" w:rsidSect="00584FDB">
          <w:pgSz w:w="12240" w:h="15840"/>
          <w:pgMar w:top="720" w:right="720" w:bottom="720" w:left="720" w:header="720" w:footer="720" w:gutter="0"/>
          <w:cols w:space="720"/>
          <w:docGrid w:linePitch="360"/>
        </w:sectPr>
      </w:pPr>
    </w:p>
    <w:p w14:paraId="6B52C585" w14:textId="32EE5D86" w:rsidR="00C7698A" w:rsidRPr="00C7698A" w:rsidRDefault="00C7698A" w:rsidP="00C7698A">
      <w:pPr>
        <w:shd w:val="clear" w:color="auto" w:fill="FFFFFF"/>
        <w:jc w:val="center"/>
        <w:textAlignment w:val="baseline"/>
        <w:rPr>
          <w:rFonts w:eastAsia="Times New Roman" w:cs="Arial"/>
          <w:b/>
          <w:bCs/>
          <w:color w:val="333333"/>
          <w:sz w:val="20"/>
          <w:szCs w:val="20"/>
          <w:bdr w:val="none" w:sz="0" w:space="0" w:color="auto" w:frame="1"/>
        </w:rPr>
      </w:pPr>
      <w:r w:rsidRPr="0065657E">
        <w:rPr>
          <w:rFonts w:eastAsia="Times New Roman" w:cs="Arial"/>
          <w:b/>
          <w:bCs/>
          <w:color w:val="333333"/>
          <w:sz w:val="20"/>
          <w:szCs w:val="20"/>
          <w:bdr w:val="none" w:sz="0" w:space="0" w:color="auto" w:frame="1"/>
        </w:rPr>
        <w:lastRenderedPageBreak/>
        <w:t>Music Video</w:t>
      </w:r>
      <w:r>
        <w:rPr>
          <w:rFonts w:eastAsia="Times New Roman" w:cs="Arial"/>
          <w:b/>
          <w:bCs/>
          <w:color w:val="333333"/>
          <w:sz w:val="20"/>
          <w:szCs w:val="20"/>
          <w:bdr w:val="none" w:sz="0" w:space="0" w:color="auto" w:frame="1"/>
        </w:rPr>
        <w:t xml:space="preserve"> Visual</w:t>
      </w:r>
      <w:r w:rsidRPr="0065657E">
        <w:rPr>
          <w:rFonts w:eastAsia="Times New Roman" w:cs="Arial"/>
          <w:b/>
          <w:bCs/>
          <w:color w:val="333333"/>
          <w:sz w:val="20"/>
          <w:szCs w:val="20"/>
          <w:bdr w:val="none" w:sz="0" w:space="0" w:color="auto" w:frame="1"/>
        </w:rPr>
        <w:t xml:space="preserve"> Analysis</w:t>
      </w:r>
      <w:r>
        <w:rPr>
          <w:rFonts w:eastAsia="Times New Roman" w:cs="Arial"/>
          <w:b/>
          <w:bCs/>
          <w:color w:val="333333"/>
          <w:sz w:val="20"/>
          <w:szCs w:val="20"/>
          <w:bdr w:val="none" w:sz="0" w:space="0" w:color="auto" w:frame="1"/>
        </w:rPr>
        <w:t xml:space="preserve"> Graphic Organize</w:t>
      </w:r>
      <w:r>
        <w:rPr>
          <w:rFonts w:eastAsia="Times New Roman" w:cs="Arial"/>
          <w:b/>
          <w:bCs/>
          <w:color w:val="333333"/>
          <w:sz w:val="20"/>
          <w:szCs w:val="20"/>
          <w:bdr w:val="none" w:sz="0" w:space="0" w:color="auto" w:frame="1"/>
        </w:rPr>
        <w:t>r</w:t>
      </w:r>
    </w:p>
    <w:tbl>
      <w:tblPr>
        <w:tblStyle w:val="TableGrid"/>
        <w:tblW w:w="0" w:type="auto"/>
        <w:tblLook w:val="04A0" w:firstRow="1" w:lastRow="0" w:firstColumn="1" w:lastColumn="0" w:noHBand="0" w:noVBand="1"/>
      </w:tblPr>
      <w:tblGrid>
        <w:gridCol w:w="6565"/>
        <w:gridCol w:w="5850"/>
      </w:tblGrid>
      <w:tr w:rsidR="00C7698A" w14:paraId="1B1F4039" w14:textId="77777777" w:rsidTr="00297215">
        <w:tc>
          <w:tcPr>
            <w:tcW w:w="6565" w:type="dxa"/>
          </w:tcPr>
          <w:p w14:paraId="617062F8" w14:textId="77777777" w:rsidR="00C7698A" w:rsidRPr="0065657E" w:rsidRDefault="00C7698A" w:rsidP="00297215">
            <w:pPr>
              <w:jc w:val="center"/>
              <w:textAlignment w:val="baseline"/>
              <w:rPr>
                <w:rFonts w:asciiTheme="minorHAnsi" w:eastAsia="Times New Roman" w:hAnsiTheme="minorHAnsi" w:cs="Arial"/>
                <w:b/>
                <w:bCs/>
                <w:color w:val="333333"/>
                <w:sz w:val="20"/>
                <w:szCs w:val="20"/>
                <w:bdr w:val="none" w:sz="0" w:space="0" w:color="auto" w:frame="1"/>
              </w:rPr>
            </w:pPr>
            <w:r w:rsidRPr="0065657E">
              <w:rPr>
                <w:rFonts w:asciiTheme="minorHAnsi" w:eastAsia="Times New Roman" w:hAnsiTheme="minorHAnsi" w:cs="Arial"/>
                <w:b/>
                <w:bCs/>
                <w:color w:val="333333"/>
                <w:sz w:val="20"/>
                <w:szCs w:val="20"/>
                <w:bdr w:val="none" w:sz="0" w:space="0" w:color="auto" w:frame="1"/>
              </w:rPr>
              <w:t xml:space="preserve">Symbols </w:t>
            </w:r>
          </w:p>
          <w:p w14:paraId="2F91B46A" w14:textId="77777777" w:rsidR="00C7698A" w:rsidRPr="0065657E" w:rsidRDefault="00C7698A" w:rsidP="00C7698A">
            <w:pPr>
              <w:numPr>
                <w:ilvl w:val="0"/>
                <w:numId w:val="5"/>
              </w:numPr>
              <w:shd w:val="clear" w:color="auto" w:fill="FFFFFF"/>
              <w:spacing w:after="0" w:line="240" w:lineRule="auto"/>
              <w:ind w:left="450"/>
              <w:textAlignment w:val="baseline"/>
              <w:rPr>
                <w:rFonts w:asciiTheme="minorHAnsi" w:eastAsia="Times New Roman" w:hAnsiTheme="minorHAnsi" w:cs="Arial"/>
                <w:color w:val="333333"/>
                <w:sz w:val="16"/>
                <w:szCs w:val="16"/>
              </w:rPr>
            </w:pPr>
            <w:r>
              <w:rPr>
                <w:rFonts w:eastAsia="Times New Roman" w:cs="Arial"/>
                <w:color w:val="333333"/>
                <w:sz w:val="16"/>
                <w:szCs w:val="16"/>
              </w:rPr>
              <w:t>What symbols do</w:t>
            </w:r>
            <w:r w:rsidRPr="0065657E">
              <w:rPr>
                <w:rFonts w:asciiTheme="minorHAnsi" w:eastAsia="Times New Roman" w:hAnsiTheme="minorHAnsi" w:cs="Arial"/>
                <w:color w:val="333333"/>
                <w:sz w:val="16"/>
                <w:szCs w:val="16"/>
              </w:rPr>
              <w:t xml:space="preserve"> you see in this video? What do they </w:t>
            </w:r>
            <w:r>
              <w:rPr>
                <w:rFonts w:eastAsia="Times New Roman" w:cs="Arial"/>
                <w:color w:val="333333"/>
                <w:sz w:val="16"/>
                <w:szCs w:val="16"/>
              </w:rPr>
              <w:t>represent</w:t>
            </w:r>
            <w:r w:rsidRPr="0065657E">
              <w:rPr>
                <w:rFonts w:asciiTheme="minorHAnsi" w:eastAsia="Times New Roman" w:hAnsiTheme="minorHAnsi" w:cs="Arial"/>
                <w:color w:val="333333"/>
                <w:sz w:val="16"/>
                <w:szCs w:val="16"/>
              </w:rPr>
              <w:t>?</w:t>
            </w:r>
          </w:p>
          <w:p w14:paraId="03C304B4" w14:textId="77777777" w:rsidR="00C7698A" w:rsidRPr="0065657E" w:rsidRDefault="00C7698A" w:rsidP="00C7698A">
            <w:pPr>
              <w:numPr>
                <w:ilvl w:val="0"/>
                <w:numId w:val="5"/>
              </w:numPr>
              <w:shd w:val="clear" w:color="auto" w:fill="FFFFFF"/>
              <w:spacing w:after="0" w:line="240" w:lineRule="auto"/>
              <w:ind w:left="450"/>
              <w:textAlignment w:val="baseline"/>
              <w:rPr>
                <w:rFonts w:asciiTheme="minorHAnsi" w:eastAsia="Times New Roman" w:hAnsiTheme="minorHAnsi" w:cs="Arial"/>
                <w:color w:val="333333"/>
                <w:sz w:val="16"/>
                <w:szCs w:val="16"/>
              </w:rPr>
            </w:pPr>
            <w:r w:rsidRPr="0065657E">
              <w:rPr>
                <w:rFonts w:asciiTheme="minorHAnsi" w:eastAsia="Times New Roman" w:hAnsiTheme="minorHAnsi" w:cs="Arial"/>
                <w:color w:val="333333"/>
                <w:sz w:val="16"/>
                <w:szCs w:val="16"/>
              </w:rPr>
              <w:t>Why do you think that the artist used these symbols?</w:t>
            </w:r>
          </w:p>
          <w:p w14:paraId="6B9817B9" w14:textId="77777777" w:rsidR="00C7698A" w:rsidRPr="0065657E" w:rsidRDefault="00C7698A" w:rsidP="00C7698A">
            <w:pPr>
              <w:numPr>
                <w:ilvl w:val="0"/>
                <w:numId w:val="5"/>
              </w:numPr>
              <w:shd w:val="clear" w:color="auto" w:fill="FFFFFF"/>
              <w:spacing w:after="0" w:line="240" w:lineRule="auto"/>
              <w:ind w:left="450"/>
              <w:textAlignment w:val="baseline"/>
              <w:rPr>
                <w:rFonts w:asciiTheme="minorHAnsi" w:eastAsia="Times New Roman" w:hAnsiTheme="minorHAnsi" w:cs="Arial"/>
                <w:color w:val="333333"/>
                <w:sz w:val="16"/>
                <w:szCs w:val="16"/>
              </w:rPr>
            </w:pPr>
            <w:r w:rsidRPr="0065657E">
              <w:rPr>
                <w:rFonts w:asciiTheme="minorHAnsi" w:eastAsia="Times New Roman" w:hAnsiTheme="minorHAnsi" w:cs="Arial"/>
                <w:color w:val="333333"/>
                <w:sz w:val="16"/>
                <w:szCs w:val="16"/>
              </w:rPr>
              <w:t>What culture do these symbols resonate with? Would they symbolize the same thing in another culture? Do they resonate with you?</w:t>
            </w:r>
          </w:p>
          <w:p w14:paraId="44D30619" w14:textId="77777777" w:rsidR="00C7698A" w:rsidRPr="0065657E" w:rsidRDefault="00C7698A" w:rsidP="00297215">
            <w:pPr>
              <w:pStyle w:val="ListParagraph"/>
              <w:textAlignment w:val="baseline"/>
              <w:rPr>
                <w:rFonts w:ascii="inherit" w:eastAsia="Times New Roman" w:hAnsi="inherit" w:cs="Arial"/>
                <w:color w:val="333333"/>
                <w:sz w:val="21"/>
                <w:szCs w:val="21"/>
                <w:bdr w:val="none" w:sz="0" w:space="0" w:color="auto" w:frame="1"/>
              </w:rPr>
            </w:pPr>
          </w:p>
          <w:p w14:paraId="6E9DCA84" w14:textId="77777777" w:rsidR="00C7698A" w:rsidRDefault="00C7698A" w:rsidP="00297215">
            <w:pPr>
              <w:jc w:val="center"/>
              <w:textAlignment w:val="baseline"/>
              <w:rPr>
                <w:rFonts w:ascii="inherit" w:eastAsia="Times New Roman" w:hAnsi="inherit" w:cs="Arial"/>
                <w:color w:val="333333"/>
                <w:sz w:val="21"/>
                <w:szCs w:val="21"/>
                <w:u w:val="single"/>
                <w:bdr w:val="none" w:sz="0" w:space="0" w:color="auto" w:frame="1"/>
              </w:rPr>
            </w:pPr>
          </w:p>
          <w:p w14:paraId="366F1733" w14:textId="77777777" w:rsidR="00C7698A" w:rsidRDefault="00C7698A" w:rsidP="00297215">
            <w:pPr>
              <w:jc w:val="center"/>
              <w:textAlignment w:val="baseline"/>
              <w:rPr>
                <w:rFonts w:ascii="inherit" w:eastAsia="Times New Roman" w:hAnsi="inherit" w:cs="Arial"/>
                <w:color w:val="333333"/>
                <w:sz w:val="21"/>
                <w:szCs w:val="21"/>
                <w:u w:val="single"/>
                <w:bdr w:val="none" w:sz="0" w:space="0" w:color="auto" w:frame="1"/>
              </w:rPr>
            </w:pPr>
          </w:p>
          <w:p w14:paraId="5ED9D312" w14:textId="77777777" w:rsidR="00C7698A" w:rsidRDefault="00C7698A" w:rsidP="00297215">
            <w:pPr>
              <w:jc w:val="center"/>
              <w:textAlignment w:val="baseline"/>
              <w:rPr>
                <w:rFonts w:ascii="inherit" w:eastAsia="Times New Roman" w:hAnsi="inherit" w:cs="Arial"/>
                <w:color w:val="333333"/>
                <w:sz w:val="21"/>
                <w:szCs w:val="21"/>
                <w:u w:val="single"/>
                <w:bdr w:val="none" w:sz="0" w:space="0" w:color="auto" w:frame="1"/>
              </w:rPr>
            </w:pPr>
          </w:p>
          <w:p w14:paraId="658347AF" w14:textId="77777777" w:rsidR="00C7698A" w:rsidRDefault="00C7698A" w:rsidP="00297215">
            <w:pPr>
              <w:jc w:val="center"/>
              <w:textAlignment w:val="baseline"/>
              <w:rPr>
                <w:rFonts w:ascii="inherit" w:eastAsia="Times New Roman" w:hAnsi="inherit" w:cs="Arial"/>
                <w:color w:val="333333"/>
                <w:sz w:val="21"/>
                <w:szCs w:val="21"/>
                <w:u w:val="single"/>
                <w:bdr w:val="none" w:sz="0" w:space="0" w:color="auto" w:frame="1"/>
              </w:rPr>
            </w:pPr>
          </w:p>
          <w:p w14:paraId="77BE4693" w14:textId="77777777" w:rsidR="00C7698A" w:rsidRDefault="00C7698A" w:rsidP="00C7698A">
            <w:pPr>
              <w:textAlignment w:val="baseline"/>
              <w:rPr>
                <w:rFonts w:ascii="inherit" w:eastAsia="Times New Roman" w:hAnsi="inherit" w:cs="Arial"/>
                <w:color w:val="333333"/>
                <w:sz w:val="21"/>
                <w:szCs w:val="21"/>
                <w:u w:val="single"/>
                <w:bdr w:val="none" w:sz="0" w:space="0" w:color="auto" w:frame="1"/>
              </w:rPr>
            </w:pPr>
          </w:p>
        </w:tc>
        <w:tc>
          <w:tcPr>
            <w:tcW w:w="5850" w:type="dxa"/>
          </w:tcPr>
          <w:p w14:paraId="59A67887" w14:textId="77777777" w:rsidR="00C7698A" w:rsidRPr="0065657E" w:rsidRDefault="00C7698A" w:rsidP="00297215">
            <w:pPr>
              <w:jc w:val="center"/>
              <w:textAlignment w:val="baseline"/>
              <w:rPr>
                <w:rFonts w:asciiTheme="minorHAnsi" w:eastAsia="Times New Roman" w:hAnsiTheme="minorHAnsi" w:cs="Arial"/>
                <w:b/>
                <w:bCs/>
                <w:color w:val="333333"/>
                <w:sz w:val="20"/>
                <w:szCs w:val="20"/>
                <w:bdr w:val="none" w:sz="0" w:space="0" w:color="auto" w:frame="1"/>
              </w:rPr>
            </w:pPr>
            <w:r w:rsidRPr="0065657E">
              <w:rPr>
                <w:rFonts w:asciiTheme="minorHAnsi" w:eastAsia="Times New Roman" w:hAnsiTheme="minorHAnsi" w:cs="Arial"/>
                <w:b/>
                <w:bCs/>
                <w:color w:val="333333"/>
                <w:sz w:val="20"/>
                <w:szCs w:val="20"/>
                <w:bdr w:val="none" w:sz="0" w:space="0" w:color="auto" w:frame="1"/>
              </w:rPr>
              <w:t xml:space="preserve">Social &amp; Cultural Issues </w:t>
            </w:r>
          </w:p>
          <w:p w14:paraId="626AA816" w14:textId="77777777" w:rsidR="00C7698A" w:rsidRPr="0065657E" w:rsidRDefault="00C7698A" w:rsidP="00C7698A">
            <w:pPr>
              <w:numPr>
                <w:ilvl w:val="0"/>
                <w:numId w:val="6"/>
              </w:numPr>
              <w:shd w:val="clear" w:color="auto" w:fill="FFFFFF"/>
              <w:spacing w:after="0" w:line="240" w:lineRule="auto"/>
              <w:ind w:left="450"/>
              <w:textAlignment w:val="baseline"/>
              <w:rPr>
                <w:rFonts w:asciiTheme="minorHAnsi" w:eastAsia="Times New Roman" w:hAnsiTheme="minorHAnsi" w:cs="Arial"/>
                <w:color w:val="333333"/>
                <w:sz w:val="16"/>
                <w:szCs w:val="16"/>
              </w:rPr>
            </w:pPr>
            <w:r w:rsidRPr="0065657E">
              <w:rPr>
                <w:rFonts w:asciiTheme="minorHAnsi" w:eastAsia="Times New Roman" w:hAnsiTheme="minorHAnsi" w:cs="Arial"/>
                <w:color w:val="333333"/>
                <w:sz w:val="16"/>
                <w:szCs w:val="16"/>
              </w:rPr>
              <w:t>What does this video assume about its audience?</w:t>
            </w:r>
          </w:p>
          <w:p w14:paraId="30BF340D" w14:textId="77777777" w:rsidR="00C7698A" w:rsidRPr="0065657E" w:rsidRDefault="00C7698A" w:rsidP="00C7698A">
            <w:pPr>
              <w:numPr>
                <w:ilvl w:val="0"/>
                <w:numId w:val="6"/>
              </w:numPr>
              <w:shd w:val="clear" w:color="auto" w:fill="FFFFFF"/>
              <w:spacing w:after="0" w:line="240" w:lineRule="auto"/>
              <w:ind w:left="450"/>
              <w:textAlignment w:val="baseline"/>
              <w:rPr>
                <w:rFonts w:asciiTheme="minorHAnsi" w:eastAsia="Times New Roman" w:hAnsiTheme="minorHAnsi" w:cs="Arial"/>
                <w:color w:val="333333"/>
                <w:sz w:val="16"/>
                <w:szCs w:val="16"/>
              </w:rPr>
            </w:pPr>
            <w:r w:rsidRPr="0065657E">
              <w:rPr>
                <w:rFonts w:asciiTheme="minorHAnsi" w:eastAsia="Times New Roman" w:hAnsiTheme="minorHAnsi" w:cs="Arial"/>
                <w:color w:val="333333"/>
                <w:sz w:val="16"/>
                <w:szCs w:val="16"/>
              </w:rPr>
              <w:t>Is the artist for or against anything?</w:t>
            </w:r>
          </w:p>
          <w:p w14:paraId="323CAB51" w14:textId="77777777" w:rsidR="00C7698A" w:rsidRPr="0065657E" w:rsidRDefault="00C7698A" w:rsidP="00C7698A">
            <w:pPr>
              <w:numPr>
                <w:ilvl w:val="0"/>
                <w:numId w:val="6"/>
              </w:numPr>
              <w:shd w:val="clear" w:color="auto" w:fill="FFFFFF"/>
              <w:spacing w:after="0" w:line="240" w:lineRule="auto"/>
              <w:ind w:left="450"/>
              <w:textAlignment w:val="baseline"/>
              <w:rPr>
                <w:rFonts w:asciiTheme="minorHAnsi" w:eastAsia="Times New Roman" w:hAnsiTheme="minorHAnsi" w:cs="Arial"/>
                <w:color w:val="333333"/>
                <w:sz w:val="16"/>
                <w:szCs w:val="16"/>
              </w:rPr>
            </w:pPr>
            <w:r w:rsidRPr="0065657E">
              <w:rPr>
                <w:rFonts w:asciiTheme="minorHAnsi" w:eastAsia="Times New Roman" w:hAnsiTheme="minorHAnsi" w:cs="Arial"/>
                <w:color w:val="333333"/>
                <w:sz w:val="16"/>
                <w:szCs w:val="16"/>
              </w:rPr>
              <w:t>To what age group does this video appeal?</w:t>
            </w:r>
          </w:p>
          <w:p w14:paraId="5C851F09" w14:textId="77777777" w:rsidR="00C7698A" w:rsidRPr="0065657E" w:rsidRDefault="00C7698A" w:rsidP="00C7698A">
            <w:pPr>
              <w:numPr>
                <w:ilvl w:val="0"/>
                <w:numId w:val="6"/>
              </w:numPr>
              <w:shd w:val="clear" w:color="auto" w:fill="FFFFFF"/>
              <w:spacing w:after="0" w:line="240" w:lineRule="auto"/>
              <w:ind w:left="450"/>
              <w:textAlignment w:val="baseline"/>
              <w:rPr>
                <w:rFonts w:asciiTheme="minorHAnsi" w:eastAsia="Times New Roman" w:hAnsiTheme="minorHAnsi" w:cs="Arial"/>
                <w:color w:val="333333"/>
                <w:sz w:val="16"/>
                <w:szCs w:val="16"/>
              </w:rPr>
            </w:pPr>
            <w:r w:rsidRPr="0065657E">
              <w:rPr>
                <w:rFonts w:asciiTheme="minorHAnsi" w:eastAsia="Times New Roman" w:hAnsiTheme="minorHAnsi" w:cs="Arial"/>
                <w:color w:val="333333"/>
                <w:sz w:val="16"/>
                <w:szCs w:val="16"/>
              </w:rPr>
              <w:t>Does the video use any historical video/film clips? How does it use the clips?</w:t>
            </w:r>
          </w:p>
          <w:p w14:paraId="7A048996" w14:textId="77777777" w:rsidR="00C7698A" w:rsidRPr="0065657E" w:rsidRDefault="00C7698A" w:rsidP="00297215">
            <w:pPr>
              <w:jc w:val="center"/>
              <w:textAlignment w:val="baseline"/>
              <w:rPr>
                <w:rFonts w:ascii="inherit" w:eastAsia="Times New Roman" w:hAnsi="inherit" w:cs="Arial"/>
                <w:color w:val="333333"/>
                <w:sz w:val="21"/>
                <w:szCs w:val="21"/>
                <w:bdr w:val="none" w:sz="0" w:space="0" w:color="auto" w:frame="1"/>
              </w:rPr>
            </w:pPr>
          </w:p>
        </w:tc>
      </w:tr>
      <w:tr w:rsidR="00C7698A" w14:paraId="68380CA7" w14:textId="77777777" w:rsidTr="00297215">
        <w:tc>
          <w:tcPr>
            <w:tcW w:w="6565" w:type="dxa"/>
          </w:tcPr>
          <w:p w14:paraId="18EF8095" w14:textId="77777777" w:rsidR="00C7698A" w:rsidRPr="0065657E" w:rsidRDefault="00C7698A" w:rsidP="00297215">
            <w:pPr>
              <w:jc w:val="center"/>
              <w:textAlignment w:val="baseline"/>
              <w:rPr>
                <w:rFonts w:asciiTheme="minorHAnsi" w:eastAsia="Times New Roman" w:hAnsiTheme="minorHAnsi" w:cs="Arial"/>
                <w:b/>
                <w:bCs/>
                <w:color w:val="333333"/>
                <w:sz w:val="21"/>
                <w:szCs w:val="21"/>
                <w:bdr w:val="none" w:sz="0" w:space="0" w:color="auto" w:frame="1"/>
              </w:rPr>
            </w:pPr>
            <w:r w:rsidRPr="0065657E">
              <w:rPr>
                <w:rFonts w:asciiTheme="minorHAnsi" w:eastAsia="Times New Roman" w:hAnsiTheme="minorHAnsi" w:cs="Arial"/>
                <w:b/>
                <w:bCs/>
                <w:color w:val="333333"/>
                <w:sz w:val="21"/>
                <w:szCs w:val="21"/>
                <w:bdr w:val="none" w:sz="0" w:space="0" w:color="auto" w:frame="1"/>
              </w:rPr>
              <w:t xml:space="preserve">Artist Intent </w:t>
            </w:r>
          </w:p>
          <w:p w14:paraId="37249E9C" w14:textId="77777777" w:rsidR="00C7698A" w:rsidRPr="0065657E" w:rsidRDefault="00C7698A" w:rsidP="00C7698A">
            <w:pPr>
              <w:numPr>
                <w:ilvl w:val="0"/>
                <w:numId w:val="8"/>
              </w:numPr>
              <w:shd w:val="clear" w:color="auto" w:fill="FFFFFF"/>
              <w:spacing w:after="0" w:line="240" w:lineRule="auto"/>
              <w:ind w:left="450"/>
              <w:textAlignment w:val="baseline"/>
              <w:rPr>
                <w:rFonts w:asciiTheme="minorHAnsi" w:eastAsia="Times New Roman" w:hAnsiTheme="minorHAnsi" w:cs="Arial"/>
                <w:color w:val="333333"/>
                <w:sz w:val="16"/>
                <w:szCs w:val="16"/>
              </w:rPr>
            </w:pPr>
            <w:r w:rsidRPr="0065657E">
              <w:rPr>
                <w:rFonts w:asciiTheme="minorHAnsi" w:eastAsia="Times New Roman" w:hAnsiTheme="minorHAnsi" w:cs="Arial"/>
                <w:color w:val="333333"/>
                <w:sz w:val="16"/>
                <w:szCs w:val="16"/>
              </w:rPr>
              <w:t>Do you see any works of art in this video? Do you believe the artist was influenced by someone else?</w:t>
            </w:r>
          </w:p>
          <w:p w14:paraId="12E58F48" w14:textId="77777777" w:rsidR="00C7698A" w:rsidRPr="0065657E" w:rsidRDefault="00C7698A" w:rsidP="00C7698A">
            <w:pPr>
              <w:numPr>
                <w:ilvl w:val="0"/>
                <w:numId w:val="8"/>
              </w:numPr>
              <w:shd w:val="clear" w:color="auto" w:fill="FFFFFF"/>
              <w:spacing w:after="0" w:line="240" w:lineRule="auto"/>
              <w:ind w:left="450"/>
              <w:textAlignment w:val="baseline"/>
              <w:rPr>
                <w:rFonts w:asciiTheme="minorHAnsi" w:eastAsia="Times New Roman" w:hAnsiTheme="minorHAnsi" w:cs="Arial"/>
                <w:color w:val="333333"/>
                <w:sz w:val="16"/>
                <w:szCs w:val="16"/>
              </w:rPr>
            </w:pPr>
            <w:r w:rsidRPr="0065657E">
              <w:rPr>
                <w:rFonts w:asciiTheme="minorHAnsi" w:eastAsia="Times New Roman" w:hAnsiTheme="minorHAnsi" w:cs="Arial"/>
                <w:color w:val="333333"/>
                <w:sz w:val="16"/>
                <w:szCs w:val="16"/>
              </w:rPr>
              <w:t xml:space="preserve">Can we always know an artist’s intent? Is an artist’s intent, when available, always relevant to the meaning of the video? </w:t>
            </w:r>
          </w:p>
          <w:p w14:paraId="0BB67103" w14:textId="77777777" w:rsidR="00C7698A" w:rsidRPr="0065657E" w:rsidRDefault="00C7698A" w:rsidP="00C7698A">
            <w:pPr>
              <w:numPr>
                <w:ilvl w:val="0"/>
                <w:numId w:val="8"/>
              </w:numPr>
              <w:shd w:val="clear" w:color="auto" w:fill="FFFFFF"/>
              <w:spacing w:after="0" w:line="240" w:lineRule="auto"/>
              <w:ind w:left="450"/>
              <w:textAlignment w:val="baseline"/>
              <w:rPr>
                <w:rFonts w:asciiTheme="minorHAnsi" w:eastAsia="Times New Roman" w:hAnsiTheme="minorHAnsi" w:cs="Arial"/>
                <w:color w:val="333333"/>
                <w:sz w:val="16"/>
                <w:szCs w:val="16"/>
              </w:rPr>
            </w:pPr>
            <w:r w:rsidRPr="0065657E">
              <w:rPr>
                <w:rFonts w:asciiTheme="minorHAnsi" w:eastAsia="Times New Roman" w:hAnsiTheme="minorHAnsi" w:cs="Arial"/>
                <w:color w:val="333333"/>
                <w:sz w:val="16"/>
                <w:szCs w:val="16"/>
              </w:rPr>
              <w:t>Can an artist mean to express one thing, but then express more than that, or something different from that?</w:t>
            </w:r>
          </w:p>
          <w:p w14:paraId="711A27E0" w14:textId="77777777" w:rsidR="00C7698A" w:rsidRPr="0065657E" w:rsidRDefault="00C7698A" w:rsidP="00C7698A">
            <w:pPr>
              <w:numPr>
                <w:ilvl w:val="0"/>
                <w:numId w:val="8"/>
              </w:numPr>
              <w:shd w:val="clear" w:color="auto" w:fill="FFFFFF"/>
              <w:spacing w:after="0" w:line="240" w:lineRule="auto"/>
              <w:ind w:left="450"/>
              <w:textAlignment w:val="baseline"/>
              <w:rPr>
                <w:rFonts w:asciiTheme="minorHAnsi" w:eastAsia="Times New Roman" w:hAnsiTheme="minorHAnsi" w:cs="Arial"/>
                <w:color w:val="333333"/>
                <w:sz w:val="16"/>
                <w:szCs w:val="16"/>
              </w:rPr>
            </w:pPr>
            <w:r w:rsidRPr="0065657E">
              <w:rPr>
                <w:rFonts w:asciiTheme="minorHAnsi" w:eastAsia="Times New Roman" w:hAnsiTheme="minorHAnsi" w:cs="Arial"/>
                <w:color w:val="333333"/>
                <w:sz w:val="16"/>
                <w:szCs w:val="16"/>
              </w:rPr>
              <w:t>Should the artist’s stated intent be the final arbiter when determining the accuracy of an interpretation?</w:t>
            </w:r>
          </w:p>
          <w:p w14:paraId="1378A787" w14:textId="77777777" w:rsidR="00C7698A" w:rsidRPr="0065657E" w:rsidRDefault="00C7698A" w:rsidP="00297215">
            <w:pPr>
              <w:jc w:val="center"/>
              <w:textAlignment w:val="baseline"/>
              <w:rPr>
                <w:rFonts w:ascii="inherit" w:eastAsia="Times New Roman" w:hAnsi="inherit" w:cs="Arial"/>
                <w:b/>
                <w:bCs/>
                <w:color w:val="333333"/>
                <w:sz w:val="21"/>
                <w:szCs w:val="21"/>
                <w:bdr w:val="none" w:sz="0" w:space="0" w:color="auto" w:frame="1"/>
              </w:rPr>
            </w:pPr>
          </w:p>
          <w:p w14:paraId="16BF8FEE" w14:textId="77777777" w:rsidR="00C7698A" w:rsidRDefault="00C7698A" w:rsidP="00297215">
            <w:pPr>
              <w:jc w:val="center"/>
              <w:textAlignment w:val="baseline"/>
              <w:rPr>
                <w:rFonts w:ascii="inherit" w:eastAsia="Times New Roman" w:hAnsi="inherit" w:cs="Arial"/>
                <w:color w:val="333333"/>
                <w:sz w:val="21"/>
                <w:szCs w:val="21"/>
                <w:u w:val="single"/>
                <w:bdr w:val="none" w:sz="0" w:space="0" w:color="auto" w:frame="1"/>
              </w:rPr>
            </w:pPr>
          </w:p>
          <w:p w14:paraId="4E01658B" w14:textId="77777777" w:rsidR="00C7698A" w:rsidRDefault="00C7698A" w:rsidP="00297215">
            <w:pPr>
              <w:jc w:val="center"/>
              <w:textAlignment w:val="baseline"/>
              <w:rPr>
                <w:rFonts w:ascii="inherit" w:eastAsia="Times New Roman" w:hAnsi="inherit" w:cs="Arial"/>
                <w:color w:val="333333"/>
                <w:sz w:val="21"/>
                <w:szCs w:val="21"/>
                <w:u w:val="single"/>
                <w:bdr w:val="none" w:sz="0" w:space="0" w:color="auto" w:frame="1"/>
              </w:rPr>
            </w:pPr>
          </w:p>
          <w:p w14:paraId="26A1554C" w14:textId="77777777" w:rsidR="00C7698A" w:rsidRDefault="00C7698A" w:rsidP="00297215">
            <w:pPr>
              <w:jc w:val="center"/>
              <w:textAlignment w:val="baseline"/>
              <w:rPr>
                <w:rFonts w:ascii="inherit" w:eastAsia="Times New Roman" w:hAnsi="inherit" w:cs="Arial"/>
                <w:color w:val="333333"/>
                <w:sz w:val="21"/>
                <w:szCs w:val="21"/>
                <w:u w:val="single"/>
                <w:bdr w:val="none" w:sz="0" w:space="0" w:color="auto" w:frame="1"/>
              </w:rPr>
            </w:pPr>
          </w:p>
          <w:p w14:paraId="1652093F" w14:textId="77777777" w:rsidR="00C7698A" w:rsidRDefault="00C7698A" w:rsidP="00297215">
            <w:pPr>
              <w:jc w:val="center"/>
              <w:textAlignment w:val="baseline"/>
              <w:rPr>
                <w:rFonts w:ascii="inherit" w:eastAsia="Times New Roman" w:hAnsi="inherit" w:cs="Arial"/>
                <w:color w:val="333333"/>
                <w:sz w:val="21"/>
                <w:szCs w:val="21"/>
                <w:u w:val="single"/>
                <w:bdr w:val="none" w:sz="0" w:space="0" w:color="auto" w:frame="1"/>
              </w:rPr>
            </w:pPr>
          </w:p>
          <w:p w14:paraId="31331DE8" w14:textId="77777777" w:rsidR="00C7698A" w:rsidRDefault="00C7698A" w:rsidP="00297215">
            <w:pPr>
              <w:textAlignment w:val="baseline"/>
              <w:rPr>
                <w:rFonts w:ascii="inherit" w:eastAsia="Times New Roman" w:hAnsi="inherit" w:cs="Arial"/>
                <w:color w:val="333333"/>
                <w:sz w:val="21"/>
                <w:szCs w:val="21"/>
                <w:u w:val="single"/>
                <w:bdr w:val="none" w:sz="0" w:space="0" w:color="auto" w:frame="1"/>
              </w:rPr>
            </w:pPr>
          </w:p>
          <w:p w14:paraId="786405C3" w14:textId="7D86A349" w:rsidR="00C7698A" w:rsidRDefault="00C7698A" w:rsidP="00297215">
            <w:pPr>
              <w:textAlignment w:val="baseline"/>
              <w:rPr>
                <w:rFonts w:ascii="inherit" w:eastAsia="Times New Roman" w:hAnsi="inherit" w:cs="Arial"/>
                <w:color w:val="333333"/>
                <w:sz w:val="21"/>
                <w:szCs w:val="21"/>
                <w:u w:val="single"/>
                <w:bdr w:val="none" w:sz="0" w:space="0" w:color="auto" w:frame="1"/>
              </w:rPr>
            </w:pPr>
          </w:p>
        </w:tc>
        <w:tc>
          <w:tcPr>
            <w:tcW w:w="5850" w:type="dxa"/>
          </w:tcPr>
          <w:p w14:paraId="303E009A" w14:textId="77777777" w:rsidR="00C7698A" w:rsidRPr="0065657E" w:rsidRDefault="00C7698A" w:rsidP="00297215">
            <w:pPr>
              <w:jc w:val="center"/>
              <w:textAlignment w:val="baseline"/>
              <w:rPr>
                <w:rFonts w:asciiTheme="minorHAnsi" w:eastAsia="Times New Roman" w:hAnsiTheme="minorHAnsi" w:cs="Arial"/>
                <w:b/>
                <w:bCs/>
                <w:color w:val="333333"/>
                <w:sz w:val="21"/>
                <w:szCs w:val="21"/>
                <w:bdr w:val="none" w:sz="0" w:space="0" w:color="auto" w:frame="1"/>
              </w:rPr>
            </w:pPr>
            <w:r w:rsidRPr="0065657E">
              <w:rPr>
                <w:rFonts w:asciiTheme="minorHAnsi" w:eastAsia="Times New Roman" w:hAnsiTheme="minorHAnsi" w:cs="Arial"/>
                <w:b/>
                <w:bCs/>
                <w:color w:val="333333"/>
                <w:sz w:val="21"/>
                <w:szCs w:val="21"/>
                <w:bdr w:val="none" w:sz="0" w:space="0" w:color="auto" w:frame="1"/>
              </w:rPr>
              <w:t>Interpretation</w:t>
            </w:r>
          </w:p>
          <w:p w14:paraId="55A9EA09" w14:textId="77777777" w:rsidR="00C7698A" w:rsidRPr="0065657E" w:rsidRDefault="00C7698A" w:rsidP="00C7698A">
            <w:pPr>
              <w:numPr>
                <w:ilvl w:val="0"/>
                <w:numId w:val="7"/>
              </w:numPr>
              <w:shd w:val="clear" w:color="auto" w:fill="FFFFFF"/>
              <w:spacing w:after="0" w:line="240" w:lineRule="auto"/>
              <w:ind w:left="450"/>
              <w:textAlignment w:val="baseline"/>
              <w:rPr>
                <w:rFonts w:asciiTheme="minorHAnsi" w:eastAsia="Times New Roman" w:hAnsiTheme="minorHAnsi" w:cs="Arial"/>
                <w:color w:val="333333"/>
                <w:sz w:val="16"/>
                <w:szCs w:val="16"/>
              </w:rPr>
            </w:pPr>
            <w:r w:rsidRPr="0065657E">
              <w:rPr>
                <w:rFonts w:asciiTheme="minorHAnsi" w:eastAsia="Times New Roman" w:hAnsiTheme="minorHAnsi" w:cs="Arial"/>
                <w:color w:val="333333"/>
                <w:sz w:val="16"/>
                <w:szCs w:val="16"/>
              </w:rPr>
              <w:t>What does this video say to you?</w:t>
            </w:r>
          </w:p>
          <w:p w14:paraId="72845028" w14:textId="77777777" w:rsidR="00C7698A" w:rsidRPr="0065657E" w:rsidRDefault="00C7698A" w:rsidP="00C7698A">
            <w:pPr>
              <w:numPr>
                <w:ilvl w:val="0"/>
                <w:numId w:val="7"/>
              </w:numPr>
              <w:shd w:val="clear" w:color="auto" w:fill="FFFFFF"/>
              <w:spacing w:after="0" w:line="240" w:lineRule="auto"/>
              <w:ind w:left="450"/>
              <w:textAlignment w:val="baseline"/>
              <w:rPr>
                <w:rFonts w:asciiTheme="minorHAnsi" w:eastAsia="Times New Roman" w:hAnsiTheme="minorHAnsi" w:cs="Arial"/>
                <w:color w:val="333333"/>
                <w:sz w:val="16"/>
                <w:szCs w:val="16"/>
              </w:rPr>
            </w:pPr>
            <w:r w:rsidRPr="0065657E">
              <w:rPr>
                <w:rFonts w:asciiTheme="minorHAnsi" w:eastAsia="Times New Roman" w:hAnsiTheme="minorHAnsi" w:cs="Arial"/>
                <w:color w:val="333333"/>
                <w:sz w:val="16"/>
                <w:szCs w:val="16"/>
              </w:rPr>
              <w:t>What does it say about the artist?</w:t>
            </w:r>
          </w:p>
          <w:p w14:paraId="5903F628" w14:textId="77777777" w:rsidR="00C7698A" w:rsidRPr="0065657E" w:rsidRDefault="00C7698A" w:rsidP="00C7698A">
            <w:pPr>
              <w:numPr>
                <w:ilvl w:val="0"/>
                <w:numId w:val="7"/>
              </w:numPr>
              <w:shd w:val="clear" w:color="auto" w:fill="FFFFFF"/>
              <w:spacing w:after="0" w:line="240" w:lineRule="auto"/>
              <w:ind w:left="450"/>
              <w:textAlignment w:val="baseline"/>
              <w:rPr>
                <w:rFonts w:asciiTheme="minorHAnsi" w:eastAsia="Times New Roman" w:hAnsiTheme="minorHAnsi" w:cs="Arial"/>
                <w:color w:val="333333"/>
                <w:sz w:val="16"/>
                <w:szCs w:val="16"/>
              </w:rPr>
            </w:pPr>
            <w:r w:rsidRPr="0065657E">
              <w:rPr>
                <w:rFonts w:asciiTheme="minorHAnsi" w:eastAsia="Times New Roman" w:hAnsiTheme="minorHAnsi" w:cs="Arial"/>
                <w:color w:val="333333"/>
                <w:sz w:val="16"/>
                <w:szCs w:val="16"/>
              </w:rPr>
              <w:t>Is there anything of which this video reminds you? Is there anything in the video that reminds you of something you have studied in school?</w:t>
            </w:r>
          </w:p>
          <w:p w14:paraId="08073E77" w14:textId="77777777" w:rsidR="00C7698A" w:rsidRPr="0065657E" w:rsidRDefault="00C7698A" w:rsidP="00C7698A">
            <w:pPr>
              <w:numPr>
                <w:ilvl w:val="0"/>
                <w:numId w:val="8"/>
              </w:numPr>
              <w:shd w:val="clear" w:color="auto" w:fill="FFFFFF"/>
              <w:spacing w:after="0" w:line="240" w:lineRule="auto"/>
              <w:ind w:left="450"/>
              <w:textAlignment w:val="baseline"/>
              <w:rPr>
                <w:rFonts w:asciiTheme="minorHAnsi" w:eastAsia="Times New Roman" w:hAnsiTheme="minorHAnsi" w:cs="Arial"/>
                <w:color w:val="333333"/>
                <w:sz w:val="16"/>
                <w:szCs w:val="16"/>
              </w:rPr>
            </w:pPr>
            <w:r w:rsidRPr="0065657E">
              <w:rPr>
                <w:rFonts w:asciiTheme="minorHAnsi" w:eastAsia="Times New Roman" w:hAnsiTheme="minorHAnsi" w:cs="Arial"/>
                <w:color w:val="333333"/>
                <w:sz w:val="16"/>
                <w:szCs w:val="16"/>
              </w:rPr>
              <w:t>Do you think your interpretation of this video is what the artist intended? Does it matter?</w:t>
            </w:r>
          </w:p>
          <w:p w14:paraId="18F41E38" w14:textId="77777777" w:rsidR="00C7698A" w:rsidRPr="0065657E" w:rsidRDefault="00C7698A" w:rsidP="00297215">
            <w:pPr>
              <w:textAlignment w:val="baseline"/>
              <w:rPr>
                <w:rFonts w:ascii="inherit" w:eastAsia="Times New Roman" w:hAnsi="inherit" w:cs="Arial"/>
                <w:b/>
                <w:bCs/>
                <w:color w:val="333333"/>
                <w:sz w:val="21"/>
                <w:szCs w:val="21"/>
                <w:bdr w:val="none" w:sz="0" w:space="0" w:color="auto" w:frame="1"/>
              </w:rPr>
            </w:pPr>
          </w:p>
        </w:tc>
      </w:tr>
    </w:tbl>
    <w:p w14:paraId="3B465177" w14:textId="77777777" w:rsidR="00C7698A" w:rsidRDefault="00C7698A" w:rsidP="00C7698A">
      <w:pPr>
        <w:shd w:val="clear" w:color="auto" w:fill="FFFFFF"/>
        <w:textAlignment w:val="baseline"/>
        <w:rPr>
          <w:rFonts w:eastAsia="Times New Roman" w:cs="Arial"/>
          <w:b/>
          <w:bCs/>
          <w:color w:val="333333"/>
          <w:sz w:val="20"/>
          <w:szCs w:val="20"/>
          <w:u w:val="single"/>
          <w:bdr w:val="none" w:sz="0" w:space="0" w:color="auto" w:frame="1"/>
        </w:rPr>
      </w:pPr>
    </w:p>
    <w:p w14:paraId="494A595B" w14:textId="46FB8C68" w:rsidR="00C7698A" w:rsidRPr="0065657E" w:rsidRDefault="00C7698A" w:rsidP="00C7698A">
      <w:pPr>
        <w:shd w:val="clear" w:color="auto" w:fill="FFFFFF"/>
        <w:textAlignment w:val="baseline"/>
        <w:rPr>
          <w:rFonts w:asciiTheme="minorHAnsi" w:eastAsia="Times New Roman" w:hAnsiTheme="minorHAnsi" w:cs="Arial"/>
          <w:b/>
          <w:bCs/>
          <w:color w:val="333333"/>
          <w:sz w:val="20"/>
          <w:szCs w:val="20"/>
          <w:u w:val="single"/>
          <w:bdr w:val="none" w:sz="0" w:space="0" w:color="auto" w:frame="1"/>
        </w:rPr>
      </w:pPr>
      <w:r>
        <w:rPr>
          <w:rFonts w:eastAsia="Times New Roman" w:cs="Arial"/>
          <w:b/>
          <w:bCs/>
          <w:color w:val="333333"/>
          <w:sz w:val="20"/>
          <w:szCs w:val="20"/>
          <w:u w:val="single"/>
          <w:bdr w:val="none" w:sz="0" w:space="0" w:color="auto" w:frame="1"/>
        </w:rPr>
        <w:lastRenderedPageBreak/>
        <w:t xml:space="preserve">Group Discussion Question </w:t>
      </w:r>
    </w:p>
    <w:p w14:paraId="4452C71C" w14:textId="77777777" w:rsidR="00C7698A" w:rsidRPr="0065657E" w:rsidRDefault="00C7698A" w:rsidP="00C7698A">
      <w:pPr>
        <w:numPr>
          <w:ilvl w:val="0"/>
          <w:numId w:val="9"/>
        </w:numPr>
        <w:shd w:val="clear" w:color="auto" w:fill="FFFFFF"/>
        <w:spacing w:after="0" w:line="240" w:lineRule="auto"/>
        <w:ind w:left="450"/>
        <w:textAlignment w:val="baseline"/>
        <w:rPr>
          <w:rFonts w:asciiTheme="minorHAnsi" w:eastAsia="Times New Roman" w:hAnsiTheme="minorHAnsi" w:cs="Arial"/>
          <w:color w:val="333333"/>
          <w:sz w:val="16"/>
          <w:szCs w:val="16"/>
        </w:rPr>
      </w:pPr>
      <w:r w:rsidRPr="0065657E">
        <w:rPr>
          <w:rFonts w:asciiTheme="minorHAnsi" w:eastAsia="Times New Roman" w:hAnsiTheme="minorHAnsi" w:cs="Arial"/>
          <w:color w:val="333333"/>
          <w:sz w:val="16"/>
          <w:szCs w:val="16"/>
        </w:rPr>
        <w:t>What are the most effective parts or aspects of this work of art?</w:t>
      </w:r>
    </w:p>
    <w:p w14:paraId="36AD48DA" w14:textId="77777777" w:rsidR="00C7698A" w:rsidRPr="0065657E" w:rsidRDefault="00C7698A" w:rsidP="00C7698A">
      <w:pPr>
        <w:numPr>
          <w:ilvl w:val="0"/>
          <w:numId w:val="9"/>
        </w:numPr>
        <w:shd w:val="clear" w:color="auto" w:fill="FFFFFF"/>
        <w:spacing w:after="0" w:line="240" w:lineRule="auto"/>
        <w:ind w:left="450"/>
        <w:textAlignment w:val="baseline"/>
        <w:rPr>
          <w:rFonts w:eastAsia="Times New Roman" w:cs="Arial"/>
          <w:color w:val="333333"/>
          <w:sz w:val="16"/>
          <w:szCs w:val="16"/>
        </w:rPr>
      </w:pPr>
      <w:r w:rsidRPr="0065657E">
        <w:rPr>
          <w:rFonts w:asciiTheme="minorHAnsi" w:eastAsia="Times New Roman" w:hAnsiTheme="minorHAnsi" w:cs="Arial"/>
          <w:color w:val="333333"/>
          <w:sz w:val="16"/>
          <w:szCs w:val="16"/>
        </w:rPr>
        <w:t>How would you persuade others to appreciate this work of art</w:t>
      </w:r>
      <w:r>
        <w:rPr>
          <w:rFonts w:eastAsia="Times New Roman" w:cs="Arial"/>
          <w:color w:val="333333"/>
          <w:sz w:val="16"/>
          <w:szCs w:val="16"/>
        </w:rPr>
        <w:t>?</w:t>
      </w:r>
    </w:p>
    <w:p w14:paraId="30D09835" w14:textId="77777777" w:rsidR="00C7698A" w:rsidRPr="0065657E" w:rsidRDefault="00C7698A" w:rsidP="00C7698A">
      <w:pPr>
        <w:numPr>
          <w:ilvl w:val="0"/>
          <w:numId w:val="3"/>
        </w:numPr>
        <w:shd w:val="clear" w:color="auto" w:fill="FFFFFF"/>
        <w:spacing w:after="0" w:line="240" w:lineRule="auto"/>
        <w:ind w:left="450"/>
        <w:textAlignment w:val="baseline"/>
        <w:rPr>
          <w:rFonts w:asciiTheme="minorHAnsi" w:eastAsia="Times New Roman" w:hAnsiTheme="minorHAnsi" w:cs="Arial"/>
          <w:color w:val="333333"/>
          <w:sz w:val="16"/>
          <w:szCs w:val="16"/>
        </w:rPr>
      </w:pPr>
      <w:r w:rsidRPr="0065657E">
        <w:rPr>
          <w:rFonts w:asciiTheme="minorHAnsi" w:eastAsia="Times New Roman" w:hAnsiTheme="minorHAnsi" w:cs="Arial"/>
          <w:color w:val="333333"/>
          <w:sz w:val="16"/>
          <w:szCs w:val="16"/>
        </w:rPr>
        <w:t>What does this video mean to you? What did you see in the video that made you come to this conclusion?</w:t>
      </w:r>
    </w:p>
    <w:p w14:paraId="0D512274" w14:textId="77777777" w:rsidR="00C7698A" w:rsidRDefault="00C7698A">
      <w:pPr>
        <w:spacing w:after="0" w:line="240" w:lineRule="auto"/>
        <w:rPr>
          <w:sz w:val="18"/>
          <w:szCs w:val="18"/>
        </w:rPr>
        <w:sectPr w:rsidR="00C7698A" w:rsidSect="00C7698A">
          <w:pgSz w:w="15840" w:h="12240" w:orient="landscape"/>
          <w:pgMar w:top="720" w:right="720" w:bottom="720" w:left="720" w:header="720" w:footer="720" w:gutter="0"/>
          <w:cols w:space="720"/>
          <w:docGrid w:linePitch="360"/>
        </w:sectPr>
      </w:pPr>
    </w:p>
    <w:p w14:paraId="3B944054" w14:textId="1E3C8174" w:rsidR="00041E25" w:rsidRPr="00041E25" w:rsidRDefault="00C7698A" w:rsidP="00041E25">
      <w:pPr>
        <w:pStyle w:val="Heading1"/>
        <w:spacing w:before="0" w:beforeAutospacing="0" w:after="270" w:afterAutospacing="0"/>
        <w:jc w:val="center"/>
        <w:rPr>
          <w:rFonts w:asciiTheme="minorHAnsi" w:hAnsiTheme="minorHAnsi"/>
          <w:b w:val="0"/>
          <w:bCs w:val="0"/>
          <w:sz w:val="20"/>
          <w:szCs w:val="20"/>
        </w:rPr>
      </w:pPr>
      <w:r w:rsidRPr="00041E25">
        <w:rPr>
          <w:rFonts w:asciiTheme="minorHAnsi" w:hAnsiTheme="minorHAnsi"/>
          <w:sz w:val="20"/>
          <w:szCs w:val="20"/>
        </w:rPr>
        <w:lastRenderedPageBreak/>
        <w:br w:type="page"/>
      </w:r>
      <w:r w:rsidR="00041E25">
        <w:rPr>
          <w:rFonts w:asciiTheme="minorHAnsi" w:hAnsiTheme="minorHAnsi"/>
          <w:i/>
          <w:iCs/>
          <w:caps/>
          <w:spacing w:val="12"/>
          <w:sz w:val="20"/>
          <w:szCs w:val="20"/>
        </w:rPr>
        <w:lastRenderedPageBreak/>
        <w:t>CELIA CRUZ (1925-2003)</w:t>
      </w:r>
    </w:p>
    <w:p w14:paraId="4174BBE5" w14:textId="1C909170" w:rsidR="00041E25" w:rsidRPr="00041E25" w:rsidRDefault="00041E25" w:rsidP="00041E25">
      <w:pPr>
        <w:shd w:val="clear" w:color="auto" w:fill="FFFFFF"/>
        <w:jc w:val="center"/>
        <w:rPr>
          <w:rFonts w:asciiTheme="minorHAnsi" w:hAnsiTheme="minorHAnsi" w:cs="Arial"/>
          <w:sz w:val="20"/>
          <w:szCs w:val="20"/>
        </w:rPr>
      </w:pPr>
      <w:r w:rsidRPr="00041E25">
        <w:rPr>
          <w:rFonts w:asciiTheme="minorHAnsi" w:hAnsiTheme="minorHAnsi" w:cs="Arial"/>
          <w:noProof/>
          <w:color w:val="000000"/>
          <w:sz w:val="20"/>
          <w:szCs w:val="20"/>
        </w:rPr>
        <w:drawing>
          <wp:inline distT="0" distB="0" distL="0" distR="0" wp14:anchorId="26FC818B" wp14:editId="71E72C0C">
            <wp:extent cx="2363999" cy="2853653"/>
            <wp:effectExtent l="0" t="0" r="0" b="4445"/>
            <wp:docPr id="2" name="Picture 2" descr="A person in a white dr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in a white dress&#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82989" cy="2876577"/>
                    </a:xfrm>
                    <a:prstGeom prst="rect">
                      <a:avLst/>
                    </a:prstGeom>
                    <a:noFill/>
                    <a:ln>
                      <a:noFill/>
                    </a:ln>
                  </pic:spPr>
                </pic:pic>
              </a:graphicData>
            </a:graphic>
          </wp:inline>
        </w:drawing>
      </w:r>
    </w:p>
    <w:p w14:paraId="46A294C9" w14:textId="77777777" w:rsidR="00041E25" w:rsidRDefault="00041E25" w:rsidP="00041E25">
      <w:pPr>
        <w:shd w:val="clear" w:color="auto" w:fill="FFFFFF"/>
        <w:spacing w:after="0" w:line="240" w:lineRule="auto"/>
        <w:jc w:val="center"/>
        <w:rPr>
          <w:rFonts w:asciiTheme="minorHAnsi" w:hAnsiTheme="minorHAnsi" w:cs="Arial"/>
          <w:sz w:val="20"/>
          <w:szCs w:val="20"/>
        </w:rPr>
      </w:pPr>
      <w:r w:rsidRPr="00041E25">
        <w:rPr>
          <w:rFonts w:asciiTheme="minorHAnsi" w:hAnsiTheme="minorHAnsi" w:cs="Arial"/>
          <w:sz w:val="20"/>
          <w:szCs w:val="20"/>
        </w:rPr>
        <w:t>Celia Cruz, 1962</w:t>
      </w:r>
    </w:p>
    <w:p w14:paraId="11E6E67D" w14:textId="2F17FF1C" w:rsidR="00041E25" w:rsidRPr="00041E25" w:rsidRDefault="00041E25" w:rsidP="00041E25">
      <w:pPr>
        <w:shd w:val="clear" w:color="auto" w:fill="FFFFFF"/>
        <w:spacing w:after="0" w:line="240" w:lineRule="auto"/>
        <w:jc w:val="center"/>
        <w:rPr>
          <w:rFonts w:asciiTheme="minorHAnsi" w:hAnsiTheme="minorHAnsi" w:cs="Arial"/>
          <w:sz w:val="20"/>
          <w:szCs w:val="20"/>
        </w:rPr>
      </w:pPr>
      <w:r w:rsidRPr="00041E25">
        <w:rPr>
          <w:rStyle w:val="attribution"/>
          <w:rFonts w:asciiTheme="minorHAnsi" w:hAnsiTheme="minorHAnsi" w:cs="Arial"/>
          <w:sz w:val="20"/>
          <w:szCs w:val="20"/>
        </w:rPr>
        <w:t>Courtesy U.S. Library of Congress (97504385)</w:t>
      </w:r>
    </w:p>
    <w:p w14:paraId="6225049A" w14:textId="365C0AA4" w:rsidR="00041E25" w:rsidRPr="00041E25" w:rsidRDefault="00041E25" w:rsidP="00041E25">
      <w:pPr>
        <w:pStyle w:val="NormalWeb"/>
        <w:shd w:val="clear" w:color="auto" w:fill="FFFFFF"/>
        <w:spacing w:before="0" w:beforeAutospacing="0" w:after="0" w:afterAutospacing="0"/>
        <w:rPr>
          <w:rFonts w:asciiTheme="minorHAnsi" w:hAnsiTheme="minorHAnsi"/>
          <w:sz w:val="20"/>
          <w:szCs w:val="20"/>
        </w:rPr>
      </w:pPr>
      <w:r>
        <w:rPr>
          <w:rFonts w:asciiTheme="minorHAnsi" w:hAnsiTheme="minorHAnsi"/>
          <w:sz w:val="20"/>
          <w:szCs w:val="20"/>
        </w:rPr>
        <w:br/>
      </w:r>
      <w:r w:rsidRPr="00041E25">
        <w:rPr>
          <w:rFonts w:asciiTheme="minorHAnsi" w:hAnsiTheme="minorHAnsi"/>
          <w:sz w:val="20"/>
          <w:szCs w:val="20"/>
        </w:rPr>
        <w:t>Celia Cruz, the “Queen of Salsa,” was one of the most notable 20th Century ambassadors of </w:t>
      </w:r>
      <w:hyperlink r:id="rId13" w:tooltip="Cuban" w:history="1">
        <w:r w:rsidRPr="00041E25">
          <w:rPr>
            <w:rStyle w:val="Hyperlink"/>
            <w:rFonts w:asciiTheme="minorHAnsi" w:eastAsia="Calibri" w:hAnsiTheme="minorHAnsi"/>
            <w:color w:val="000000"/>
            <w:sz w:val="20"/>
            <w:szCs w:val="20"/>
          </w:rPr>
          <w:t>Cuban</w:t>
        </w:r>
      </w:hyperlink>
      <w:r w:rsidRPr="00041E25">
        <w:rPr>
          <w:rFonts w:asciiTheme="minorHAnsi" w:hAnsiTheme="minorHAnsi"/>
          <w:sz w:val="20"/>
          <w:szCs w:val="20"/>
        </w:rPr>
        <w:t xml:space="preserve"> culture. Cruz was born “Ursula Hilaria Celia Caridad Cruz Alfonso” to working-class parents in Havana, Cuba. Her father, Simon Cruz, was a railroad stoker, and her mother, Catalina </w:t>
      </w:r>
      <w:proofErr w:type="spellStart"/>
      <w:r w:rsidRPr="00041E25">
        <w:rPr>
          <w:rFonts w:asciiTheme="minorHAnsi" w:hAnsiTheme="minorHAnsi"/>
          <w:sz w:val="20"/>
          <w:szCs w:val="20"/>
        </w:rPr>
        <w:t>Alfonza</w:t>
      </w:r>
      <w:proofErr w:type="spellEnd"/>
      <w:r w:rsidRPr="00041E25">
        <w:rPr>
          <w:rFonts w:asciiTheme="minorHAnsi" w:hAnsiTheme="minorHAnsi"/>
          <w:sz w:val="20"/>
          <w:szCs w:val="20"/>
        </w:rPr>
        <w:t>, cared for their extended family of 14.</w:t>
      </w:r>
    </w:p>
    <w:p w14:paraId="4A18D97A" w14:textId="77777777" w:rsidR="00041E25" w:rsidRDefault="00041E25" w:rsidP="00041E25">
      <w:pPr>
        <w:pStyle w:val="NormalWeb"/>
        <w:shd w:val="clear" w:color="auto" w:fill="FFFFFF"/>
        <w:spacing w:before="0" w:beforeAutospacing="0" w:after="0" w:afterAutospacing="0"/>
        <w:rPr>
          <w:rFonts w:asciiTheme="minorHAnsi" w:hAnsiTheme="minorHAnsi"/>
          <w:sz w:val="20"/>
          <w:szCs w:val="20"/>
        </w:rPr>
      </w:pPr>
    </w:p>
    <w:p w14:paraId="412E74D1" w14:textId="75B8B586" w:rsidR="00041E25" w:rsidRPr="00041E25" w:rsidRDefault="00041E25" w:rsidP="00041E25">
      <w:pPr>
        <w:pStyle w:val="NormalWeb"/>
        <w:shd w:val="clear" w:color="auto" w:fill="FFFFFF"/>
        <w:spacing w:before="0" w:beforeAutospacing="0" w:after="0" w:afterAutospacing="0"/>
        <w:rPr>
          <w:rFonts w:asciiTheme="minorHAnsi" w:hAnsiTheme="minorHAnsi"/>
          <w:sz w:val="20"/>
          <w:szCs w:val="20"/>
        </w:rPr>
      </w:pPr>
      <w:r w:rsidRPr="00041E25">
        <w:rPr>
          <w:rFonts w:asciiTheme="minorHAnsi" w:hAnsiTheme="minorHAnsi"/>
          <w:sz w:val="20"/>
          <w:szCs w:val="20"/>
        </w:rPr>
        <w:t>Growing up in the eclectic and visionary </w:t>
      </w:r>
      <w:hyperlink r:id="rId14" w:tooltip="music" w:history="1">
        <w:r w:rsidRPr="00041E25">
          <w:rPr>
            <w:rStyle w:val="Hyperlink"/>
            <w:rFonts w:asciiTheme="minorHAnsi" w:eastAsia="Calibri" w:hAnsiTheme="minorHAnsi"/>
            <w:color w:val="000000"/>
            <w:sz w:val="20"/>
            <w:szCs w:val="20"/>
            <w:u w:val="none"/>
          </w:rPr>
          <w:t>music</w:t>
        </w:r>
      </w:hyperlink>
      <w:r w:rsidRPr="00041E25">
        <w:rPr>
          <w:rFonts w:asciiTheme="minorHAnsi" w:hAnsiTheme="minorHAnsi"/>
          <w:sz w:val="20"/>
          <w:szCs w:val="20"/>
        </w:rPr>
        <w:t> climate of 1930s Cuba, Cruz was exposed to a variety of musical genres.  She began singing professionally on Radio Garcia-Serra’s popular daily </w:t>
      </w:r>
      <w:hyperlink r:id="rId15" w:tooltip="radio" w:history="1">
        <w:r w:rsidRPr="00041E25">
          <w:rPr>
            <w:rStyle w:val="Hyperlink"/>
            <w:rFonts w:asciiTheme="minorHAnsi" w:eastAsia="Calibri" w:hAnsiTheme="minorHAnsi"/>
            <w:color w:val="000000"/>
            <w:sz w:val="20"/>
            <w:szCs w:val="20"/>
            <w:u w:val="none"/>
          </w:rPr>
          <w:t>radio</w:t>
        </w:r>
      </w:hyperlink>
      <w:r w:rsidRPr="00041E25">
        <w:rPr>
          <w:rFonts w:asciiTheme="minorHAnsi" w:hAnsiTheme="minorHAnsi"/>
          <w:sz w:val="20"/>
          <w:szCs w:val="20"/>
        </w:rPr>
        <w:t> broadcast, a major avenue for promoting new talent.</w:t>
      </w:r>
    </w:p>
    <w:p w14:paraId="1D9D6CA4" w14:textId="77777777" w:rsidR="00041E25" w:rsidRDefault="00041E25" w:rsidP="00041E25">
      <w:pPr>
        <w:pStyle w:val="NormalWeb"/>
        <w:shd w:val="clear" w:color="auto" w:fill="FFFFFF"/>
        <w:spacing w:before="0" w:beforeAutospacing="0" w:after="0" w:afterAutospacing="0"/>
        <w:rPr>
          <w:rFonts w:asciiTheme="minorHAnsi" w:hAnsiTheme="minorHAnsi"/>
          <w:sz w:val="20"/>
          <w:szCs w:val="20"/>
        </w:rPr>
      </w:pPr>
      <w:r w:rsidRPr="00041E25">
        <w:rPr>
          <w:rFonts w:asciiTheme="minorHAnsi" w:hAnsiTheme="minorHAnsi"/>
          <w:sz w:val="20"/>
          <w:szCs w:val="20"/>
        </w:rPr>
        <w:t xml:space="preserve">Cruz’s first musical breakthrough happened in 1950, when she became the lead singer of the Cuban orchestra, Sonora </w:t>
      </w:r>
      <w:proofErr w:type="spellStart"/>
      <w:r w:rsidRPr="00041E25">
        <w:rPr>
          <w:rFonts w:asciiTheme="minorHAnsi" w:hAnsiTheme="minorHAnsi"/>
          <w:sz w:val="20"/>
          <w:szCs w:val="20"/>
        </w:rPr>
        <w:t>Matancera</w:t>
      </w:r>
      <w:proofErr w:type="spellEnd"/>
      <w:r w:rsidRPr="00041E25">
        <w:rPr>
          <w:rFonts w:asciiTheme="minorHAnsi" w:hAnsiTheme="minorHAnsi"/>
          <w:sz w:val="20"/>
          <w:szCs w:val="20"/>
        </w:rPr>
        <w:t xml:space="preserve">. </w:t>
      </w:r>
    </w:p>
    <w:p w14:paraId="0ED5521D" w14:textId="77777777" w:rsidR="00041E25" w:rsidRDefault="00041E25" w:rsidP="00041E25">
      <w:pPr>
        <w:pStyle w:val="NormalWeb"/>
        <w:shd w:val="clear" w:color="auto" w:fill="FFFFFF"/>
        <w:spacing w:before="0" w:beforeAutospacing="0" w:after="0" w:afterAutospacing="0"/>
        <w:rPr>
          <w:rFonts w:asciiTheme="minorHAnsi" w:hAnsiTheme="minorHAnsi"/>
          <w:sz w:val="20"/>
          <w:szCs w:val="20"/>
        </w:rPr>
      </w:pPr>
    </w:p>
    <w:p w14:paraId="2E444CD8" w14:textId="3B5D8C1F" w:rsidR="00041E25" w:rsidRPr="00041E25" w:rsidRDefault="00041E25" w:rsidP="00041E25">
      <w:pPr>
        <w:pStyle w:val="NormalWeb"/>
        <w:shd w:val="clear" w:color="auto" w:fill="FFFFFF"/>
        <w:spacing w:before="0" w:beforeAutospacing="0" w:after="0" w:afterAutospacing="0"/>
        <w:rPr>
          <w:rFonts w:asciiTheme="minorHAnsi" w:hAnsiTheme="minorHAnsi"/>
          <w:sz w:val="20"/>
          <w:szCs w:val="20"/>
        </w:rPr>
      </w:pPr>
      <w:r w:rsidRPr="00041E25">
        <w:rPr>
          <w:rFonts w:asciiTheme="minorHAnsi" w:hAnsiTheme="minorHAnsi"/>
          <w:sz w:val="20"/>
          <w:szCs w:val="20"/>
        </w:rPr>
        <w:t>There, she met her husband, fellow musician Pedro Knight, whom she married in 1962. She became famous throughout Cuba for her trademark battle cry, “</w:t>
      </w:r>
      <w:proofErr w:type="spellStart"/>
      <w:r w:rsidRPr="00041E25">
        <w:rPr>
          <w:rFonts w:asciiTheme="minorHAnsi" w:hAnsiTheme="minorHAnsi"/>
          <w:sz w:val="20"/>
          <w:szCs w:val="20"/>
        </w:rPr>
        <w:t>Azucar</w:t>
      </w:r>
      <w:proofErr w:type="spellEnd"/>
      <w:r w:rsidRPr="00041E25">
        <w:rPr>
          <w:rFonts w:asciiTheme="minorHAnsi" w:hAnsiTheme="minorHAnsi"/>
          <w:sz w:val="20"/>
          <w:szCs w:val="20"/>
        </w:rPr>
        <w:t>!” or “Sugar!”  With this single shout she began most of her performances, allowing her to link her music to the history of the Cuban sugar economy, the violence of slavery, and the vibrant cultural diversity that resulted.</w:t>
      </w:r>
    </w:p>
    <w:p w14:paraId="0D44C8EC" w14:textId="77777777" w:rsidR="00041E25" w:rsidRPr="00041E25" w:rsidRDefault="00041E25" w:rsidP="00041E25">
      <w:pPr>
        <w:pStyle w:val="NormalWeb"/>
        <w:shd w:val="clear" w:color="auto" w:fill="FFFFFF"/>
        <w:spacing w:before="0" w:beforeAutospacing="0" w:after="0" w:afterAutospacing="0"/>
        <w:rPr>
          <w:rFonts w:asciiTheme="minorHAnsi" w:hAnsiTheme="minorHAnsi"/>
          <w:sz w:val="20"/>
          <w:szCs w:val="20"/>
        </w:rPr>
      </w:pPr>
      <w:r w:rsidRPr="00041E25">
        <w:rPr>
          <w:rFonts w:asciiTheme="minorHAnsi" w:hAnsiTheme="minorHAnsi"/>
          <w:sz w:val="20"/>
          <w:szCs w:val="20"/>
        </w:rPr>
        <w:t>By the 1950s, Cuban music had become popular worldwide but especially in the U.S. The Tropicana, a world-famous Havana nightclub, epitomized the spectacle and glamour of Cuban musical cabaret. It was here that Cruz showcased her talent. She performed in a variety of musicals, which allowed her to launch her career as a solo entertainer.</w:t>
      </w:r>
    </w:p>
    <w:p w14:paraId="48FFA368" w14:textId="77777777" w:rsidR="00041E25" w:rsidRDefault="00041E25" w:rsidP="00041E25">
      <w:pPr>
        <w:pStyle w:val="NormalWeb"/>
        <w:shd w:val="clear" w:color="auto" w:fill="FFFFFF"/>
        <w:spacing w:before="0" w:beforeAutospacing="0" w:after="0" w:afterAutospacing="0"/>
        <w:rPr>
          <w:rFonts w:asciiTheme="minorHAnsi" w:hAnsiTheme="minorHAnsi"/>
          <w:sz w:val="20"/>
          <w:szCs w:val="20"/>
        </w:rPr>
      </w:pPr>
    </w:p>
    <w:p w14:paraId="22DCC008" w14:textId="28BBD5A3" w:rsidR="00041E25" w:rsidRPr="00041E25" w:rsidRDefault="00041E25" w:rsidP="00041E25">
      <w:pPr>
        <w:pStyle w:val="NormalWeb"/>
        <w:shd w:val="clear" w:color="auto" w:fill="FFFFFF"/>
        <w:spacing w:before="0" w:beforeAutospacing="0" w:after="0" w:afterAutospacing="0"/>
        <w:rPr>
          <w:rFonts w:asciiTheme="minorHAnsi" w:hAnsiTheme="minorHAnsi"/>
          <w:sz w:val="20"/>
          <w:szCs w:val="20"/>
        </w:rPr>
      </w:pPr>
      <w:r w:rsidRPr="00041E25">
        <w:rPr>
          <w:rFonts w:asciiTheme="minorHAnsi" w:hAnsiTheme="minorHAnsi"/>
          <w:sz w:val="20"/>
          <w:szCs w:val="20"/>
        </w:rPr>
        <w:t xml:space="preserve">When Fidel Castro came to power in Cuba in 1959, Cruz and her husband, alongside many other musicians, left the country. They rejoined Sonora </w:t>
      </w:r>
      <w:proofErr w:type="spellStart"/>
      <w:r w:rsidRPr="00041E25">
        <w:rPr>
          <w:rFonts w:asciiTheme="minorHAnsi" w:hAnsiTheme="minorHAnsi"/>
          <w:sz w:val="20"/>
          <w:szCs w:val="20"/>
        </w:rPr>
        <w:t>Matancera</w:t>
      </w:r>
      <w:proofErr w:type="spellEnd"/>
      <w:r w:rsidRPr="00041E25">
        <w:rPr>
          <w:rFonts w:asciiTheme="minorHAnsi" w:hAnsiTheme="minorHAnsi"/>
          <w:sz w:val="20"/>
          <w:szCs w:val="20"/>
        </w:rPr>
        <w:t>, which worked in Mexico City for the next year. During her time in </w:t>
      </w:r>
      <w:hyperlink r:id="rId16" w:tooltip="Mexico" w:history="1">
        <w:r w:rsidRPr="00041E25">
          <w:rPr>
            <w:rStyle w:val="Hyperlink"/>
            <w:rFonts w:asciiTheme="minorHAnsi" w:eastAsia="Calibri" w:hAnsiTheme="minorHAnsi"/>
            <w:color w:val="000000"/>
            <w:sz w:val="20"/>
            <w:szCs w:val="20"/>
            <w:u w:val="none"/>
          </w:rPr>
          <w:t>Mexico</w:t>
        </w:r>
      </w:hyperlink>
      <w:r w:rsidRPr="00041E25">
        <w:rPr>
          <w:rFonts w:asciiTheme="minorHAnsi" w:hAnsiTheme="minorHAnsi"/>
          <w:sz w:val="20"/>
          <w:szCs w:val="20"/>
        </w:rPr>
        <w:t>, Cruz made several appearances on Mexican </w:t>
      </w:r>
      <w:hyperlink r:id="rId17" w:tooltip="television" w:history="1">
        <w:r w:rsidRPr="00041E25">
          <w:rPr>
            <w:rStyle w:val="Hyperlink"/>
            <w:rFonts w:asciiTheme="minorHAnsi" w:eastAsia="Calibri" w:hAnsiTheme="minorHAnsi"/>
            <w:color w:val="000000"/>
            <w:sz w:val="20"/>
            <w:szCs w:val="20"/>
            <w:u w:val="none"/>
          </w:rPr>
          <w:t>television</w:t>
        </w:r>
      </w:hyperlink>
      <w:r w:rsidRPr="00041E25">
        <w:rPr>
          <w:rFonts w:asciiTheme="minorHAnsi" w:hAnsiTheme="minorHAnsi"/>
          <w:sz w:val="20"/>
          <w:szCs w:val="20"/>
        </w:rPr>
        <w:t> and films. Her stay contributed to her growing international reputation.</w:t>
      </w:r>
    </w:p>
    <w:p w14:paraId="09BFB286" w14:textId="77777777" w:rsidR="00041E25" w:rsidRPr="00041E25" w:rsidRDefault="00041E25" w:rsidP="00041E25">
      <w:pPr>
        <w:pStyle w:val="NormalWeb"/>
        <w:shd w:val="clear" w:color="auto" w:fill="FFFFFF"/>
        <w:spacing w:before="0" w:beforeAutospacing="0" w:after="0" w:afterAutospacing="0"/>
        <w:rPr>
          <w:rFonts w:asciiTheme="minorHAnsi" w:hAnsiTheme="minorHAnsi"/>
          <w:sz w:val="20"/>
          <w:szCs w:val="20"/>
        </w:rPr>
      </w:pPr>
      <w:r w:rsidRPr="00041E25">
        <w:rPr>
          <w:rFonts w:asciiTheme="minorHAnsi" w:hAnsiTheme="minorHAnsi"/>
          <w:sz w:val="20"/>
          <w:szCs w:val="20"/>
        </w:rPr>
        <w:t>In 1961, she and her husband moved to New York City, </w:t>
      </w:r>
      <w:hyperlink r:id="rId18" w:tooltip="New York" w:history="1">
        <w:r w:rsidRPr="00041E25">
          <w:rPr>
            <w:rStyle w:val="Hyperlink"/>
            <w:rFonts w:asciiTheme="minorHAnsi" w:eastAsia="Calibri" w:hAnsiTheme="minorHAnsi"/>
            <w:color w:val="000000"/>
            <w:sz w:val="20"/>
            <w:szCs w:val="20"/>
            <w:u w:val="none"/>
          </w:rPr>
          <w:t>New York</w:t>
        </w:r>
      </w:hyperlink>
      <w:r w:rsidRPr="00041E25">
        <w:rPr>
          <w:rFonts w:asciiTheme="minorHAnsi" w:hAnsiTheme="minorHAnsi"/>
          <w:sz w:val="20"/>
          <w:szCs w:val="20"/>
        </w:rPr>
        <w:t> where they joined other Cubans, </w:t>
      </w:r>
      <w:hyperlink r:id="rId19" w:tooltip="Puerto Rico" w:history="1">
        <w:r w:rsidRPr="00041E25">
          <w:rPr>
            <w:rStyle w:val="Hyperlink"/>
            <w:rFonts w:asciiTheme="minorHAnsi" w:eastAsia="Calibri" w:hAnsiTheme="minorHAnsi"/>
            <w:color w:val="000000"/>
            <w:sz w:val="20"/>
            <w:szCs w:val="20"/>
            <w:u w:val="none"/>
          </w:rPr>
          <w:t>Puerto Ricans</w:t>
        </w:r>
      </w:hyperlink>
      <w:r w:rsidRPr="00041E25">
        <w:rPr>
          <w:rFonts w:asciiTheme="minorHAnsi" w:hAnsiTheme="minorHAnsi"/>
          <w:sz w:val="20"/>
          <w:szCs w:val="20"/>
        </w:rPr>
        <w:t>, </w:t>
      </w:r>
      <w:hyperlink r:id="rId20" w:tooltip="Dominicans" w:history="1">
        <w:r w:rsidRPr="00041E25">
          <w:rPr>
            <w:rStyle w:val="Hyperlink"/>
            <w:rFonts w:asciiTheme="minorHAnsi" w:eastAsia="Calibri" w:hAnsiTheme="minorHAnsi"/>
            <w:color w:val="000000"/>
            <w:sz w:val="20"/>
            <w:szCs w:val="20"/>
            <w:u w:val="none"/>
          </w:rPr>
          <w:t>Dominicans</w:t>
        </w:r>
      </w:hyperlink>
      <w:r w:rsidRPr="00041E25">
        <w:rPr>
          <w:rFonts w:asciiTheme="minorHAnsi" w:hAnsiTheme="minorHAnsi"/>
          <w:sz w:val="20"/>
          <w:szCs w:val="20"/>
        </w:rPr>
        <w:t>, and </w:t>
      </w:r>
      <w:hyperlink r:id="rId21" w:tooltip="Spanish" w:history="1">
        <w:r w:rsidRPr="00041E25">
          <w:rPr>
            <w:rStyle w:val="Hyperlink"/>
            <w:rFonts w:asciiTheme="minorHAnsi" w:eastAsia="Calibri" w:hAnsiTheme="minorHAnsi"/>
            <w:color w:val="000000"/>
            <w:sz w:val="20"/>
            <w:szCs w:val="20"/>
            <w:u w:val="none"/>
          </w:rPr>
          <w:t>Spanish</w:t>
        </w:r>
      </w:hyperlink>
      <w:r w:rsidRPr="00041E25">
        <w:rPr>
          <w:rFonts w:asciiTheme="minorHAnsi" w:hAnsiTheme="minorHAnsi"/>
          <w:sz w:val="20"/>
          <w:szCs w:val="20"/>
        </w:rPr>
        <w:t>-speaking North Americans to create the sound that became known as “Salsa.” This music came to exemplify the Latino counterculture of the 1970s.</w:t>
      </w:r>
    </w:p>
    <w:p w14:paraId="590630A5" w14:textId="77777777" w:rsidR="00041E25" w:rsidRDefault="00041E25" w:rsidP="00041E25">
      <w:pPr>
        <w:pStyle w:val="NormalWeb"/>
        <w:shd w:val="clear" w:color="auto" w:fill="FFFFFF"/>
        <w:spacing w:before="0" w:beforeAutospacing="0" w:after="0" w:afterAutospacing="0"/>
        <w:rPr>
          <w:rFonts w:asciiTheme="minorHAnsi" w:hAnsiTheme="minorHAnsi"/>
          <w:sz w:val="20"/>
          <w:szCs w:val="20"/>
        </w:rPr>
      </w:pPr>
    </w:p>
    <w:p w14:paraId="1A307A53" w14:textId="122CBAC7" w:rsidR="00041E25" w:rsidRPr="00041E25" w:rsidRDefault="00041E25" w:rsidP="00041E25">
      <w:pPr>
        <w:pStyle w:val="NormalWeb"/>
        <w:shd w:val="clear" w:color="auto" w:fill="FFFFFF"/>
        <w:spacing w:before="0" w:beforeAutospacing="0" w:after="0" w:afterAutospacing="0"/>
        <w:rPr>
          <w:rFonts w:asciiTheme="minorHAnsi" w:hAnsiTheme="minorHAnsi"/>
          <w:sz w:val="20"/>
          <w:szCs w:val="20"/>
        </w:rPr>
      </w:pPr>
      <w:r w:rsidRPr="00041E25">
        <w:rPr>
          <w:rFonts w:asciiTheme="minorHAnsi" w:hAnsiTheme="minorHAnsi"/>
          <w:sz w:val="20"/>
          <w:szCs w:val="20"/>
        </w:rPr>
        <w:t xml:space="preserve">Cruz left Sonora </w:t>
      </w:r>
      <w:proofErr w:type="spellStart"/>
      <w:r w:rsidRPr="00041E25">
        <w:rPr>
          <w:rFonts w:asciiTheme="minorHAnsi" w:hAnsiTheme="minorHAnsi"/>
          <w:sz w:val="20"/>
          <w:szCs w:val="20"/>
        </w:rPr>
        <w:t>Matancera</w:t>
      </w:r>
      <w:proofErr w:type="spellEnd"/>
      <w:r w:rsidRPr="00041E25">
        <w:rPr>
          <w:rFonts w:asciiTheme="minorHAnsi" w:hAnsiTheme="minorHAnsi"/>
          <w:sz w:val="20"/>
          <w:szCs w:val="20"/>
        </w:rPr>
        <w:t xml:space="preserve"> permanently in 1965 and began a musical relationship with the famous orchestra leader, Tito Puente. Their professional partnership lasted until 1973. Together, they made eight albums for Tico Records. In 1974, she joined the </w:t>
      </w:r>
      <w:proofErr w:type="spellStart"/>
      <w:r w:rsidRPr="00041E25">
        <w:rPr>
          <w:rFonts w:asciiTheme="minorHAnsi" w:hAnsiTheme="minorHAnsi"/>
          <w:sz w:val="20"/>
          <w:szCs w:val="20"/>
        </w:rPr>
        <w:t>Fania</w:t>
      </w:r>
      <w:proofErr w:type="spellEnd"/>
      <w:r w:rsidRPr="00041E25">
        <w:rPr>
          <w:rFonts w:asciiTheme="minorHAnsi" w:hAnsiTheme="minorHAnsi"/>
          <w:sz w:val="20"/>
          <w:szCs w:val="20"/>
        </w:rPr>
        <w:t xml:space="preserve"> label, becoming part of an ensemble of salsa musicians known as the “</w:t>
      </w:r>
      <w:proofErr w:type="spellStart"/>
      <w:r w:rsidRPr="00041E25">
        <w:rPr>
          <w:rFonts w:asciiTheme="minorHAnsi" w:hAnsiTheme="minorHAnsi"/>
          <w:sz w:val="20"/>
          <w:szCs w:val="20"/>
        </w:rPr>
        <w:t>Fania</w:t>
      </w:r>
      <w:proofErr w:type="spellEnd"/>
      <w:r w:rsidRPr="00041E25">
        <w:rPr>
          <w:rFonts w:asciiTheme="minorHAnsi" w:hAnsiTheme="minorHAnsi"/>
          <w:sz w:val="20"/>
          <w:szCs w:val="20"/>
        </w:rPr>
        <w:t xml:space="preserve"> All-Stars.”</w:t>
      </w:r>
    </w:p>
    <w:p w14:paraId="0EEF5451" w14:textId="77777777" w:rsidR="00041E25" w:rsidRDefault="00041E25" w:rsidP="00041E25">
      <w:pPr>
        <w:pStyle w:val="NormalWeb"/>
        <w:shd w:val="clear" w:color="auto" w:fill="FFFFFF"/>
        <w:spacing w:before="0" w:beforeAutospacing="0" w:after="0" w:afterAutospacing="0"/>
        <w:rPr>
          <w:rFonts w:asciiTheme="minorHAnsi" w:hAnsiTheme="minorHAnsi"/>
          <w:sz w:val="20"/>
          <w:szCs w:val="20"/>
        </w:rPr>
      </w:pPr>
    </w:p>
    <w:p w14:paraId="50D18C1B" w14:textId="3B4631C0" w:rsidR="00041E25" w:rsidRPr="00041E25" w:rsidRDefault="00041E25" w:rsidP="00041E25">
      <w:pPr>
        <w:pStyle w:val="NormalWeb"/>
        <w:shd w:val="clear" w:color="auto" w:fill="FFFFFF"/>
        <w:spacing w:before="0" w:beforeAutospacing="0" w:after="0" w:afterAutospacing="0"/>
        <w:rPr>
          <w:rFonts w:asciiTheme="minorHAnsi" w:hAnsiTheme="minorHAnsi"/>
          <w:sz w:val="20"/>
          <w:szCs w:val="20"/>
        </w:rPr>
      </w:pPr>
      <w:r w:rsidRPr="00041E25">
        <w:rPr>
          <w:rFonts w:asciiTheme="minorHAnsi" w:hAnsiTheme="minorHAnsi"/>
          <w:sz w:val="20"/>
          <w:szCs w:val="20"/>
        </w:rPr>
        <w:t>Cruz was a rare woman in the male-dominated world of Afro-Latin salsa music. For more than half a century, the “Queen of Salsa’s” powerful voice and electrifying rhythm garnered more than 100 worldwide recognitions, multiple platinum and gold records, three Grammy awards, four Latin Grammy awards, and a star on Hollywood’s Walk of Fame.</w:t>
      </w:r>
    </w:p>
    <w:p w14:paraId="5375FB40" w14:textId="77777777" w:rsidR="00041E25" w:rsidRDefault="00041E25" w:rsidP="00041E25">
      <w:pPr>
        <w:pStyle w:val="NormalWeb"/>
        <w:shd w:val="clear" w:color="auto" w:fill="FFFFFF"/>
        <w:spacing w:before="0" w:beforeAutospacing="0" w:after="0" w:afterAutospacing="0"/>
        <w:rPr>
          <w:rFonts w:asciiTheme="minorHAnsi" w:hAnsiTheme="minorHAnsi"/>
          <w:sz w:val="20"/>
          <w:szCs w:val="20"/>
        </w:rPr>
      </w:pPr>
    </w:p>
    <w:p w14:paraId="11F8CC5E" w14:textId="5D85074D" w:rsidR="00041E25" w:rsidRPr="00041E25" w:rsidRDefault="00041E25" w:rsidP="00041E25">
      <w:pPr>
        <w:pStyle w:val="NormalWeb"/>
        <w:shd w:val="clear" w:color="auto" w:fill="FFFFFF"/>
        <w:spacing w:before="0" w:beforeAutospacing="0" w:after="0" w:afterAutospacing="0"/>
        <w:rPr>
          <w:rFonts w:asciiTheme="minorHAnsi" w:hAnsiTheme="minorHAnsi"/>
          <w:sz w:val="20"/>
          <w:szCs w:val="20"/>
        </w:rPr>
      </w:pPr>
      <w:r w:rsidRPr="00041E25">
        <w:rPr>
          <w:rFonts w:asciiTheme="minorHAnsi" w:hAnsiTheme="minorHAnsi"/>
          <w:sz w:val="20"/>
          <w:szCs w:val="20"/>
        </w:rPr>
        <w:t>Celia Cruz died of brain cancer at her home in New Jersey on July 16, 2003, with her husband, Pedro Knight, by her side.</w:t>
      </w:r>
    </w:p>
    <w:p w14:paraId="73FAD376" w14:textId="10C4DC7C" w:rsidR="00C7698A" w:rsidRDefault="00C7698A" w:rsidP="00041E25">
      <w:pPr>
        <w:spacing w:after="0" w:line="240" w:lineRule="auto"/>
        <w:rPr>
          <w:sz w:val="18"/>
          <w:szCs w:val="18"/>
        </w:rPr>
      </w:pPr>
    </w:p>
    <w:p w14:paraId="774BD4B9" w14:textId="77777777" w:rsidR="00F27443" w:rsidRDefault="00F27443" w:rsidP="00584FDB">
      <w:pPr>
        <w:pStyle w:val="MediumGrid21"/>
        <w:rPr>
          <w:sz w:val="18"/>
          <w:szCs w:val="18"/>
        </w:rPr>
      </w:pPr>
    </w:p>
    <w:p w14:paraId="1D4C31E7" w14:textId="7B2AFD59" w:rsidR="00041E25" w:rsidRDefault="00041E25" w:rsidP="00041E25">
      <w:pPr>
        <w:spacing w:after="0" w:line="240" w:lineRule="auto"/>
        <w:rPr>
          <w:rFonts w:ascii="Times New Roman" w:eastAsia="Times New Roman" w:hAnsi="Times New Roman"/>
          <w:sz w:val="24"/>
          <w:szCs w:val="24"/>
        </w:rPr>
      </w:pPr>
      <w:r>
        <w:t xml:space="preserve">BlackPast.com, Celia Cruz, 1925-2003, </w:t>
      </w:r>
      <w:hyperlink r:id="rId22" w:history="1">
        <w:r w:rsidRPr="007A2718">
          <w:rPr>
            <w:rStyle w:val="Hyperlink"/>
          </w:rPr>
          <w:t>https://www.blackpast.org/global-african-history/cruz-celia-1925-2003/</w:t>
        </w:r>
      </w:hyperlink>
    </w:p>
    <w:p w14:paraId="6F4814B5" w14:textId="0F6A24B5" w:rsidR="00F27443" w:rsidRDefault="004D2D83" w:rsidP="00584FDB">
      <w:pPr>
        <w:pStyle w:val="MediumGrid21"/>
        <w:rPr>
          <w:sz w:val="18"/>
          <w:szCs w:val="18"/>
        </w:rPr>
      </w:pPr>
      <w:r>
        <w:rPr>
          <w:noProof/>
          <w:sz w:val="18"/>
          <w:szCs w:val="18"/>
        </w:rPr>
        <w:lastRenderedPageBreak/>
        <w:pict w14:anchorId="174142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39.7pt;height:698.45pt;mso-width-percent:0;mso-height-percent:0;mso-width-percent:0;mso-height-percent:0">
            <v:imagedata r:id="rId23" o:title="IC-Vertical-Blank-Timeline-Template-PDF"/>
          </v:shape>
        </w:pict>
      </w:r>
    </w:p>
    <w:p w14:paraId="6BDDC32A" w14:textId="35951726" w:rsidR="00F27443" w:rsidRDefault="00F27443" w:rsidP="00584FDB">
      <w:pPr>
        <w:pStyle w:val="MediumGrid21"/>
        <w:rPr>
          <w:sz w:val="18"/>
          <w:szCs w:val="18"/>
        </w:rPr>
      </w:pPr>
    </w:p>
    <w:p w14:paraId="7C8D55AF" w14:textId="77777777" w:rsidR="00652220" w:rsidRPr="00652220" w:rsidRDefault="00652220" w:rsidP="00652220">
      <w:pPr>
        <w:pStyle w:val="Heading1"/>
        <w:shd w:val="clear" w:color="auto" w:fill="FFFFFF"/>
        <w:spacing w:before="0" w:beforeAutospacing="0" w:after="150" w:afterAutospacing="0" w:line="312" w:lineRule="atLeast"/>
        <w:rPr>
          <w:rFonts w:asciiTheme="minorHAnsi" w:hAnsiTheme="minorHAnsi"/>
          <w:b w:val="0"/>
          <w:bCs w:val="0"/>
          <w:caps/>
          <w:color w:val="333333"/>
          <w:sz w:val="20"/>
          <w:szCs w:val="20"/>
        </w:rPr>
      </w:pPr>
      <w:r w:rsidRPr="00652220">
        <w:rPr>
          <w:rFonts w:asciiTheme="minorHAnsi" w:hAnsiTheme="minorHAnsi"/>
          <w:b w:val="0"/>
          <w:bCs w:val="0"/>
          <w:caps/>
          <w:color w:val="333333"/>
          <w:sz w:val="20"/>
          <w:szCs w:val="20"/>
        </w:rPr>
        <w:lastRenderedPageBreak/>
        <w:t>CELIA CRUZ- IN HER OWN WORDS</w:t>
      </w:r>
    </w:p>
    <w:p w14:paraId="551D1455" w14:textId="46A67CB6" w:rsidR="00652220" w:rsidRPr="00652220" w:rsidRDefault="00652220" w:rsidP="00652220">
      <w:pPr>
        <w:shd w:val="clear" w:color="auto" w:fill="FFFFFF"/>
        <w:spacing w:line="406" w:lineRule="atLeast"/>
        <w:rPr>
          <w:rFonts w:asciiTheme="minorHAnsi" w:hAnsiTheme="minorHAnsi"/>
          <w:i/>
          <w:iCs/>
          <w:color w:val="AAAAAA"/>
          <w:sz w:val="20"/>
          <w:szCs w:val="20"/>
        </w:rPr>
      </w:pPr>
      <w:r w:rsidRPr="00652220">
        <w:rPr>
          <w:rFonts w:asciiTheme="minorHAnsi" w:hAnsiTheme="minorHAnsi"/>
          <w:i/>
          <w:iCs/>
          <w:color w:val="AAAAAA"/>
          <w:sz w:val="20"/>
          <w:szCs w:val="20"/>
        </w:rPr>
        <w:t>by </w:t>
      </w:r>
      <w:hyperlink r:id="rId24" w:tooltip="Posts by Omer Pardillo" w:history="1">
        <w:r w:rsidRPr="00652220">
          <w:rPr>
            <w:rStyle w:val="Hyperlink"/>
            <w:rFonts w:asciiTheme="minorHAnsi" w:hAnsiTheme="minorHAnsi"/>
            <w:color w:val="AAAAAA"/>
            <w:sz w:val="20"/>
            <w:szCs w:val="20"/>
          </w:rPr>
          <w:t xml:space="preserve">Omer </w:t>
        </w:r>
        <w:proofErr w:type="spellStart"/>
        <w:r w:rsidRPr="00652220">
          <w:rPr>
            <w:rStyle w:val="Hyperlink"/>
            <w:rFonts w:asciiTheme="minorHAnsi" w:hAnsiTheme="minorHAnsi"/>
            <w:color w:val="AAAAAA"/>
            <w:sz w:val="20"/>
            <w:szCs w:val="20"/>
          </w:rPr>
          <w:t>Pardil</w:t>
        </w:r>
        <w:r w:rsidRPr="00652220">
          <w:rPr>
            <w:rStyle w:val="Hyperlink"/>
            <w:rFonts w:asciiTheme="minorHAnsi" w:hAnsiTheme="minorHAnsi"/>
            <w:color w:val="AAAAAA"/>
            <w:sz w:val="20"/>
            <w:szCs w:val="20"/>
          </w:rPr>
          <w:t>l</w:t>
        </w:r>
        <w:r w:rsidRPr="00652220">
          <w:rPr>
            <w:rStyle w:val="Hyperlink"/>
            <w:rFonts w:asciiTheme="minorHAnsi" w:hAnsiTheme="minorHAnsi"/>
            <w:color w:val="AAAAAA"/>
            <w:sz w:val="20"/>
            <w:szCs w:val="20"/>
          </w:rPr>
          <w:t>o</w:t>
        </w:r>
        <w:proofErr w:type="spellEnd"/>
      </w:hyperlink>
      <w:r w:rsidRPr="00652220">
        <w:rPr>
          <w:rFonts w:asciiTheme="minorHAnsi" w:hAnsiTheme="minorHAnsi"/>
          <w:i/>
          <w:iCs/>
          <w:color w:val="AAAAAA"/>
          <w:sz w:val="20"/>
          <w:szCs w:val="20"/>
        </w:rPr>
        <w:t> </w:t>
      </w:r>
    </w:p>
    <w:p w14:paraId="0C0236DC" w14:textId="77777777" w:rsidR="00652220" w:rsidRDefault="00652220" w:rsidP="00652220">
      <w:pPr>
        <w:pStyle w:val="NormalWeb"/>
        <w:shd w:val="clear" w:color="auto" w:fill="FFFFFF"/>
        <w:spacing w:before="0" w:beforeAutospacing="0" w:after="406" w:afterAutospacing="0"/>
        <w:rPr>
          <w:rFonts w:asciiTheme="minorHAnsi" w:hAnsiTheme="minorHAnsi"/>
          <w:color w:val="555555"/>
          <w:sz w:val="20"/>
          <w:szCs w:val="20"/>
        </w:rPr>
      </w:pPr>
      <w:r w:rsidRPr="00652220">
        <w:rPr>
          <w:rFonts w:asciiTheme="minorHAnsi" w:hAnsiTheme="minorHAnsi"/>
          <w:noProof/>
          <w:color w:val="DD5424"/>
          <w:sz w:val="20"/>
          <w:szCs w:val="20"/>
        </w:rPr>
        <w:drawing>
          <wp:inline distT="0" distB="0" distL="0" distR="0" wp14:anchorId="75349036" wp14:editId="0C065E26">
            <wp:extent cx="2361380" cy="2316532"/>
            <wp:effectExtent l="0" t="0" r="1270" b="0"/>
            <wp:docPr id="5" name="Picture 5" descr="A person holding a sign pos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erson holding a sign posing for the camera&#10;&#10;Description automatically generated"/>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374657" cy="2329556"/>
                    </a:xfrm>
                    <a:prstGeom prst="rect">
                      <a:avLst/>
                    </a:prstGeom>
                    <a:noFill/>
                    <a:ln>
                      <a:noFill/>
                    </a:ln>
                  </pic:spPr>
                </pic:pic>
              </a:graphicData>
            </a:graphic>
          </wp:inline>
        </w:drawing>
      </w:r>
    </w:p>
    <w:p w14:paraId="57A1E129" w14:textId="34D5E014" w:rsidR="00652220" w:rsidRPr="00652220" w:rsidRDefault="00652220" w:rsidP="00A70076">
      <w:pPr>
        <w:pStyle w:val="NormalWeb"/>
        <w:shd w:val="clear" w:color="auto" w:fill="FFFFFF"/>
        <w:spacing w:before="0" w:beforeAutospacing="0" w:after="240" w:afterAutospacing="0"/>
        <w:rPr>
          <w:rFonts w:asciiTheme="minorHAnsi" w:hAnsiTheme="minorHAnsi"/>
          <w:color w:val="555555"/>
          <w:sz w:val="20"/>
          <w:szCs w:val="20"/>
        </w:rPr>
      </w:pPr>
      <w:r w:rsidRPr="00A70076">
        <w:rPr>
          <w:rFonts w:asciiTheme="minorHAnsi" w:hAnsiTheme="minorHAnsi"/>
          <w:b/>
          <w:bCs/>
          <w:color w:val="555555"/>
          <w:sz w:val="20"/>
          <w:szCs w:val="20"/>
        </w:rPr>
        <w:t>About Tito Puente:</w:t>
      </w:r>
      <w:r w:rsidRPr="00652220">
        <w:rPr>
          <w:rFonts w:asciiTheme="minorHAnsi" w:hAnsiTheme="minorHAnsi"/>
          <w:color w:val="555555"/>
          <w:sz w:val="20"/>
          <w:szCs w:val="20"/>
        </w:rPr>
        <w:t xml:space="preserve"> “For me, he was a gentleman on stage. His friendship, his love, and his treatment towards me is something I will always cherish.”</w:t>
      </w:r>
    </w:p>
    <w:p w14:paraId="7847CB64" w14:textId="77777777" w:rsidR="00652220" w:rsidRPr="00652220" w:rsidRDefault="00652220" w:rsidP="00A70076">
      <w:pPr>
        <w:pStyle w:val="NormalWeb"/>
        <w:shd w:val="clear" w:color="auto" w:fill="FFFFFF"/>
        <w:spacing w:before="0" w:beforeAutospacing="0" w:after="240" w:afterAutospacing="0"/>
        <w:rPr>
          <w:rFonts w:asciiTheme="minorHAnsi" w:hAnsiTheme="minorHAnsi"/>
          <w:color w:val="555555"/>
          <w:sz w:val="20"/>
          <w:szCs w:val="20"/>
        </w:rPr>
      </w:pPr>
      <w:r w:rsidRPr="00A70076">
        <w:rPr>
          <w:rFonts w:asciiTheme="minorHAnsi" w:hAnsiTheme="minorHAnsi"/>
          <w:b/>
          <w:bCs/>
          <w:color w:val="555555"/>
          <w:sz w:val="20"/>
          <w:szCs w:val="20"/>
        </w:rPr>
        <w:t>On “</w:t>
      </w:r>
      <w:proofErr w:type="spellStart"/>
      <w:r w:rsidRPr="00A70076">
        <w:rPr>
          <w:rFonts w:asciiTheme="minorHAnsi" w:hAnsiTheme="minorHAnsi"/>
          <w:b/>
          <w:bCs/>
          <w:color w:val="555555"/>
          <w:sz w:val="20"/>
          <w:szCs w:val="20"/>
        </w:rPr>
        <w:t>Azúcar</w:t>
      </w:r>
      <w:proofErr w:type="spellEnd"/>
      <w:r w:rsidRPr="00A70076">
        <w:rPr>
          <w:rFonts w:asciiTheme="minorHAnsi" w:hAnsiTheme="minorHAnsi"/>
          <w:b/>
          <w:bCs/>
          <w:color w:val="555555"/>
          <w:sz w:val="20"/>
          <w:szCs w:val="20"/>
        </w:rPr>
        <w:t>” (her most famous phrase):</w:t>
      </w:r>
      <w:r w:rsidRPr="00652220">
        <w:rPr>
          <w:rFonts w:asciiTheme="minorHAnsi" w:hAnsiTheme="minorHAnsi"/>
          <w:color w:val="555555"/>
          <w:sz w:val="20"/>
          <w:szCs w:val="20"/>
        </w:rPr>
        <w:t xml:space="preserve"> “It started when we were dinning with friends in a restaurant and the waiter asked if I wanted coffee with or without sugar … and I answered: “</w:t>
      </w:r>
      <w:proofErr w:type="spellStart"/>
      <w:r w:rsidRPr="00652220">
        <w:rPr>
          <w:rFonts w:asciiTheme="minorHAnsi" w:hAnsiTheme="minorHAnsi"/>
          <w:color w:val="555555"/>
          <w:sz w:val="20"/>
          <w:szCs w:val="20"/>
        </w:rPr>
        <w:t>azúuuuucar</w:t>
      </w:r>
      <w:proofErr w:type="spellEnd"/>
      <w:r w:rsidRPr="00652220">
        <w:rPr>
          <w:rFonts w:asciiTheme="minorHAnsi" w:hAnsiTheme="minorHAnsi"/>
          <w:color w:val="555555"/>
          <w:sz w:val="20"/>
          <w:szCs w:val="20"/>
        </w:rPr>
        <w:t xml:space="preserve">”, because it was obvious I couldn’t drink Cuban coffee without it. That night during the show, I told the story and the audience died laughing. Later, the public started requesting that I tell them the story about the sugar… Until I grew tired of it, and before they </w:t>
      </w:r>
      <w:proofErr w:type="gramStart"/>
      <w:r w:rsidRPr="00652220">
        <w:rPr>
          <w:rFonts w:asciiTheme="minorHAnsi" w:hAnsiTheme="minorHAnsi"/>
          <w:color w:val="555555"/>
          <w:sz w:val="20"/>
          <w:szCs w:val="20"/>
        </w:rPr>
        <w:t>asked</w:t>
      </w:r>
      <w:proofErr w:type="gramEnd"/>
      <w:r w:rsidRPr="00652220">
        <w:rPr>
          <w:rFonts w:asciiTheme="minorHAnsi" w:hAnsiTheme="minorHAnsi"/>
          <w:color w:val="555555"/>
          <w:sz w:val="20"/>
          <w:szCs w:val="20"/>
        </w:rPr>
        <w:t xml:space="preserve"> I came out screaming: “</w:t>
      </w:r>
      <w:proofErr w:type="spellStart"/>
      <w:r w:rsidRPr="00652220">
        <w:rPr>
          <w:rFonts w:asciiTheme="minorHAnsi" w:hAnsiTheme="minorHAnsi"/>
          <w:color w:val="555555"/>
          <w:sz w:val="20"/>
          <w:szCs w:val="20"/>
        </w:rPr>
        <w:t>Azúcar</w:t>
      </w:r>
      <w:proofErr w:type="spellEnd"/>
      <w:r w:rsidRPr="00652220">
        <w:rPr>
          <w:rFonts w:asciiTheme="minorHAnsi" w:hAnsiTheme="minorHAnsi"/>
          <w:color w:val="555555"/>
          <w:sz w:val="20"/>
          <w:szCs w:val="20"/>
        </w:rPr>
        <w:t xml:space="preserve">” … I never told the story </w:t>
      </w:r>
      <w:proofErr w:type="gramStart"/>
      <w:r w:rsidRPr="00652220">
        <w:rPr>
          <w:rFonts w:asciiTheme="minorHAnsi" w:hAnsiTheme="minorHAnsi"/>
          <w:color w:val="555555"/>
          <w:sz w:val="20"/>
          <w:szCs w:val="20"/>
        </w:rPr>
        <w:t>again, but</w:t>
      </w:r>
      <w:proofErr w:type="gramEnd"/>
      <w:r w:rsidRPr="00652220">
        <w:rPr>
          <w:rFonts w:asciiTheme="minorHAnsi" w:hAnsiTheme="minorHAnsi"/>
          <w:color w:val="555555"/>
          <w:sz w:val="20"/>
          <w:szCs w:val="20"/>
        </w:rPr>
        <w:t xml:space="preserve"> kept repeating the word.</w:t>
      </w:r>
    </w:p>
    <w:p w14:paraId="7552B1F0" w14:textId="77777777" w:rsidR="00652220" w:rsidRPr="00652220" w:rsidRDefault="00652220" w:rsidP="00A70076">
      <w:pPr>
        <w:pStyle w:val="NormalWeb"/>
        <w:shd w:val="clear" w:color="auto" w:fill="FFFFFF"/>
        <w:spacing w:before="0" w:beforeAutospacing="0" w:after="240" w:afterAutospacing="0"/>
        <w:rPr>
          <w:rFonts w:asciiTheme="minorHAnsi" w:hAnsiTheme="minorHAnsi"/>
          <w:color w:val="555555"/>
          <w:sz w:val="20"/>
          <w:szCs w:val="20"/>
        </w:rPr>
      </w:pPr>
      <w:r w:rsidRPr="00A70076">
        <w:rPr>
          <w:rFonts w:asciiTheme="minorHAnsi" w:hAnsiTheme="minorHAnsi"/>
          <w:b/>
          <w:bCs/>
          <w:color w:val="555555"/>
          <w:sz w:val="20"/>
          <w:szCs w:val="20"/>
        </w:rPr>
        <w:t>About the awards</w:t>
      </w:r>
      <w:r w:rsidRPr="00652220">
        <w:rPr>
          <w:rFonts w:asciiTheme="minorHAnsi" w:hAnsiTheme="minorHAnsi"/>
          <w:color w:val="555555"/>
          <w:sz w:val="20"/>
          <w:szCs w:val="20"/>
        </w:rPr>
        <w:t>. “All awards have left their mark in my memory. But I have to tell you that the one I had to wait for the longest was the Star in the Hollywood Walk of Fame. From President Ronald Reagan to hundreds of illegal aliens wrote letters requesting it. That’s why I’ve always said that it isn’t Celia’s star, it’s the star of my fans.”</w:t>
      </w:r>
    </w:p>
    <w:p w14:paraId="008132B6" w14:textId="77777777" w:rsidR="00652220" w:rsidRPr="00652220" w:rsidRDefault="00652220" w:rsidP="00A70076">
      <w:pPr>
        <w:pStyle w:val="NormalWeb"/>
        <w:shd w:val="clear" w:color="auto" w:fill="FFFFFF"/>
        <w:spacing w:before="0" w:beforeAutospacing="0" w:after="240" w:afterAutospacing="0"/>
        <w:rPr>
          <w:rFonts w:asciiTheme="minorHAnsi" w:hAnsiTheme="minorHAnsi"/>
          <w:color w:val="555555"/>
          <w:sz w:val="20"/>
          <w:szCs w:val="20"/>
        </w:rPr>
      </w:pPr>
      <w:r w:rsidRPr="00A70076">
        <w:rPr>
          <w:rFonts w:asciiTheme="minorHAnsi" w:hAnsiTheme="minorHAnsi"/>
          <w:b/>
          <w:bCs/>
          <w:color w:val="555555"/>
          <w:sz w:val="20"/>
          <w:szCs w:val="20"/>
        </w:rPr>
        <w:t>On her husband, Pedro Knight:</w:t>
      </w:r>
      <w:r w:rsidRPr="00652220">
        <w:rPr>
          <w:rFonts w:asciiTheme="minorHAnsi" w:hAnsiTheme="minorHAnsi"/>
          <w:color w:val="555555"/>
          <w:sz w:val="20"/>
          <w:szCs w:val="20"/>
        </w:rPr>
        <w:t xml:space="preserve"> “He has many qualities, but I’ve always been captivated by the gentleman in him. He still opens the car door for me, every morning the prepares my coffee … If he doesn’t do it, I won’t have breakfast, because I like it when he spoils me.”</w:t>
      </w:r>
    </w:p>
    <w:p w14:paraId="77832098" w14:textId="77777777" w:rsidR="00652220" w:rsidRPr="00652220" w:rsidRDefault="00652220" w:rsidP="00A70076">
      <w:pPr>
        <w:pStyle w:val="NormalWeb"/>
        <w:shd w:val="clear" w:color="auto" w:fill="FFFFFF"/>
        <w:spacing w:before="0" w:beforeAutospacing="0" w:after="240" w:afterAutospacing="0"/>
        <w:rPr>
          <w:rFonts w:asciiTheme="minorHAnsi" w:hAnsiTheme="minorHAnsi"/>
          <w:color w:val="555555"/>
          <w:sz w:val="20"/>
          <w:szCs w:val="20"/>
        </w:rPr>
      </w:pPr>
      <w:r w:rsidRPr="00A70076">
        <w:rPr>
          <w:rFonts w:asciiTheme="minorHAnsi" w:hAnsiTheme="minorHAnsi"/>
          <w:b/>
          <w:bCs/>
          <w:color w:val="555555"/>
          <w:sz w:val="20"/>
          <w:szCs w:val="20"/>
        </w:rPr>
        <w:t>Her take on fame:</w:t>
      </w:r>
      <w:r w:rsidRPr="00652220">
        <w:rPr>
          <w:rFonts w:asciiTheme="minorHAnsi" w:hAnsiTheme="minorHAnsi"/>
          <w:color w:val="555555"/>
          <w:sz w:val="20"/>
          <w:szCs w:val="20"/>
        </w:rPr>
        <w:t xml:space="preserve"> “It is a great satisfaction to be recognized, because we get to know important people, such as presidents and artists … Marlon Brando, Bill Cosby, Quincy Jones, Gloria and Emilio Estefan … And just as easily, continue to be part of the people: to share with them, to receive their love, and to offer ours.”</w:t>
      </w:r>
    </w:p>
    <w:p w14:paraId="7C865510" w14:textId="77777777" w:rsidR="00652220" w:rsidRPr="00652220" w:rsidRDefault="00652220" w:rsidP="00A70076">
      <w:pPr>
        <w:pStyle w:val="NormalWeb"/>
        <w:shd w:val="clear" w:color="auto" w:fill="FFFFFF"/>
        <w:spacing w:before="0" w:beforeAutospacing="0" w:after="240" w:afterAutospacing="0"/>
        <w:rPr>
          <w:rFonts w:asciiTheme="minorHAnsi" w:hAnsiTheme="minorHAnsi"/>
          <w:color w:val="555555"/>
          <w:sz w:val="20"/>
          <w:szCs w:val="20"/>
        </w:rPr>
      </w:pPr>
      <w:r w:rsidRPr="00A70076">
        <w:rPr>
          <w:rFonts w:asciiTheme="minorHAnsi" w:hAnsiTheme="minorHAnsi"/>
          <w:b/>
          <w:bCs/>
          <w:color w:val="555555"/>
          <w:sz w:val="20"/>
          <w:szCs w:val="20"/>
        </w:rPr>
        <w:t>One dream:</w:t>
      </w:r>
      <w:r w:rsidRPr="00652220">
        <w:rPr>
          <w:rFonts w:asciiTheme="minorHAnsi" w:hAnsiTheme="minorHAnsi"/>
          <w:color w:val="555555"/>
          <w:sz w:val="20"/>
          <w:szCs w:val="20"/>
        </w:rPr>
        <w:t xml:space="preserve"> “To return to Cuba …”</w:t>
      </w:r>
    </w:p>
    <w:p w14:paraId="487A3721" w14:textId="77777777" w:rsidR="00652220" w:rsidRPr="00652220" w:rsidRDefault="00652220" w:rsidP="00A70076">
      <w:pPr>
        <w:pStyle w:val="NormalWeb"/>
        <w:shd w:val="clear" w:color="auto" w:fill="FFFFFF"/>
        <w:spacing w:before="0" w:beforeAutospacing="0" w:after="240" w:afterAutospacing="0"/>
        <w:rPr>
          <w:rFonts w:asciiTheme="minorHAnsi" w:hAnsiTheme="minorHAnsi"/>
          <w:color w:val="555555"/>
          <w:sz w:val="20"/>
          <w:szCs w:val="20"/>
        </w:rPr>
      </w:pPr>
      <w:r w:rsidRPr="00A70076">
        <w:rPr>
          <w:rFonts w:asciiTheme="minorHAnsi" w:hAnsiTheme="minorHAnsi"/>
          <w:b/>
          <w:bCs/>
          <w:color w:val="555555"/>
          <w:sz w:val="20"/>
          <w:szCs w:val="20"/>
        </w:rPr>
        <w:t>Her hobbies:</w:t>
      </w:r>
      <w:r w:rsidRPr="00652220">
        <w:rPr>
          <w:rFonts w:asciiTheme="minorHAnsi" w:hAnsiTheme="minorHAnsi"/>
          <w:color w:val="555555"/>
          <w:sz w:val="20"/>
          <w:szCs w:val="20"/>
        </w:rPr>
        <w:t xml:space="preserve"> “I like to listen to all types of music. Every time I visit a </w:t>
      </w:r>
      <w:proofErr w:type="gramStart"/>
      <w:r w:rsidRPr="00652220">
        <w:rPr>
          <w:rFonts w:asciiTheme="minorHAnsi" w:hAnsiTheme="minorHAnsi"/>
          <w:color w:val="555555"/>
          <w:sz w:val="20"/>
          <w:szCs w:val="20"/>
        </w:rPr>
        <w:t>country</w:t>
      </w:r>
      <w:proofErr w:type="gramEnd"/>
      <w:r w:rsidRPr="00652220">
        <w:rPr>
          <w:rFonts w:asciiTheme="minorHAnsi" w:hAnsiTheme="minorHAnsi"/>
          <w:color w:val="555555"/>
          <w:sz w:val="20"/>
          <w:szCs w:val="20"/>
        </w:rPr>
        <w:t xml:space="preserve"> I purchase the local music. I also like to collect gold coins and gold bracelets </w:t>
      </w:r>
      <w:proofErr w:type="gramStart"/>
      <w:r w:rsidRPr="00652220">
        <w:rPr>
          <w:rFonts w:asciiTheme="minorHAnsi" w:hAnsiTheme="minorHAnsi"/>
          <w:color w:val="555555"/>
          <w:sz w:val="20"/>
          <w:szCs w:val="20"/>
        </w:rPr>
        <w:t>… ”</w:t>
      </w:r>
      <w:proofErr w:type="gramEnd"/>
    </w:p>
    <w:p w14:paraId="13A1D19F" w14:textId="77777777" w:rsidR="00652220" w:rsidRPr="00652220" w:rsidRDefault="00652220" w:rsidP="00A70076">
      <w:pPr>
        <w:pStyle w:val="NormalWeb"/>
        <w:shd w:val="clear" w:color="auto" w:fill="FFFFFF"/>
        <w:spacing w:before="0" w:beforeAutospacing="0" w:after="240" w:afterAutospacing="0"/>
        <w:rPr>
          <w:rFonts w:asciiTheme="minorHAnsi" w:hAnsiTheme="minorHAnsi"/>
          <w:color w:val="555555"/>
          <w:sz w:val="20"/>
          <w:szCs w:val="20"/>
        </w:rPr>
      </w:pPr>
      <w:r w:rsidRPr="00A70076">
        <w:rPr>
          <w:rFonts w:asciiTheme="minorHAnsi" w:hAnsiTheme="minorHAnsi"/>
          <w:b/>
          <w:bCs/>
          <w:color w:val="555555"/>
          <w:sz w:val="20"/>
          <w:szCs w:val="20"/>
        </w:rPr>
        <w:t>On Celia Cruz:</w:t>
      </w:r>
      <w:r w:rsidRPr="00652220">
        <w:rPr>
          <w:rFonts w:asciiTheme="minorHAnsi" w:hAnsiTheme="minorHAnsi"/>
          <w:color w:val="555555"/>
          <w:sz w:val="20"/>
          <w:szCs w:val="20"/>
        </w:rPr>
        <w:t xml:space="preserve"> “I am a very happy lady that tries to be a good friend. I enjoy what I </w:t>
      </w:r>
      <w:proofErr w:type="gramStart"/>
      <w:r w:rsidRPr="00652220">
        <w:rPr>
          <w:rFonts w:asciiTheme="minorHAnsi" w:hAnsiTheme="minorHAnsi"/>
          <w:color w:val="555555"/>
          <w:sz w:val="20"/>
          <w:szCs w:val="20"/>
        </w:rPr>
        <w:t>do, and</w:t>
      </w:r>
      <w:proofErr w:type="gramEnd"/>
      <w:r w:rsidRPr="00652220">
        <w:rPr>
          <w:rFonts w:asciiTheme="minorHAnsi" w:hAnsiTheme="minorHAnsi"/>
          <w:color w:val="555555"/>
          <w:sz w:val="20"/>
          <w:szCs w:val="20"/>
        </w:rPr>
        <w:t xml:space="preserve"> have always liked it. That’s why I’m so happy, and why I want to pass on to others my smile and my happiness. In fact, when somebody asks me how I want to be remembered, I always respond the same way: I want to be thought of as someone who’s always happy.”</w:t>
      </w:r>
    </w:p>
    <w:p w14:paraId="7BDB266B" w14:textId="7C0B3864" w:rsidR="00F27443" w:rsidRDefault="00652220" w:rsidP="00A70076">
      <w:pPr>
        <w:pStyle w:val="NormalWeb"/>
        <w:shd w:val="clear" w:color="auto" w:fill="FFFFFF"/>
        <w:spacing w:before="0" w:beforeAutospacing="0" w:after="240" w:afterAutospacing="0"/>
        <w:rPr>
          <w:rFonts w:asciiTheme="minorHAnsi" w:hAnsiTheme="minorHAnsi"/>
          <w:color w:val="555555"/>
          <w:sz w:val="20"/>
          <w:szCs w:val="20"/>
        </w:rPr>
      </w:pPr>
      <w:r w:rsidRPr="00A70076">
        <w:rPr>
          <w:rFonts w:asciiTheme="minorHAnsi" w:hAnsiTheme="minorHAnsi"/>
          <w:b/>
          <w:bCs/>
          <w:color w:val="555555"/>
          <w:sz w:val="20"/>
          <w:szCs w:val="20"/>
        </w:rPr>
        <w:t>On retirement:</w:t>
      </w:r>
      <w:r w:rsidRPr="00652220">
        <w:rPr>
          <w:rFonts w:asciiTheme="minorHAnsi" w:hAnsiTheme="minorHAnsi"/>
          <w:color w:val="555555"/>
          <w:sz w:val="20"/>
          <w:szCs w:val="20"/>
        </w:rPr>
        <w:t xml:space="preserve"> “It is absolute death, and I’m not talking about artists, because some performers change the focus of their career… I believe inactivity is a cancer in the soul … I’ve always thought that I’ll retire when God takes away my abilities … like Miguelito Valdez, I want to bid farewell to life, while on stage.”</w:t>
      </w:r>
    </w:p>
    <w:p w14:paraId="495C84A6" w14:textId="754C69AB" w:rsidR="00A70076" w:rsidRDefault="00A70076" w:rsidP="00A70076">
      <w:pPr>
        <w:spacing w:after="0" w:line="240" w:lineRule="auto"/>
        <w:rPr>
          <w:rFonts w:ascii="Times New Roman" w:eastAsia="Times New Roman" w:hAnsi="Times New Roman"/>
          <w:sz w:val="24"/>
          <w:szCs w:val="24"/>
        </w:rPr>
      </w:pPr>
      <w:r>
        <w:rPr>
          <w:rFonts w:asciiTheme="minorHAnsi" w:hAnsiTheme="minorHAnsi"/>
          <w:color w:val="555555"/>
          <w:sz w:val="20"/>
          <w:szCs w:val="20"/>
        </w:rPr>
        <w:t xml:space="preserve">The Celia Cruz Foundation, </w:t>
      </w:r>
      <w:bookmarkStart w:id="0" w:name="_GoBack"/>
      <w:bookmarkEnd w:id="0"/>
      <w:r>
        <w:rPr>
          <w:rFonts w:asciiTheme="minorHAnsi" w:hAnsiTheme="minorHAnsi"/>
          <w:color w:val="555555"/>
          <w:sz w:val="20"/>
          <w:szCs w:val="20"/>
        </w:rPr>
        <w:t xml:space="preserve">In Her Own Words, </w:t>
      </w:r>
      <w:hyperlink r:id="rId26" w:history="1">
        <w:r>
          <w:rPr>
            <w:rStyle w:val="Hyperlink"/>
          </w:rPr>
          <w:t>https://celiacruzfoundation.com/2012/05/01/celia-cruz-in-her-own-words/</w:t>
        </w:r>
      </w:hyperlink>
    </w:p>
    <w:p w14:paraId="557F5235" w14:textId="7D59B39C" w:rsidR="00A70076" w:rsidRPr="00A70076" w:rsidRDefault="00A70076" w:rsidP="00A70076">
      <w:pPr>
        <w:pStyle w:val="NormalWeb"/>
        <w:shd w:val="clear" w:color="auto" w:fill="FFFFFF"/>
        <w:spacing w:before="0" w:beforeAutospacing="0" w:after="240" w:afterAutospacing="0"/>
        <w:rPr>
          <w:rFonts w:asciiTheme="minorHAnsi" w:hAnsiTheme="minorHAnsi"/>
          <w:color w:val="555555"/>
          <w:sz w:val="20"/>
          <w:szCs w:val="20"/>
        </w:rPr>
      </w:pPr>
    </w:p>
    <w:sectPr w:rsidR="00A70076" w:rsidRPr="00A70076" w:rsidSect="00C7698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E1754"/>
    <w:multiLevelType w:val="multilevel"/>
    <w:tmpl w:val="33B2B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C72F1F"/>
    <w:multiLevelType w:val="multilevel"/>
    <w:tmpl w:val="F9D4B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6810B5"/>
    <w:multiLevelType w:val="multilevel"/>
    <w:tmpl w:val="2AD0F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A585A62"/>
    <w:multiLevelType w:val="multilevel"/>
    <w:tmpl w:val="6DDE4260"/>
    <w:lvl w:ilvl="0">
      <w:start w:val="1"/>
      <w:numFmt w:val="decimal"/>
      <w:lvlText w:val="%1."/>
      <w:lvlJc w:val="left"/>
      <w:pPr>
        <w:tabs>
          <w:tab w:val="num" w:pos="720"/>
        </w:tabs>
        <w:ind w:left="720" w:hanging="360"/>
      </w:pPr>
      <w:rPr>
        <w:rFonts w:asciiTheme="minorHAnsi" w:eastAsia="Times New Roman" w:hAnsiTheme="minorHAnsi" w:cs="Aria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F005F4"/>
    <w:multiLevelType w:val="multilevel"/>
    <w:tmpl w:val="018C9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A702995"/>
    <w:multiLevelType w:val="multilevel"/>
    <w:tmpl w:val="DC0A2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3C1296A"/>
    <w:multiLevelType w:val="multilevel"/>
    <w:tmpl w:val="1F624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B2E0AE0"/>
    <w:multiLevelType w:val="multilevel"/>
    <w:tmpl w:val="6DDE4260"/>
    <w:lvl w:ilvl="0">
      <w:start w:val="1"/>
      <w:numFmt w:val="decimal"/>
      <w:lvlText w:val="%1."/>
      <w:lvlJc w:val="left"/>
      <w:pPr>
        <w:tabs>
          <w:tab w:val="num" w:pos="720"/>
        </w:tabs>
        <w:ind w:left="720" w:hanging="360"/>
      </w:pPr>
      <w:rPr>
        <w:rFonts w:asciiTheme="minorHAnsi" w:eastAsia="Times New Roman" w:hAnsiTheme="minorHAnsi" w:cs="Aria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D9765BB"/>
    <w:multiLevelType w:val="hybridMultilevel"/>
    <w:tmpl w:val="F8907262"/>
    <w:lvl w:ilvl="0" w:tplc="7B447D86">
      <w:start w:val="313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6"/>
  </w:num>
  <w:num w:numId="4">
    <w:abstractNumId w:val="3"/>
  </w:num>
  <w:num w:numId="5">
    <w:abstractNumId w:val="1"/>
  </w:num>
  <w:num w:numId="6">
    <w:abstractNumId w:val="0"/>
  </w:num>
  <w:num w:numId="7">
    <w:abstractNumId w:val="5"/>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FDB"/>
    <w:rsid w:val="000228CF"/>
    <w:rsid w:val="00033E8A"/>
    <w:rsid w:val="00041E25"/>
    <w:rsid w:val="00043F0B"/>
    <w:rsid w:val="000F556A"/>
    <w:rsid w:val="001846DD"/>
    <w:rsid w:val="00186DA6"/>
    <w:rsid w:val="001C4628"/>
    <w:rsid w:val="001D2089"/>
    <w:rsid w:val="00273C11"/>
    <w:rsid w:val="002F3515"/>
    <w:rsid w:val="003C19B4"/>
    <w:rsid w:val="00435E48"/>
    <w:rsid w:val="004509E3"/>
    <w:rsid w:val="00456ED8"/>
    <w:rsid w:val="00480B1E"/>
    <w:rsid w:val="004B2126"/>
    <w:rsid w:val="004C1D96"/>
    <w:rsid w:val="004D2D83"/>
    <w:rsid w:val="004E543C"/>
    <w:rsid w:val="00503A09"/>
    <w:rsid w:val="00521EE7"/>
    <w:rsid w:val="00580213"/>
    <w:rsid w:val="00580E52"/>
    <w:rsid w:val="00584FDB"/>
    <w:rsid w:val="0058675B"/>
    <w:rsid w:val="00587FF0"/>
    <w:rsid w:val="005A592F"/>
    <w:rsid w:val="005C23B6"/>
    <w:rsid w:val="006006F9"/>
    <w:rsid w:val="00610315"/>
    <w:rsid w:val="006223E6"/>
    <w:rsid w:val="00632DD6"/>
    <w:rsid w:val="00652220"/>
    <w:rsid w:val="0067791F"/>
    <w:rsid w:val="006D49AC"/>
    <w:rsid w:val="006E383E"/>
    <w:rsid w:val="00805C5F"/>
    <w:rsid w:val="00832EDA"/>
    <w:rsid w:val="00834380"/>
    <w:rsid w:val="008837BE"/>
    <w:rsid w:val="008B0F94"/>
    <w:rsid w:val="009269EE"/>
    <w:rsid w:val="00970C3A"/>
    <w:rsid w:val="00986362"/>
    <w:rsid w:val="00997894"/>
    <w:rsid w:val="009E1FF9"/>
    <w:rsid w:val="009E360B"/>
    <w:rsid w:val="00A1155B"/>
    <w:rsid w:val="00A53E36"/>
    <w:rsid w:val="00A70076"/>
    <w:rsid w:val="00A769DF"/>
    <w:rsid w:val="00A83A23"/>
    <w:rsid w:val="00B76A61"/>
    <w:rsid w:val="00B91470"/>
    <w:rsid w:val="00BC22E6"/>
    <w:rsid w:val="00C14880"/>
    <w:rsid w:val="00C32231"/>
    <w:rsid w:val="00C655E9"/>
    <w:rsid w:val="00C66209"/>
    <w:rsid w:val="00C67788"/>
    <w:rsid w:val="00C75C49"/>
    <w:rsid w:val="00C7698A"/>
    <w:rsid w:val="00CF5CCE"/>
    <w:rsid w:val="00D45556"/>
    <w:rsid w:val="00DB42BC"/>
    <w:rsid w:val="00DC52B3"/>
    <w:rsid w:val="00DF390C"/>
    <w:rsid w:val="00E06518"/>
    <w:rsid w:val="00E844E7"/>
    <w:rsid w:val="00EA761D"/>
    <w:rsid w:val="00ED4DD2"/>
    <w:rsid w:val="00F2675C"/>
    <w:rsid w:val="00F27443"/>
    <w:rsid w:val="00F42289"/>
    <w:rsid w:val="00F422E0"/>
    <w:rsid w:val="00FF3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604BC"/>
  <w14:defaultImageDpi w14:val="32767"/>
  <w15:chartTrackingRefBased/>
  <w15:docId w15:val="{625A2773-B9E6-FA43-AAE3-20487AB5F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84FDB"/>
    <w:pPr>
      <w:spacing w:after="200" w:line="276" w:lineRule="auto"/>
    </w:pPr>
    <w:rPr>
      <w:rFonts w:ascii="Calibri" w:eastAsia="Calibri" w:hAnsi="Calibri" w:cs="Times New Roman"/>
      <w:sz w:val="22"/>
      <w:szCs w:val="22"/>
    </w:rPr>
  </w:style>
  <w:style w:type="paragraph" w:styleId="Heading1">
    <w:name w:val="heading 1"/>
    <w:basedOn w:val="Normal"/>
    <w:link w:val="Heading1Char"/>
    <w:uiPriority w:val="9"/>
    <w:qFormat/>
    <w:rsid w:val="00041E25"/>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584FDB"/>
    <w:pPr>
      <w:ind w:left="720"/>
      <w:contextualSpacing/>
    </w:pPr>
  </w:style>
  <w:style w:type="paragraph" w:customStyle="1" w:styleId="MediumGrid21">
    <w:name w:val="Medium Grid 21"/>
    <w:uiPriority w:val="1"/>
    <w:qFormat/>
    <w:rsid w:val="00584FDB"/>
    <w:rPr>
      <w:rFonts w:ascii="Calibri" w:eastAsia="Calibri" w:hAnsi="Calibri" w:cs="Times New Roman"/>
      <w:sz w:val="22"/>
      <w:szCs w:val="22"/>
    </w:rPr>
  </w:style>
  <w:style w:type="character" w:styleId="Hyperlink">
    <w:name w:val="Hyperlink"/>
    <w:basedOn w:val="DefaultParagraphFont"/>
    <w:uiPriority w:val="99"/>
    <w:unhideWhenUsed/>
    <w:rsid w:val="00584FDB"/>
    <w:rPr>
      <w:color w:val="0000FF"/>
      <w:u w:val="single"/>
    </w:rPr>
  </w:style>
  <w:style w:type="paragraph" w:styleId="ListParagraph">
    <w:name w:val="List Paragraph"/>
    <w:basedOn w:val="Normal"/>
    <w:uiPriority w:val="34"/>
    <w:qFormat/>
    <w:rsid w:val="00584FDB"/>
    <w:pPr>
      <w:ind w:left="720"/>
      <w:contextualSpacing/>
    </w:pPr>
  </w:style>
  <w:style w:type="paragraph" w:styleId="NormalWeb">
    <w:name w:val="Normal (Web)"/>
    <w:basedOn w:val="Normal"/>
    <w:uiPriority w:val="99"/>
    <w:unhideWhenUsed/>
    <w:rsid w:val="00584FDB"/>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584FDB"/>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584FDB"/>
    <w:rPr>
      <w:rFonts w:ascii="Times New Roman" w:eastAsia="Calibri" w:hAnsi="Times New Roman" w:cs="Times New Roman"/>
      <w:sz w:val="18"/>
      <w:szCs w:val="18"/>
    </w:rPr>
  </w:style>
  <w:style w:type="character" w:styleId="UnresolvedMention">
    <w:name w:val="Unresolved Mention"/>
    <w:basedOn w:val="DefaultParagraphFont"/>
    <w:uiPriority w:val="99"/>
    <w:rsid w:val="00584FDB"/>
    <w:rPr>
      <w:color w:val="605E5C"/>
      <w:shd w:val="clear" w:color="auto" w:fill="E1DFDD"/>
    </w:rPr>
  </w:style>
  <w:style w:type="table" w:styleId="TableGrid">
    <w:name w:val="Table Grid"/>
    <w:basedOn w:val="TableNormal"/>
    <w:uiPriority w:val="39"/>
    <w:rsid w:val="001846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D455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45556"/>
    <w:rPr>
      <w:rFonts w:ascii="Courier New" w:eastAsia="Times New Roman" w:hAnsi="Courier New" w:cs="Courier New"/>
      <w:sz w:val="20"/>
      <w:szCs w:val="20"/>
    </w:rPr>
  </w:style>
  <w:style w:type="character" w:customStyle="1" w:styleId="Heading1Char">
    <w:name w:val="Heading 1 Char"/>
    <w:basedOn w:val="DefaultParagraphFont"/>
    <w:link w:val="Heading1"/>
    <w:uiPriority w:val="9"/>
    <w:rsid w:val="00041E25"/>
    <w:rPr>
      <w:rFonts w:ascii="Times New Roman" w:eastAsia="Times New Roman" w:hAnsi="Times New Roman" w:cs="Times New Roman"/>
      <w:b/>
      <w:bCs/>
      <w:kern w:val="36"/>
      <w:sz w:val="48"/>
      <w:szCs w:val="48"/>
    </w:rPr>
  </w:style>
  <w:style w:type="character" w:customStyle="1" w:styleId="posted-on">
    <w:name w:val="posted-on"/>
    <w:basedOn w:val="DefaultParagraphFont"/>
    <w:rsid w:val="00041E25"/>
  </w:style>
  <w:style w:type="character" w:customStyle="1" w:styleId="screen-reader-text">
    <w:name w:val="screen-reader-text"/>
    <w:basedOn w:val="DefaultParagraphFont"/>
    <w:rsid w:val="00041E25"/>
  </w:style>
  <w:style w:type="character" w:customStyle="1" w:styleId="author">
    <w:name w:val="author"/>
    <w:basedOn w:val="DefaultParagraphFont"/>
    <w:rsid w:val="00041E25"/>
  </w:style>
  <w:style w:type="character" w:customStyle="1" w:styleId="attribution">
    <w:name w:val="attribution"/>
    <w:basedOn w:val="DefaultParagraphFont"/>
    <w:rsid w:val="00041E25"/>
  </w:style>
  <w:style w:type="character" w:styleId="FollowedHyperlink">
    <w:name w:val="FollowedHyperlink"/>
    <w:basedOn w:val="DefaultParagraphFont"/>
    <w:uiPriority w:val="99"/>
    <w:semiHidden/>
    <w:unhideWhenUsed/>
    <w:rsid w:val="00041E25"/>
    <w:rPr>
      <w:color w:val="954F72" w:themeColor="followedHyperlink"/>
      <w:u w:val="single"/>
    </w:rPr>
  </w:style>
  <w:style w:type="character" w:customStyle="1" w:styleId="comments-link">
    <w:name w:val="comments-link"/>
    <w:basedOn w:val="DefaultParagraphFont"/>
    <w:rsid w:val="006522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8472">
      <w:bodyDiv w:val="1"/>
      <w:marLeft w:val="0"/>
      <w:marRight w:val="0"/>
      <w:marTop w:val="0"/>
      <w:marBottom w:val="0"/>
      <w:divBdr>
        <w:top w:val="none" w:sz="0" w:space="0" w:color="auto"/>
        <w:left w:val="none" w:sz="0" w:space="0" w:color="auto"/>
        <w:bottom w:val="none" w:sz="0" w:space="0" w:color="auto"/>
        <w:right w:val="none" w:sz="0" w:space="0" w:color="auto"/>
      </w:divBdr>
    </w:div>
    <w:div w:id="65152484">
      <w:bodyDiv w:val="1"/>
      <w:marLeft w:val="0"/>
      <w:marRight w:val="0"/>
      <w:marTop w:val="0"/>
      <w:marBottom w:val="0"/>
      <w:divBdr>
        <w:top w:val="none" w:sz="0" w:space="0" w:color="auto"/>
        <w:left w:val="none" w:sz="0" w:space="0" w:color="auto"/>
        <w:bottom w:val="none" w:sz="0" w:space="0" w:color="auto"/>
        <w:right w:val="none" w:sz="0" w:space="0" w:color="auto"/>
      </w:divBdr>
    </w:div>
    <w:div w:id="142502338">
      <w:bodyDiv w:val="1"/>
      <w:marLeft w:val="0"/>
      <w:marRight w:val="0"/>
      <w:marTop w:val="0"/>
      <w:marBottom w:val="0"/>
      <w:divBdr>
        <w:top w:val="none" w:sz="0" w:space="0" w:color="auto"/>
        <w:left w:val="none" w:sz="0" w:space="0" w:color="auto"/>
        <w:bottom w:val="none" w:sz="0" w:space="0" w:color="auto"/>
        <w:right w:val="none" w:sz="0" w:space="0" w:color="auto"/>
      </w:divBdr>
    </w:div>
    <w:div w:id="189537220">
      <w:bodyDiv w:val="1"/>
      <w:marLeft w:val="0"/>
      <w:marRight w:val="0"/>
      <w:marTop w:val="0"/>
      <w:marBottom w:val="0"/>
      <w:divBdr>
        <w:top w:val="none" w:sz="0" w:space="0" w:color="auto"/>
        <w:left w:val="none" w:sz="0" w:space="0" w:color="auto"/>
        <w:bottom w:val="none" w:sz="0" w:space="0" w:color="auto"/>
        <w:right w:val="none" w:sz="0" w:space="0" w:color="auto"/>
      </w:divBdr>
    </w:div>
    <w:div w:id="194924732">
      <w:bodyDiv w:val="1"/>
      <w:marLeft w:val="0"/>
      <w:marRight w:val="0"/>
      <w:marTop w:val="0"/>
      <w:marBottom w:val="0"/>
      <w:divBdr>
        <w:top w:val="none" w:sz="0" w:space="0" w:color="auto"/>
        <w:left w:val="none" w:sz="0" w:space="0" w:color="auto"/>
        <w:bottom w:val="none" w:sz="0" w:space="0" w:color="auto"/>
        <w:right w:val="none" w:sz="0" w:space="0" w:color="auto"/>
      </w:divBdr>
    </w:div>
    <w:div w:id="354771428">
      <w:bodyDiv w:val="1"/>
      <w:marLeft w:val="0"/>
      <w:marRight w:val="0"/>
      <w:marTop w:val="0"/>
      <w:marBottom w:val="0"/>
      <w:divBdr>
        <w:top w:val="none" w:sz="0" w:space="0" w:color="auto"/>
        <w:left w:val="none" w:sz="0" w:space="0" w:color="auto"/>
        <w:bottom w:val="none" w:sz="0" w:space="0" w:color="auto"/>
        <w:right w:val="none" w:sz="0" w:space="0" w:color="auto"/>
      </w:divBdr>
    </w:div>
    <w:div w:id="380634454">
      <w:bodyDiv w:val="1"/>
      <w:marLeft w:val="0"/>
      <w:marRight w:val="0"/>
      <w:marTop w:val="0"/>
      <w:marBottom w:val="0"/>
      <w:divBdr>
        <w:top w:val="none" w:sz="0" w:space="0" w:color="auto"/>
        <w:left w:val="none" w:sz="0" w:space="0" w:color="auto"/>
        <w:bottom w:val="none" w:sz="0" w:space="0" w:color="auto"/>
        <w:right w:val="none" w:sz="0" w:space="0" w:color="auto"/>
      </w:divBdr>
    </w:div>
    <w:div w:id="449401579">
      <w:bodyDiv w:val="1"/>
      <w:marLeft w:val="0"/>
      <w:marRight w:val="0"/>
      <w:marTop w:val="0"/>
      <w:marBottom w:val="0"/>
      <w:divBdr>
        <w:top w:val="none" w:sz="0" w:space="0" w:color="auto"/>
        <w:left w:val="none" w:sz="0" w:space="0" w:color="auto"/>
        <w:bottom w:val="none" w:sz="0" w:space="0" w:color="auto"/>
        <w:right w:val="none" w:sz="0" w:space="0" w:color="auto"/>
      </w:divBdr>
    </w:div>
    <w:div w:id="457260760">
      <w:bodyDiv w:val="1"/>
      <w:marLeft w:val="0"/>
      <w:marRight w:val="0"/>
      <w:marTop w:val="0"/>
      <w:marBottom w:val="0"/>
      <w:divBdr>
        <w:top w:val="none" w:sz="0" w:space="0" w:color="auto"/>
        <w:left w:val="none" w:sz="0" w:space="0" w:color="auto"/>
        <w:bottom w:val="none" w:sz="0" w:space="0" w:color="auto"/>
        <w:right w:val="none" w:sz="0" w:space="0" w:color="auto"/>
      </w:divBdr>
    </w:div>
    <w:div w:id="485434258">
      <w:bodyDiv w:val="1"/>
      <w:marLeft w:val="0"/>
      <w:marRight w:val="0"/>
      <w:marTop w:val="0"/>
      <w:marBottom w:val="0"/>
      <w:divBdr>
        <w:top w:val="none" w:sz="0" w:space="0" w:color="auto"/>
        <w:left w:val="none" w:sz="0" w:space="0" w:color="auto"/>
        <w:bottom w:val="none" w:sz="0" w:space="0" w:color="auto"/>
        <w:right w:val="none" w:sz="0" w:space="0" w:color="auto"/>
      </w:divBdr>
    </w:div>
    <w:div w:id="491408687">
      <w:bodyDiv w:val="1"/>
      <w:marLeft w:val="0"/>
      <w:marRight w:val="0"/>
      <w:marTop w:val="0"/>
      <w:marBottom w:val="0"/>
      <w:divBdr>
        <w:top w:val="none" w:sz="0" w:space="0" w:color="auto"/>
        <w:left w:val="none" w:sz="0" w:space="0" w:color="auto"/>
        <w:bottom w:val="none" w:sz="0" w:space="0" w:color="auto"/>
        <w:right w:val="none" w:sz="0" w:space="0" w:color="auto"/>
      </w:divBdr>
    </w:div>
    <w:div w:id="745222526">
      <w:bodyDiv w:val="1"/>
      <w:marLeft w:val="0"/>
      <w:marRight w:val="0"/>
      <w:marTop w:val="0"/>
      <w:marBottom w:val="0"/>
      <w:divBdr>
        <w:top w:val="none" w:sz="0" w:space="0" w:color="auto"/>
        <w:left w:val="none" w:sz="0" w:space="0" w:color="auto"/>
        <w:bottom w:val="none" w:sz="0" w:space="0" w:color="auto"/>
        <w:right w:val="none" w:sz="0" w:space="0" w:color="auto"/>
      </w:divBdr>
    </w:div>
    <w:div w:id="815612021">
      <w:bodyDiv w:val="1"/>
      <w:marLeft w:val="0"/>
      <w:marRight w:val="0"/>
      <w:marTop w:val="0"/>
      <w:marBottom w:val="0"/>
      <w:divBdr>
        <w:top w:val="none" w:sz="0" w:space="0" w:color="auto"/>
        <w:left w:val="none" w:sz="0" w:space="0" w:color="auto"/>
        <w:bottom w:val="none" w:sz="0" w:space="0" w:color="auto"/>
        <w:right w:val="none" w:sz="0" w:space="0" w:color="auto"/>
      </w:divBdr>
    </w:div>
    <w:div w:id="818961389">
      <w:bodyDiv w:val="1"/>
      <w:marLeft w:val="0"/>
      <w:marRight w:val="0"/>
      <w:marTop w:val="0"/>
      <w:marBottom w:val="0"/>
      <w:divBdr>
        <w:top w:val="none" w:sz="0" w:space="0" w:color="auto"/>
        <w:left w:val="none" w:sz="0" w:space="0" w:color="auto"/>
        <w:bottom w:val="none" w:sz="0" w:space="0" w:color="auto"/>
        <w:right w:val="none" w:sz="0" w:space="0" w:color="auto"/>
      </w:divBdr>
    </w:div>
    <w:div w:id="910702999">
      <w:bodyDiv w:val="1"/>
      <w:marLeft w:val="0"/>
      <w:marRight w:val="0"/>
      <w:marTop w:val="0"/>
      <w:marBottom w:val="0"/>
      <w:divBdr>
        <w:top w:val="none" w:sz="0" w:space="0" w:color="auto"/>
        <w:left w:val="none" w:sz="0" w:space="0" w:color="auto"/>
        <w:bottom w:val="none" w:sz="0" w:space="0" w:color="auto"/>
        <w:right w:val="none" w:sz="0" w:space="0" w:color="auto"/>
      </w:divBdr>
    </w:div>
    <w:div w:id="923877890">
      <w:bodyDiv w:val="1"/>
      <w:marLeft w:val="0"/>
      <w:marRight w:val="0"/>
      <w:marTop w:val="0"/>
      <w:marBottom w:val="0"/>
      <w:divBdr>
        <w:top w:val="none" w:sz="0" w:space="0" w:color="auto"/>
        <w:left w:val="none" w:sz="0" w:space="0" w:color="auto"/>
        <w:bottom w:val="none" w:sz="0" w:space="0" w:color="auto"/>
        <w:right w:val="none" w:sz="0" w:space="0" w:color="auto"/>
      </w:divBdr>
      <w:divsChild>
        <w:div w:id="1741253191">
          <w:marLeft w:val="0"/>
          <w:marRight w:val="0"/>
          <w:marTop w:val="840"/>
          <w:marBottom w:val="840"/>
          <w:divBdr>
            <w:top w:val="none" w:sz="0" w:space="0" w:color="auto"/>
            <w:left w:val="none" w:sz="0" w:space="0" w:color="auto"/>
            <w:bottom w:val="none" w:sz="0" w:space="0" w:color="auto"/>
            <w:right w:val="none" w:sz="0" w:space="0" w:color="auto"/>
          </w:divBdr>
        </w:div>
        <w:div w:id="1379352498">
          <w:marLeft w:val="0"/>
          <w:marRight w:val="0"/>
          <w:marTop w:val="0"/>
          <w:marBottom w:val="0"/>
          <w:divBdr>
            <w:top w:val="none" w:sz="0" w:space="0" w:color="auto"/>
            <w:left w:val="none" w:sz="0" w:space="0" w:color="auto"/>
            <w:bottom w:val="none" w:sz="0" w:space="0" w:color="auto"/>
            <w:right w:val="none" w:sz="0" w:space="0" w:color="auto"/>
          </w:divBdr>
        </w:div>
      </w:divsChild>
    </w:div>
    <w:div w:id="927081622">
      <w:bodyDiv w:val="1"/>
      <w:marLeft w:val="0"/>
      <w:marRight w:val="0"/>
      <w:marTop w:val="0"/>
      <w:marBottom w:val="0"/>
      <w:divBdr>
        <w:top w:val="none" w:sz="0" w:space="0" w:color="auto"/>
        <w:left w:val="none" w:sz="0" w:space="0" w:color="auto"/>
        <w:bottom w:val="none" w:sz="0" w:space="0" w:color="auto"/>
        <w:right w:val="none" w:sz="0" w:space="0" w:color="auto"/>
      </w:divBdr>
    </w:div>
    <w:div w:id="1041903492">
      <w:bodyDiv w:val="1"/>
      <w:marLeft w:val="0"/>
      <w:marRight w:val="0"/>
      <w:marTop w:val="0"/>
      <w:marBottom w:val="0"/>
      <w:divBdr>
        <w:top w:val="none" w:sz="0" w:space="0" w:color="auto"/>
        <w:left w:val="none" w:sz="0" w:space="0" w:color="auto"/>
        <w:bottom w:val="none" w:sz="0" w:space="0" w:color="auto"/>
        <w:right w:val="none" w:sz="0" w:space="0" w:color="auto"/>
      </w:divBdr>
    </w:div>
    <w:div w:id="1182859948">
      <w:bodyDiv w:val="1"/>
      <w:marLeft w:val="0"/>
      <w:marRight w:val="0"/>
      <w:marTop w:val="0"/>
      <w:marBottom w:val="0"/>
      <w:divBdr>
        <w:top w:val="none" w:sz="0" w:space="0" w:color="auto"/>
        <w:left w:val="none" w:sz="0" w:space="0" w:color="auto"/>
        <w:bottom w:val="none" w:sz="0" w:space="0" w:color="auto"/>
        <w:right w:val="none" w:sz="0" w:space="0" w:color="auto"/>
      </w:divBdr>
    </w:div>
    <w:div w:id="1193836168">
      <w:bodyDiv w:val="1"/>
      <w:marLeft w:val="0"/>
      <w:marRight w:val="0"/>
      <w:marTop w:val="0"/>
      <w:marBottom w:val="0"/>
      <w:divBdr>
        <w:top w:val="none" w:sz="0" w:space="0" w:color="auto"/>
        <w:left w:val="none" w:sz="0" w:space="0" w:color="auto"/>
        <w:bottom w:val="none" w:sz="0" w:space="0" w:color="auto"/>
        <w:right w:val="none" w:sz="0" w:space="0" w:color="auto"/>
      </w:divBdr>
    </w:div>
    <w:div w:id="1201239051">
      <w:bodyDiv w:val="1"/>
      <w:marLeft w:val="0"/>
      <w:marRight w:val="0"/>
      <w:marTop w:val="0"/>
      <w:marBottom w:val="0"/>
      <w:divBdr>
        <w:top w:val="none" w:sz="0" w:space="0" w:color="auto"/>
        <w:left w:val="none" w:sz="0" w:space="0" w:color="auto"/>
        <w:bottom w:val="none" w:sz="0" w:space="0" w:color="auto"/>
        <w:right w:val="none" w:sz="0" w:space="0" w:color="auto"/>
      </w:divBdr>
    </w:div>
    <w:div w:id="1259026059">
      <w:bodyDiv w:val="1"/>
      <w:marLeft w:val="0"/>
      <w:marRight w:val="0"/>
      <w:marTop w:val="0"/>
      <w:marBottom w:val="0"/>
      <w:divBdr>
        <w:top w:val="none" w:sz="0" w:space="0" w:color="auto"/>
        <w:left w:val="none" w:sz="0" w:space="0" w:color="auto"/>
        <w:bottom w:val="none" w:sz="0" w:space="0" w:color="auto"/>
        <w:right w:val="none" w:sz="0" w:space="0" w:color="auto"/>
      </w:divBdr>
    </w:div>
    <w:div w:id="1344748148">
      <w:bodyDiv w:val="1"/>
      <w:marLeft w:val="0"/>
      <w:marRight w:val="0"/>
      <w:marTop w:val="0"/>
      <w:marBottom w:val="0"/>
      <w:divBdr>
        <w:top w:val="none" w:sz="0" w:space="0" w:color="auto"/>
        <w:left w:val="none" w:sz="0" w:space="0" w:color="auto"/>
        <w:bottom w:val="none" w:sz="0" w:space="0" w:color="auto"/>
        <w:right w:val="none" w:sz="0" w:space="0" w:color="auto"/>
      </w:divBdr>
    </w:div>
    <w:div w:id="1416704876">
      <w:bodyDiv w:val="1"/>
      <w:marLeft w:val="0"/>
      <w:marRight w:val="0"/>
      <w:marTop w:val="0"/>
      <w:marBottom w:val="0"/>
      <w:divBdr>
        <w:top w:val="none" w:sz="0" w:space="0" w:color="auto"/>
        <w:left w:val="none" w:sz="0" w:space="0" w:color="auto"/>
        <w:bottom w:val="none" w:sz="0" w:space="0" w:color="auto"/>
        <w:right w:val="none" w:sz="0" w:space="0" w:color="auto"/>
      </w:divBdr>
      <w:divsChild>
        <w:div w:id="1496409579">
          <w:marLeft w:val="0"/>
          <w:marRight w:val="0"/>
          <w:marTop w:val="0"/>
          <w:marBottom w:val="408"/>
          <w:divBdr>
            <w:top w:val="none" w:sz="0" w:space="0" w:color="auto"/>
            <w:left w:val="none" w:sz="0" w:space="0" w:color="auto"/>
            <w:bottom w:val="none" w:sz="0" w:space="0" w:color="auto"/>
            <w:right w:val="none" w:sz="0" w:space="0" w:color="auto"/>
          </w:divBdr>
        </w:div>
        <w:div w:id="135756751">
          <w:marLeft w:val="0"/>
          <w:marRight w:val="0"/>
          <w:marTop w:val="0"/>
          <w:marBottom w:val="0"/>
          <w:divBdr>
            <w:top w:val="none" w:sz="0" w:space="0" w:color="auto"/>
            <w:left w:val="none" w:sz="0" w:space="0" w:color="auto"/>
            <w:bottom w:val="none" w:sz="0" w:space="0" w:color="auto"/>
            <w:right w:val="none" w:sz="0" w:space="0" w:color="auto"/>
          </w:divBdr>
        </w:div>
      </w:divsChild>
    </w:div>
    <w:div w:id="1463838805">
      <w:bodyDiv w:val="1"/>
      <w:marLeft w:val="0"/>
      <w:marRight w:val="0"/>
      <w:marTop w:val="0"/>
      <w:marBottom w:val="0"/>
      <w:divBdr>
        <w:top w:val="none" w:sz="0" w:space="0" w:color="auto"/>
        <w:left w:val="none" w:sz="0" w:space="0" w:color="auto"/>
        <w:bottom w:val="none" w:sz="0" w:space="0" w:color="auto"/>
        <w:right w:val="none" w:sz="0" w:space="0" w:color="auto"/>
      </w:divBdr>
    </w:div>
    <w:div w:id="1597906836">
      <w:bodyDiv w:val="1"/>
      <w:marLeft w:val="0"/>
      <w:marRight w:val="0"/>
      <w:marTop w:val="0"/>
      <w:marBottom w:val="0"/>
      <w:divBdr>
        <w:top w:val="none" w:sz="0" w:space="0" w:color="auto"/>
        <w:left w:val="none" w:sz="0" w:space="0" w:color="auto"/>
        <w:bottom w:val="none" w:sz="0" w:space="0" w:color="auto"/>
        <w:right w:val="none" w:sz="0" w:space="0" w:color="auto"/>
      </w:divBdr>
    </w:div>
    <w:div w:id="1669479453">
      <w:bodyDiv w:val="1"/>
      <w:marLeft w:val="0"/>
      <w:marRight w:val="0"/>
      <w:marTop w:val="0"/>
      <w:marBottom w:val="0"/>
      <w:divBdr>
        <w:top w:val="none" w:sz="0" w:space="0" w:color="auto"/>
        <w:left w:val="none" w:sz="0" w:space="0" w:color="auto"/>
        <w:bottom w:val="none" w:sz="0" w:space="0" w:color="auto"/>
        <w:right w:val="none" w:sz="0" w:space="0" w:color="auto"/>
      </w:divBdr>
    </w:div>
    <w:div w:id="1696687405">
      <w:bodyDiv w:val="1"/>
      <w:marLeft w:val="0"/>
      <w:marRight w:val="0"/>
      <w:marTop w:val="0"/>
      <w:marBottom w:val="0"/>
      <w:divBdr>
        <w:top w:val="none" w:sz="0" w:space="0" w:color="auto"/>
        <w:left w:val="none" w:sz="0" w:space="0" w:color="auto"/>
        <w:bottom w:val="none" w:sz="0" w:space="0" w:color="auto"/>
        <w:right w:val="none" w:sz="0" w:space="0" w:color="auto"/>
      </w:divBdr>
    </w:div>
    <w:div w:id="2134446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eliacruzfoundation.com/2012/05/01/celia-cruz-in-her-own-words/" TargetMode="External"/><Relationship Id="rId13" Type="http://schemas.openxmlformats.org/officeDocument/2006/relationships/hyperlink" Target="https://www.blackpast.org/entries-categories/cuba" TargetMode="External"/><Relationship Id="rId18" Type="http://schemas.openxmlformats.org/officeDocument/2006/relationships/hyperlink" Target="https://www.blackpast.org/entries-categories/new-york" TargetMode="External"/><Relationship Id="rId26" Type="http://schemas.openxmlformats.org/officeDocument/2006/relationships/hyperlink" Target="https://celiacruzfoundation.com/2012/05/01/celia-cruz-in-her-own-words/" TargetMode="External"/><Relationship Id="rId3" Type="http://schemas.openxmlformats.org/officeDocument/2006/relationships/settings" Target="settings.xml"/><Relationship Id="rId21" Type="http://schemas.openxmlformats.org/officeDocument/2006/relationships/hyperlink" Target="https://www.blackpast.org/entries-categories/spain" TargetMode="External"/><Relationship Id="rId7" Type="http://schemas.openxmlformats.org/officeDocument/2006/relationships/hyperlink" Target="http://www.d-toolbox.org" TargetMode="External"/><Relationship Id="rId12" Type="http://schemas.openxmlformats.org/officeDocument/2006/relationships/image" Target="media/image2.jpeg"/><Relationship Id="rId17" Type="http://schemas.openxmlformats.org/officeDocument/2006/relationships/hyperlink" Target="https://www.blackpast.org/entries-categories/media-radio-tv-print" TargetMode="External"/><Relationship Id="rId25"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hyperlink" Target="https://www.blackpast.org/entries-categories/mexico" TargetMode="External"/><Relationship Id="rId20" Type="http://schemas.openxmlformats.org/officeDocument/2006/relationships/hyperlink" Target="https://www.blackpast.org/entries-categories/dominican-republic" TargetMode="External"/><Relationship Id="rId1" Type="http://schemas.openxmlformats.org/officeDocument/2006/relationships/numbering" Target="numbering.xml"/><Relationship Id="rId6" Type="http://schemas.openxmlformats.org/officeDocument/2006/relationships/hyperlink" Target="https://www.youtube.com/watch?v=83S-KtvGM2M" TargetMode="External"/><Relationship Id="rId11" Type="http://schemas.openxmlformats.org/officeDocument/2006/relationships/hyperlink" Target="https://www.facinghistory.org/resource-library/teaching-strategies/gallery-walk" TargetMode="External"/><Relationship Id="rId24" Type="http://schemas.openxmlformats.org/officeDocument/2006/relationships/hyperlink" Target="https://celiacruzfoundation.com/author/omerpardillo/" TargetMode="External"/><Relationship Id="rId5" Type="http://schemas.openxmlformats.org/officeDocument/2006/relationships/image" Target="media/image1.png"/><Relationship Id="rId15" Type="http://schemas.openxmlformats.org/officeDocument/2006/relationships/hyperlink" Target="https://www.blackpast.org/entries-categories/media-radio-tv-print" TargetMode="External"/><Relationship Id="rId23" Type="http://schemas.openxmlformats.org/officeDocument/2006/relationships/image" Target="media/image3.wmf"/><Relationship Id="rId28" Type="http://schemas.openxmlformats.org/officeDocument/2006/relationships/theme" Target="theme/theme1.xml"/><Relationship Id="rId10" Type="http://schemas.openxmlformats.org/officeDocument/2006/relationships/hyperlink" Target="https://amhistory.si.edu/celiacruz/" TargetMode="External"/><Relationship Id="rId19" Type="http://schemas.openxmlformats.org/officeDocument/2006/relationships/hyperlink" Target="https://www.blackpast.org/entries-categories/puerto-rico-0" TargetMode="External"/><Relationship Id="rId4" Type="http://schemas.openxmlformats.org/officeDocument/2006/relationships/webSettings" Target="webSettings.xml"/><Relationship Id="rId9" Type="http://schemas.openxmlformats.org/officeDocument/2006/relationships/hyperlink" Target="https://www.facinghistory.org/resource-library/teaching-strategies/biopoem-identity-poetry" TargetMode="External"/><Relationship Id="rId14" Type="http://schemas.openxmlformats.org/officeDocument/2006/relationships/hyperlink" Target="https://www.blackpast.org/entries-categories/musicians-composer-performer" TargetMode="External"/><Relationship Id="rId22" Type="http://schemas.openxmlformats.org/officeDocument/2006/relationships/hyperlink" Target="https://www.blackpast.org/global-african-history/cruz-celia-1925-2003/"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8</Pages>
  <Words>2043</Words>
  <Characters>11648</Characters>
  <Application>Microsoft Office Word</Application>
  <DocSecurity>0</DocSecurity>
  <Lines>97</Lines>
  <Paragraphs>27</Paragraphs>
  <ScaleCrop>false</ScaleCrop>
  <Company>Indiana University</Company>
  <LinksUpToDate>false</LinksUpToDate>
  <CharactersWithSpaces>13664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Cuenca, Alexander</dc:creator>
  <cp:keywords/>
  <dc:description/>
  <cp:lastModifiedBy>Cuenca, Alexander</cp:lastModifiedBy>
  <cp:revision>12</cp:revision>
  <dcterms:created xsi:type="dcterms:W3CDTF">2020-05-13T15:47:00Z</dcterms:created>
  <dcterms:modified xsi:type="dcterms:W3CDTF">2020-05-13T23:40:00Z</dcterms:modified>
</cp:coreProperties>
</file>